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team-bios"/>
      <w:r>
        <w:t xml:space="preserve">écentic — Team Bios</w:t>
      </w:r>
      <w:bookmarkEnd w:id="20"/>
    </w:p>
    <w:p>
      <w:pPr>
        <w:pStyle w:val="FirstParagraph"/>
      </w:pPr>
      <w:r>
        <w:rPr>
          <w:b/>
        </w:rPr>
        <w:t xml:space="preserve">Last updated:</w:t>
      </w:r>
      <w:r>
        <w:t xml:space="preserve"> </w:t>
      </w:r>
      <w:r>
        <w:t xml:space="preserve">2026-06-02</w:t>
      </w:r>
    </w:p>
    <w:p>
      <w:pPr>
        <w:pStyle w:val="BodyText"/>
      </w:pPr>
      <w:r>
        <w:t xml:space="preserve">The écentic team is three shareholding founders and two long-tenured contractors. All work full-time on the company. Headquarters: Tirana, Albania.</w:t>
      </w:r>
    </w:p>
    <w:p>
      <w:r>
        <w:pict>
          <v:rect style="width:0;height:1.5pt" o:hralign="center" o:hrstd="t" o:hr="t"/>
        </w:pict>
      </w:r>
    </w:p>
    <w:p>
      <w:pPr>
        <w:pStyle w:val="Heading2"/>
      </w:pPr>
      <w:bookmarkStart w:id="21" w:name="founders-shareholders"/>
      <w:r>
        <w:t xml:space="preserve">Founders &amp; Shareholders</w:t>
      </w:r>
      <w:bookmarkEnd w:id="21"/>
    </w:p>
    <w:p>
      <w:pPr>
        <w:pStyle w:val="Heading3"/>
      </w:pPr>
      <w:bookmarkStart w:id="22" w:name="X216eb8fe2e6ae6ab179db1563ec656ea4fd6de9"/>
      <w:r>
        <w:t xml:space="preserve">Xhurian Shaba — Founder, Chief Executive Officer</w:t>
      </w:r>
      <w:bookmarkEnd w:id="22"/>
    </w:p>
    <w:p>
      <w:pPr>
        <w:pStyle w:val="FirstParagraph"/>
      </w:pPr>
      <w:r>
        <w:rPr>
          <w:b/>
        </w:rPr>
        <w:t xml:space="preserve">Equity:</w:t>
      </w:r>
      <w:r>
        <w:t xml:space="preserve"> </w:t>
      </w:r>
      <w:r>
        <w:t xml:space="preserve">40,000 Common Shares (40%)</w:t>
      </w:r>
      <w:r>
        <w:t xml:space="preserve"> </w:t>
      </w:r>
      <w:r>
        <w:rPr>
          <w:b/>
        </w:rPr>
        <w:t xml:space="preserve">Role:</w:t>
      </w:r>
      <w:r>
        <w:t xml:space="preserve"> </w:t>
      </w:r>
      <w:r>
        <w:t xml:space="preserve">Sets product strategy, owns engineering direction, leads investor and partner conversations.</w:t>
      </w:r>
    </w:p>
    <w:p>
      <w:pPr>
        <w:pStyle w:val="BodyText"/>
      </w:pPr>
      <w:r>
        <w:t xml:space="preserve">Xhurian is a serial founder with three companies under his belt before écentic. He has been shipping software into the Shopify ecosystem since 2023, where he learned first-hand how the catalog, payments, and checkout layers actually compose. Most recently he led development at a Canadian startup that reached a meaningful operating scale, where his work focused on building production-grade commerce infrastructure under live merchant traffic. The lessons from that scale — what survives Black Friday and what doesn’t — sit underneath the écentic codebase today.</w:t>
      </w:r>
    </w:p>
    <w:p>
      <w:pPr>
        <w:pStyle w:val="BodyText"/>
      </w:pPr>
      <w:r>
        <w:t xml:space="preserve">At écentic, Xhurian owns the engineering organization, makes the architecture decisions, and pulls weight directly in the codebase every week. He is also the primary investor-facing voice.</w:t>
      </w:r>
    </w:p>
    <w:p>
      <w:pPr>
        <w:pStyle w:val="BodyText"/>
      </w:pPr>
      <w:r>
        <w:rPr>
          <w:b/>
        </w:rPr>
        <w:t xml:space="preserve">Location:</w:t>
      </w:r>
      <w:r>
        <w:t xml:space="preserve"> </w:t>
      </w:r>
      <w:r>
        <w:t xml:space="preserve">Tirana, Albania.</w:t>
      </w:r>
      <w:r>
        <w:t xml:space="preserve"> </w:t>
      </w:r>
      <w:r>
        <w:rPr>
          <w:b/>
        </w:rPr>
        <w:t xml:space="preserve">Reachable:</w:t>
      </w:r>
      <w:r>
        <w:t xml:space="preserve"> </w:t>
      </w:r>
      <w:r>
        <w:t xml:space="preserve">xhurian.shaba@ecentic.ai</w:t>
      </w:r>
    </w:p>
    <w:p>
      <w:r>
        <w:pict>
          <v:rect style="width:0;height:1.5pt" o:hralign="center" o:hrstd="t" o:hr="t"/>
        </w:pict>
      </w:r>
    </w:p>
    <w:p>
      <w:pPr>
        <w:pStyle w:val="Heading3"/>
      </w:pPr>
      <w:bookmarkStart w:id="23" w:name="X0b22d55fc1c8a57a8fe1a41693336783e596e93"/>
      <w:r>
        <w:t xml:space="preserve">Alvi Palloshi — Founder, Chief Technology Officer</w:t>
      </w:r>
      <w:bookmarkEnd w:id="23"/>
    </w:p>
    <w:p>
      <w:pPr>
        <w:pStyle w:val="FirstParagraph"/>
      </w:pPr>
      <w:r>
        <w:rPr>
          <w:b/>
        </w:rPr>
        <w:t xml:space="preserve">Equity:</w:t>
      </w:r>
      <w:r>
        <w:t xml:space="preserve"> </w:t>
      </w:r>
      <w:r>
        <w:t xml:space="preserve">30,000 Common Shares (30%)</w:t>
      </w:r>
      <w:r>
        <w:t xml:space="preserve"> </w:t>
      </w:r>
      <w:r>
        <w:rPr>
          <w:b/>
        </w:rPr>
        <w:t xml:space="preserve">Role:</w:t>
      </w:r>
      <w:r>
        <w:t xml:space="preserve"> </w:t>
      </w:r>
      <w:r>
        <w:t xml:space="preserve">Owns infrastructure, security, and core data platform. Manages the production environment.</w:t>
      </w:r>
    </w:p>
    <w:p>
      <w:pPr>
        <w:pStyle w:val="BodyText"/>
      </w:pPr>
      <w:r>
        <w:t xml:space="preserve">Alvi has held CTO and senior engineering positions across several UK and Europe-based startups, where his work spanned data infrastructure, application security, and team building from zero. His career has been a sustained stress-test of what it takes to run a small team that ships reliably without an enterprise budget.</w:t>
      </w:r>
    </w:p>
    <w:p>
      <w:pPr>
        <w:pStyle w:val="BodyText"/>
      </w:pPr>
      <w:r>
        <w:t xml:space="preserve">At écentic, Alvi is responsible for the platform spine: the PostgreSQL data model, the Drizzle ORM layer, the job queue that runs simulations at scale, and the security posture that has to satisfy enterprise procurement teams from day one. He drives the SOC 2 preparation work and the EU data residency design.</w:t>
      </w:r>
    </w:p>
    <w:p>
      <w:pPr>
        <w:pStyle w:val="BodyText"/>
      </w:pPr>
      <w:r>
        <w:rPr>
          <w:b/>
        </w:rPr>
        <w:t xml:space="preserve">Location:</w:t>
      </w:r>
      <w:r>
        <w:t xml:space="preserve"> </w:t>
      </w:r>
      <w:r>
        <w:t xml:space="preserve">Elbasan, Albania.</w:t>
      </w:r>
      <w:r>
        <w:t xml:space="preserve"> </w:t>
      </w:r>
      <w:r>
        <w:rPr>
          <w:b/>
        </w:rPr>
        <w:t xml:space="preserve">Reachable:</w:t>
      </w:r>
      <w:r>
        <w:t xml:space="preserve"> </w:t>
      </w:r>
      <w:r>
        <w:t xml:space="preserve">alvi.palloshi@ecentic.ai</w:t>
      </w:r>
    </w:p>
    <w:p>
      <w:r>
        <w:pict>
          <v:rect style="width:0;height:1.5pt" o:hralign="center" o:hrstd="t" o:hr="t"/>
        </w:pict>
      </w:r>
    </w:p>
    <w:p>
      <w:pPr>
        <w:pStyle w:val="Heading3"/>
      </w:pPr>
      <w:bookmarkStart w:id="24" w:name="iseld-muça-founder-head-of-sales"/>
      <w:r>
        <w:t xml:space="preserve">Iseld Muça — Founder, Head of Sales</w:t>
      </w:r>
      <w:bookmarkEnd w:id="24"/>
    </w:p>
    <w:p>
      <w:pPr>
        <w:pStyle w:val="FirstParagraph"/>
      </w:pPr>
      <w:r>
        <w:rPr>
          <w:b/>
        </w:rPr>
        <w:t xml:space="preserve">Equity:</w:t>
      </w:r>
      <w:r>
        <w:t xml:space="preserve"> </w:t>
      </w:r>
      <w:r>
        <w:t xml:space="preserve">30,000 Common Shares (30%)</w:t>
      </w:r>
      <w:r>
        <w:t xml:space="preserve"> </w:t>
      </w:r>
      <w:r>
        <w:rPr>
          <w:b/>
        </w:rPr>
        <w:t xml:space="preserve">Role:</w:t>
      </w:r>
      <w:r>
        <w:t xml:space="preserve"> </w:t>
      </w:r>
      <w:r>
        <w:t xml:space="preserve">Owns merchant pipeline, partner-channel relationships (Plug and Play, Shopify Partner ecosystem), enterprise pilot scoping.</w:t>
      </w:r>
    </w:p>
    <w:p>
      <w:pPr>
        <w:pStyle w:val="BodyText"/>
      </w:pPr>
      <w:r>
        <w:t xml:space="preserve">Iseld has held sales advisory roles in the United States, with experience working across both enterprise-grade software organizations and early-stage startups. The relevant pattern from that experience: how merchants and enterprise buyers actually move from a free scan to a paid pilot to a signed contract — and where the deal usually breaks.</w:t>
      </w:r>
    </w:p>
    <w:p>
      <w:pPr>
        <w:pStyle w:val="BodyText"/>
      </w:pPr>
      <w:r>
        <w:t xml:space="preserve">At écentic, Iseld runs the full merchant pipeline. He owns the relationships with the Plug and Play Tirana program, the Shopify App Store partner team, and the enterprise prospects flowing in from Plug and Play’s corporate ventures network (Carrefour, eBay, Inditex in active discussion).</w:t>
      </w:r>
    </w:p>
    <w:p>
      <w:pPr>
        <w:pStyle w:val="BodyText"/>
      </w:pPr>
      <w:r>
        <w:rPr>
          <w:b/>
        </w:rPr>
        <w:t xml:space="preserve">Location:</w:t>
      </w:r>
      <w:r>
        <w:t xml:space="preserve"> </w:t>
      </w:r>
      <w:r>
        <w:t xml:space="preserve">Tirana, Albania.</w:t>
      </w:r>
      <w:r>
        <w:t xml:space="preserve"> </w:t>
      </w:r>
      <w:r>
        <w:rPr>
          <w:b/>
        </w:rPr>
        <w:t xml:space="preserve">Reachable:</w:t>
      </w:r>
      <w:r>
        <w:t xml:space="preserve"> </w:t>
      </w:r>
      <w:r>
        <w:t xml:space="preserve">iseld.muca@ecentic.ai</w:t>
      </w:r>
    </w:p>
    <w:p>
      <w:r>
        <w:pict>
          <v:rect style="width:0;height:1.5pt" o:hralign="center" o:hrstd="t" o:hr="t"/>
        </w:pict>
      </w:r>
    </w:p>
    <w:p>
      <w:pPr>
        <w:pStyle w:val="Heading2"/>
      </w:pPr>
      <w:bookmarkStart w:id="25" w:name="long-tenured-contractors-no-equity"/>
      <w:r>
        <w:t xml:space="preserve">Long-tenured contractors (no equity)</w:t>
      </w:r>
      <w:bookmarkEnd w:id="25"/>
    </w:p>
    <w:p>
      <w:pPr>
        <w:pStyle w:val="FirstParagraph"/>
      </w:pPr>
      <w:r>
        <w:t xml:space="preserve">These are full-time collaborators who work alongside the founders but do not hold shares in écentic shpk. Their contributions are governed by service agreements with explicit IP-assignment clauses.</w:t>
      </w:r>
    </w:p>
    <w:p>
      <w:pPr>
        <w:pStyle w:val="Heading3"/>
      </w:pPr>
      <w:bookmarkStart w:id="26" w:name="mario-vukzaj-product-contractor"/>
      <w:r>
        <w:t xml:space="preserve">Mario Vukzaj — Product (contractor)</w:t>
      </w:r>
      <w:bookmarkEnd w:id="26"/>
    </w:p>
    <w:p>
      <w:pPr>
        <w:pStyle w:val="FirstParagraph"/>
      </w:pPr>
      <w:r>
        <w:t xml:space="preserve">Mario brings creative and product leadership to écentic. He previously held a creative-lead role at a US-based startup that scaled to a meaningful funding mark, and he is the founder of his own development agency in Tirana. His remit at écentic covers product direction, brand, the marketing site, and the customer-facing presentation layer (one-pager, deck, pitch decks).</w:t>
      </w:r>
    </w:p>
    <w:p>
      <w:pPr>
        <w:pStyle w:val="BodyText"/>
      </w:pPr>
      <w:r>
        <w:rPr>
          <w:b/>
        </w:rPr>
        <w:t xml:space="preserve">Reachable:</w:t>
      </w:r>
      <w:r>
        <w:t xml:space="preserve"> </w:t>
      </w:r>
      <w:r>
        <w:t xml:space="preserve">mario.vukzaj@ecentic.ai</w:t>
      </w:r>
    </w:p>
    <w:p>
      <w:pPr>
        <w:pStyle w:val="Heading3"/>
      </w:pPr>
      <w:bookmarkStart w:id="27" w:name="arbi-kullakshi-ai-contractor"/>
      <w:r>
        <w:t xml:space="preserve">Arbi Kullakshi — AI (contractor)</w:t>
      </w:r>
      <w:bookmarkEnd w:id="27"/>
    </w:p>
    <w:p>
      <w:pPr>
        <w:pStyle w:val="FirstParagraph"/>
      </w:pPr>
      <w:r>
        <w:t xml:space="preserve">Arbi leads écentic’s AI engineering. He is a graduate of Stockholm University in AI/ML and has prior experience as a startup engineer on a Y-Combinator-backed company. His scope at écentic spans the AI agent simulation engine itself — the prompt orchestration, model selection, output evaluation, and the auto-optimization loop that rewrites listings.</w:t>
      </w:r>
    </w:p>
    <w:p>
      <w:pPr>
        <w:pStyle w:val="BodyText"/>
      </w:pPr>
      <w:r>
        <w:rPr>
          <w:b/>
        </w:rPr>
        <w:t xml:space="preserve">Reachable:</w:t>
      </w:r>
      <w:r>
        <w:t xml:space="preserve"> </w:t>
      </w:r>
      <w:r>
        <w:t xml:space="preserve">arbi.kullakshi@ecentic.ai</w:t>
      </w:r>
    </w:p>
    <w:p>
      <w:r>
        <w:pict>
          <v:rect style="width:0;height:1.5pt" o:hralign="center" o:hrstd="t" o:hr="t"/>
        </w:pict>
      </w:r>
    </w:p>
    <w:p>
      <w:pPr>
        <w:pStyle w:val="Heading2"/>
      </w:pPr>
      <w:bookmarkStart w:id="28" w:name="why-this-team-wins"/>
      <w:r>
        <w:t xml:space="preserve">Why this team wins</w:t>
      </w:r>
      <w:bookmarkEnd w:id="28"/>
    </w:p>
    <w:p>
      <w:pPr>
        <w:pStyle w:val="FirstParagraph"/>
      </w:pPr>
      <w:r>
        <w:t xml:space="preserve">Three founders, three companies built together before écentic. The team has shipped, broken, and recovered together — not learning to work with each other on a fund’s money. The functional split is clean: Xhurian on engineering and strategy, Alvi on infrastructure and security, Iseld on sales and partnerships. Mario and Arbi extend the coverage into product/brand and AI engineering without diluting the founder cap table.</w:t>
      </w:r>
    </w:p>
    <w:p>
      <w:pPr>
        <w:pStyle w:val="BodyText"/>
      </w:pPr>
      <w:r>
        <w:t xml:space="preserve">The combined Shopify ecosystem time is approximately three years. The combined production AI deployment time is several years. Nobody on this team is learning ecommerce or AI engineering for the first time.</w:t>
      </w:r>
    </w:p>
    <w:p>
      <w:r>
        <w:pict>
          <v:rect style="width:0;height:1.5pt" o:hralign="center" o:hrstd="t" o:hr="t"/>
        </w:pict>
      </w:r>
    </w:p>
    <w:p>
      <w:pPr>
        <w:pStyle w:val="Heading2"/>
      </w:pPr>
      <w:bookmarkStart w:id="29" w:name="notes-on-prior-experience-claims"/>
      <w:r>
        <w:t xml:space="preserve">Notes on prior-experience claims</w:t>
      </w:r>
      <w:bookmarkEnd w:id="29"/>
    </w:p>
    <w:p>
      <w:pPr>
        <w:pStyle w:val="FirstParagraph"/>
      </w:pPr>
      <w:r>
        <w:t xml:space="preserve">Where bios reference prior companies (Canadian startup, US-based startup, agency), the founders are conservative in the public framing. Specific company names and detailed roles are available on request during diligence and can be verified by reference. The team avoids precise valuation claims (e.g.,</w:t>
      </w:r>
      <w:r>
        <w:t xml:space="preserve"> </w:t>
      </w:r>
      <w:r>
        <w:t xml:space="preserve">“</w:t>
      </w:r>
      <w:r>
        <w:t xml:space="preserve">$32M company</w:t>
      </w:r>
      <w:r>
        <w:t xml:space="preserve">”</w:t>
      </w:r>
      <w:r>
        <w:t xml:space="preserve">) in external materials because such claims invite hostile fact-checking that does not serve the conversation.</w:t>
      </w:r>
    </w:p>
    <w:sectPr w:rsidR="00FC693F" w:rsidRPr="0006063C" w:rsidSect="00034616">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2026-06-02T13:47:23Z</dcterms:created>
  <dcterms:modified xsi:type="dcterms:W3CDTF">2026-06-02T13:47:23Z</dcterms:modified>
</cp:coreProperties>
</file>

<file path=docProps/custom.xml><?xml version="1.0" encoding="utf-8"?>
<Properties xmlns="http://schemas.openxmlformats.org/officeDocument/2006/custom-properties" xmlns:vt="http://schemas.openxmlformats.org/officeDocument/2006/docPropsVTypes"/>
</file>