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oard-meeting-minutes-template-record"/>
      <w:r>
        <w:t xml:space="preserve">Board Meeting Minutes — Template &amp; Record</w:t>
      </w:r>
      <w:bookmarkEnd w:id="20"/>
    </w:p>
    <w:p>
      <w:pPr>
        <w:pStyle w:val="FirstParagraph"/>
      </w:pPr>
      <w:r>
        <w:rPr>
          <w:b/>
        </w:rPr>
        <w:t xml:space="preserve">Last updated:</w:t>
      </w:r>
      <w:r>
        <w:t xml:space="preserve"> </w:t>
      </w:r>
      <w:r>
        <w:t xml:space="preserve">2026-06-02</w:t>
      </w:r>
    </w:p>
    <w:p>
      <w:pPr>
        <w:pStyle w:val="BodyText"/>
      </w:pPr>
      <w:r>
        <w:t xml:space="preserve">This document serves both as a template for future Board meeting minutes and as a register of historical Board meetings held by écentic shpk.</w:t>
      </w:r>
    </w:p>
    <w:p>
      <w:r>
        <w:pict>
          <v:rect style="width:0;height:1.5pt" o:hralign="center" o:hrstd="t" o:hr="t"/>
        </w:pict>
      </w:r>
    </w:p>
    <w:p>
      <w:pPr>
        <w:pStyle w:val="Heading2"/>
      </w:pPr>
      <w:bookmarkStart w:id="21" w:name="register-of-board-meetings-to-date"/>
      <w:r>
        <w:t xml:space="preserve">Register of Board meetings to date</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Key resolutions</w:t>
            </w:r>
          </w:p>
        </w:tc>
        <w:tc>
          <w:tcPr>
            <w:tcBorders>
              <w:bottom w:val="single"/>
            </w:tcBorders>
            <w:vAlign w:val="bottom"/>
          </w:tcPr>
          <w:p>
            <w:pPr>
              <w:pStyle w:val="Compact"/>
              <w:jc w:val="left"/>
            </w:pPr>
            <w:r>
              <w:t xml:space="preserve">Minutes filed</w:t>
            </w:r>
          </w:p>
        </w:tc>
      </w:tr>
      <w:tr>
        <w:tc>
          <w:p>
            <w:pPr>
              <w:pStyle w:val="Compact"/>
              <w:jc w:val="left"/>
            </w:pPr>
            <w:r>
              <w:t xml:space="preserve">[TO CONFIRM upon incorporation]</w:t>
            </w:r>
          </w:p>
        </w:tc>
        <w:tc>
          <w:p>
            <w:pPr>
              <w:pStyle w:val="Compact"/>
              <w:jc w:val="left"/>
            </w:pPr>
            <w:r>
              <w:t xml:space="preserve">—</w:t>
            </w:r>
          </w:p>
        </w:tc>
        <w:tc>
          <w:p>
            <w:pPr>
              <w:pStyle w:val="Compact"/>
              <w:jc w:val="left"/>
            </w:pPr>
            <w:r>
              <w:t xml:space="preserve">Inaugural — Board adoption resolutions</w:t>
            </w:r>
          </w:p>
        </w:tc>
        <w:tc>
          <w:p>
            <w:pPr>
              <w:pStyle w:val="Compact"/>
              <w:jc w:val="left"/>
            </w:pPr>
            <w:r>
              <w:t xml:space="preserve">Adoption of Shareholders Agreement, Stock Option Plan, banking authority, signing authority</w:t>
            </w:r>
          </w:p>
        </w:tc>
        <w:tc>
          <w:p>
            <w:pPr>
              <w:pStyle w:val="Compact"/>
              <w:jc w:val="left"/>
            </w:pPr>
            <w:r>
              <w:t xml:space="preserve">PENDING</w:t>
            </w:r>
          </w:p>
        </w:tc>
      </w:tr>
    </w:tbl>
    <w:p>
      <w:pPr>
        <w:pStyle w:val="BodyText"/>
      </w:pPr>
      <w:r>
        <w:rPr>
          <w:b/>
        </w:rPr>
        <w:t xml:space="preserve">Note:</w:t>
      </w:r>
      <w:r>
        <w:t xml:space="preserve"> </w:t>
      </w:r>
      <w:r>
        <w:t xml:space="preserve">Formal Board meetings have not yet been minuted because the Company is in the process of finalising its Albanian SHPK incorporation (NIPT pending). Once incorporation is complete, the inaugural Board meeting will be held and minuted, and a regular cadence (quarterly, minimum) established.</w:t>
      </w:r>
    </w:p>
    <w:p>
      <w:r>
        <w:pict>
          <v:rect style="width:0;height:1.5pt" o:hralign="center" o:hrstd="t" o:hr="t"/>
        </w:pict>
      </w:r>
    </w:p>
    <w:p>
      <w:pPr>
        <w:pStyle w:val="Heading2"/>
      </w:pPr>
      <w:bookmarkStart w:id="22" w:name="template-board-meeting-minutes"/>
      <w:r>
        <w:t xml:space="preserve">Template — Board Meeting Minutes</w:t>
      </w:r>
      <w:bookmarkEnd w:id="22"/>
    </w:p>
    <w:p>
      <w:pPr>
        <w:pStyle w:val="Heading3"/>
      </w:pPr>
      <w:bookmarkStart w:id="23" w:name="meeting-metadata"/>
      <w:r>
        <w:t xml:space="preserve">Meeting metadata</w:t>
      </w:r>
      <w:bookmarkEnd w:id="23"/>
    </w:p>
    <w:tbl>
      <w:tblPr>
        <w:tblStyle w:val="Table"/>
        <w:tblW w:type="pct" w:w="5000.0"/>
        <w:tblLook w:firstRow="0"/>
      </w:tblPr>
      <w:tblGrid>
        <w:gridCol w:w="3960"/>
        <w:gridCol w:w="3960"/>
      </w:tblGrid>
      <w:tr>
        <w:tc>
          <w:p>
            <w:pPr>
              <w:pStyle w:val="Compact"/>
              <w:jc w:val="left"/>
            </w:pPr>
            <w:r>
              <w:rPr>
                <w:b/>
              </w:rPr>
              <w:t xml:space="preserve">Company</w:t>
            </w:r>
          </w:p>
        </w:tc>
        <w:tc>
          <w:p>
            <w:pPr>
              <w:pStyle w:val="Compact"/>
              <w:jc w:val="left"/>
            </w:pPr>
            <w:r>
              <w:t xml:space="preserve">écentic shpk</w:t>
            </w:r>
          </w:p>
        </w:tc>
      </w:tr>
      <w:tr>
        <w:tc>
          <w:p>
            <w:pPr>
              <w:pStyle w:val="Compact"/>
              <w:jc w:val="left"/>
            </w:pPr>
            <w:r>
              <w:rPr>
                <w:b/>
              </w:rPr>
              <w:t xml:space="preserve">Meeting date</w:t>
            </w:r>
          </w:p>
        </w:tc>
        <w:tc>
          <w:p>
            <w:pPr>
              <w:pStyle w:val="Compact"/>
              <w:jc w:val="left"/>
            </w:pPr>
            <w:r>
              <w:t xml:space="preserve">[DATE]</w:t>
            </w:r>
          </w:p>
        </w:tc>
      </w:tr>
      <w:tr>
        <w:tc>
          <w:p>
            <w:pPr>
              <w:pStyle w:val="Compact"/>
              <w:jc w:val="left"/>
            </w:pPr>
            <w:r>
              <w:rPr>
                <w:b/>
              </w:rPr>
              <w:t xml:space="preserve">Meeting time</w:t>
            </w:r>
          </w:p>
        </w:tc>
        <w:tc>
          <w:p>
            <w:pPr>
              <w:pStyle w:val="Compact"/>
              <w:jc w:val="left"/>
            </w:pPr>
            <w:r>
              <w:t xml:space="preserve">[TIME] (Europe/Tirana)</w:t>
            </w:r>
          </w:p>
        </w:tc>
      </w:tr>
      <w:tr>
        <w:tc>
          <w:p>
            <w:pPr>
              <w:pStyle w:val="Compact"/>
              <w:jc w:val="left"/>
            </w:pPr>
            <w:r>
              <w:rPr>
                <w:b/>
              </w:rPr>
              <w:t xml:space="preserve">Format</w:t>
            </w:r>
          </w:p>
        </w:tc>
        <w:tc>
          <w:p>
            <w:pPr>
              <w:pStyle w:val="Compact"/>
              <w:jc w:val="left"/>
            </w:pPr>
            <w:r>
              <w:t xml:space="preserve">[IN-PERSON at registered office / VIDEO CONFERENCE / WRITTEN RESOLUTION]</w:t>
            </w:r>
          </w:p>
        </w:tc>
      </w:tr>
      <w:tr>
        <w:tc>
          <w:p>
            <w:pPr>
              <w:pStyle w:val="Compact"/>
              <w:jc w:val="left"/>
            </w:pPr>
            <w:r>
              <w:rPr>
                <w:b/>
              </w:rPr>
              <w:t xml:space="preserve">Meeting type</w:t>
            </w:r>
          </w:p>
        </w:tc>
        <w:tc>
          <w:p>
            <w:pPr>
              <w:pStyle w:val="Compact"/>
              <w:jc w:val="left"/>
            </w:pPr>
            <w:r>
              <w:t xml:space="preserve">[REGULAR / SPECIAL / WRITTEN RESOLUTION]</w:t>
            </w:r>
          </w:p>
        </w:tc>
      </w:tr>
      <w:tr>
        <w:tc>
          <w:p>
            <w:pPr>
              <w:pStyle w:val="Compact"/>
              <w:jc w:val="left"/>
            </w:pPr>
            <w:r>
              <w:rPr>
                <w:b/>
              </w:rPr>
              <w:t xml:space="preserve">Chairperson</w:t>
            </w:r>
          </w:p>
        </w:tc>
        <w:tc>
          <w:p>
            <w:pPr>
              <w:pStyle w:val="Compact"/>
              <w:jc w:val="left"/>
            </w:pPr>
            <w:r>
              <w:t xml:space="preserve">[NAME]</w:t>
            </w:r>
          </w:p>
        </w:tc>
      </w:tr>
      <w:tr>
        <w:tc>
          <w:p>
            <w:pPr>
              <w:pStyle w:val="Compact"/>
              <w:jc w:val="left"/>
            </w:pPr>
            <w:r>
              <w:rPr>
                <w:b/>
              </w:rPr>
              <w:t xml:space="preserve">Secretary</w:t>
            </w:r>
          </w:p>
        </w:tc>
        <w:tc>
          <w:p>
            <w:pPr>
              <w:pStyle w:val="Compact"/>
              <w:jc w:val="left"/>
            </w:pPr>
            <w:r>
              <w:t xml:space="preserve">[NAME]</w:t>
            </w:r>
          </w:p>
        </w:tc>
      </w:tr>
      <w:tr>
        <w:tc>
          <w:p>
            <w:pPr>
              <w:pStyle w:val="Compact"/>
              <w:jc w:val="left"/>
            </w:pPr>
            <w:r>
              <w:rPr>
                <w:b/>
              </w:rPr>
              <w:t xml:space="preserve">Quorum present?</w:t>
            </w:r>
          </w:p>
        </w:tc>
        <w:tc>
          <w:p>
            <w:pPr>
              <w:pStyle w:val="Compact"/>
              <w:jc w:val="left"/>
            </w:pPr>
            <w:r>
              <w:t xml:space="preserve">YES / NO</w:t>
            </w:r>
          </w:p>
        </w:tc>
      </w:tr>
    </w:tbl>
    <w:p>
      <w:pPr>
        <w:pStyle w:val="Heading3"/>
      </w:pPr>
      <w:bookmarkStart w:id="24" w:name="directors-present"/>
      <w:r>
        <w:t xml:space="preserve">Directors present</w:t>
      </w:r>
      <w:bookmarkEnd w:id="24"/>
    </w:p>
    <w:p>
      <w:pPr>
        <w:numPr>
          <w:ilvl w:val="0"/>
          <w:numId w:val="1001"/>
        </w:numPr>
        <w:pStyle w:val="Compact"/>
      </w:pPr>
      <w:r>
        <w:t xml:space="preserve">[Director name 1] — present / dialed in / absent</w:t>
      </w:r>
    </w:p>
    <w:p>
      <w:pPr>
        <w:numPr>
          <w:ilvl w:val="0"/>
          <w:numId w:val="1001"/>
        </w:numPr>
        <w:pStyle w:val="Compact"/>
      </w:pPr>
      <w:r>
        <w:t xml:space="preserve">[Director name 2] — present / dialed in / absent</w:t>
      </w:r>
    </w:p>
    <w:p>
      <w:pPr>
        <w:numPr>
          <w:ilvl w:val="0"/>
          <w:numId w:val="1001"/>
        </w:numPr>
        <w:pStyle w:val="Compact"/>
      </w:pPr>
      <w:r>
        <w:t xml:space="preserve">[Director name 3] — present / dialed in / absent</w:t>
      </w:r>
    </w:p>
    <w:p>
      <w:pPr>
        <w:pStyle w:val="Heading3"/>
      </w:pPr>
      <w:bookmarkStart w:id="25" w:name="others-in-attendance-non-voting"/>
      <w:r>
        <w:t xml:space="preserve">Others in attendance (non-voting)</w:t>
      </w:r>
      <w:bookmarkEnd w:id="25"/>
    </w:p>
    <w:p>
      <w:pPr>
        <w:numPr>
          <w:ilvl w:val="0"/>
          <w:numId w:val="1002"/>
        </w:numPr>
        <w:pStyle w:val="Compact"/>
      </w:pPr>
      <w:r>
        <w:t xml:space="preserve">[Name and role] — attending for [SCOPE]</w:t>
      </w:r>
    </w:p>
    <w:p>
      <w:pPr>
        <w:numPr>
          <w:ilvl w:val="0"/>
          <w:numId w:val="1002"/>
        </w:numPr>
        <w:pStyle w:val="Compact"/>
      </w:pPr>
      <w:r>
        <w:t xml:space="preserve">[Name and role] — attending for [SCOPE]</w:t>
      </w:r>
    </w:p>
    <w:p>
      <w:pPr>
        <w:pStyle w:val="Heading3"/>
      </w:pPr>
      <w:bookmarkStart w:id="26" w:name="documents-circulated-in-advance"/>
      <w:r>
        <w:t xml:space="preserve">Documents circulated in advance</w:t>
      </w:r>
      <w:bookmarkEnd w:id="26"/>
    </w:p>
    <w:p>
      <w:pPr>
        <w:numPr>
          <w:ilvl w:val="0"/>
          <w:numId w:val="1003"/>
        </w:numPr>
        <w:pStyle w:val="Compact"/>
      </w:pPr>
      <w:r>
        <w:t xml:space="preserve">[Document name and version]</w:t>
      </w:r>
    </w:p>
    <w:p>
      <w:pPr>
        <w:numPr>
          <w:ilvl w:val="0"/>
          <w:numId w:val="1003"/>
        </w:numPr>
        <w:pStyle w:val="Compact"/>
      </w:pPr>
      <w:r>
        <w:t xml:space="preserve">[Document name and version]</w:t>
      </w:r>
    </w:p>
    <w:p>
      <w:r>
        <w:pict>
          <v:rect style="width:0;height:1.5pt" o:hralign="center" o:hrstd="t" o:hr="t"/>
        </w:pict>
      </w:r>
    </w:p>
    <w:p>
      <w:pPr>
        <w:pStyle w:val="Heading3"/>
      </w:pPr>
      <w:bookmarkStart w:id="27" w:name="agenda"/>
      <w:r>
        <w:t xml:space="preserve">Agenda</w:t>
      </w:r>
      <w:bookmarkEnd w:id="27"/>
    </w:p>
    <w:p>
      <w:pPr>
        <w:numPr>
          <w:ilvl w:val="0"/>
          <w:numId w:val="1004"/>
        </w:numPr>
        <w:pStyle w:val="Compact"/>
      </w:pPr>
      <w:r>
        <w:t xml:space="preserve">Confirmation of quorum and adoption of agenda</w:t>
      </w:r>
    </w:p>
    <w:p>
      <w:pPr>
        <w:numPr>
          <w:ilvl w:val="0"/>
          <w:numId w:val="1004"/>
        </w:numPr>
        <w:pStyle w:val="Compact"/>
      </w:pPr>
      <w:r>
        <w:t xml:space="preserve">Approval of minutes of previous Board meeting</w:t>
      </w:r>
    </w:p>
    <w:p>
      <w:pPr>
        <w:numPr>
          <w:ilvl w:val="0"/>
          <w:numId w:val="1004"/>
        </w:numPr>
        <w:pStyle w:val="Compact"/>
      </w:pPr>
      <w:r>
        <w:t xml:space="preserve">CEO report and key metrics</w:t>
      </w:r>
    </w:p>
    <w:p>
      <w:pPr>
        <w:numPr>
          <w:ilvl w:val="0"/>
          <w:numId w:val="1004"/>
        </w:numPr>
        <w:pStyle w:val="Compact"/>
      </w:pPr>
      <w:r>
        <w:t xml:space="preserve">Financial review</w:t>
      </w:r>
    </w:p>
    <w:p>
      <w:pPr>
        <w:numPr>
          <w:ilvl w:val="0"/>
          <w:numId w:val="1004"/>
        </w:numPr>
        <w:pStyle w:val="Compact"/>
      </w:pPr>
      <w:r>
        <w:t xml:space="preserve">Strategic matters</w:t>
      </w:r>
    </w:p>
    <w:p>
      <w:pPr>
        <w:numPr>
          <w:ilvl w:val="0"/>
          <w:numId w:val="1004"/>
        </w:numPr>
        <w:pStyle w:val="Compact"/>
      </w:pPr>
      <w:r>
        <w:t xml:space="preserve">Reserved matters requiring Board approval</w:t>
      </w:r>
    </w:p>
    <w:p>
      <w:pPr>
        <w:numPr>
          <w:ilvl w:val="0"/>
          <w:numId w:val="1004"/>
        </w:numPr>
        <w:pStyle w:val="Compact"/>
      </w:pPr>
      <w:r>
        <w:t xml:space="preserve">Any other business</w:t>
      </w:r>
    </w:p>
    <w:p>
      <w:pPr>
        <w:numPr>
          <w:ilvl w:val="0"/>
          <w:numId w:val="1004"/>
        </w:numPr>
        <w:pStyle w:val="Compact"/>
      </w:pPr>
      <w:r>
        <w:t xml:space="preserve">Date of next meeting</w:t>
      </w:r>
    </w:p>
    <w:p>
      <w:r>
        <w:pict>
          <v:rect style="width:0;height:1.5pt" o:hralign="center" o:hrstd="t" o:hr="t"/>
        </w:pict>
      </w:r>
    </w:p>
    <w:p>
      <w:pPr>
        <w:pStyle w:val="Heading3"/>
      </w:pPr>
      <w:bookmarkStart w:id="28" w:name="discussion-and-resolutions"/>
      <w:r>
        <w:t xml:space="preserve">Discussion and resolutions</w:t>
      </w:r>
      <w:bookmarkEnd w:id="28"/>
    </w:p>
    <w:p>
      <w:pPr>
        <w:pStyle w:val="Heading4"/>
      </w:pPr>
      <w:bookmarkStart w:id="29" w:name="X546cd526663e9755ebad102c2caee37a2f846c0"/>
      <w:r>
        <w:t xml:space="preserve">1. Confirmation of quorum and adoption of agenda</w:t>
      </w:r>
      <w:bookmarkEnd w:id="29"/>
    </w:p>
    <w:p>
      <w:pPr>
        <w:pStyle w:val="FirstParagraph"/>
      </w:pPr>
      <w:r>
        <w:t xml:space="preserve">The Chairperson confirmed that a quorum was present in accordance with the Shareholders Agreement and the Company’s Statute. The agenda was reviewed and adopted by [vote: unanimous / majority].</w:t>
      </w:r>
    </w:p>
    <w:p>
      <w:pPr>
        <w:pStyle w:val="Heading4"/>
      </w:pPr>
      <w:bookmarkStart w:id="30" w:name="Xdc738787561d4452a2ed8c980e84571c1eed53a"/>
      <w:r>
        <w:t xml:space="preserve">2. Approval of minutes of previous Board meeting</w:t>
      </w:r>
      <w:bookmarkEnd w:id="30"/>
    </w:p>
    <w:p>
      <w:pPr>
        <w:pStyle w:val="FirstParagraph"/>
      </w:pPr>
      <w:r>
        <w:t xml:space="preserve">The minutes of the previous Board meeting held on [DATE] were reviewed.</w:t>
      </w:r>
    </w:p>
    <w:p>
      <w:pPr>
        <w:pStyle w:val="BodyText"/>
      </w:pPr>
      <w:r>
        <w:rPr>
          <w:b/>
        </w:rPr>
        <w:t xml:space="preserve">Resolution:</w:t>
      </w:r>
      <w:r>
        <w:t xml:space="preserve"> </w:t>
      </w:r>
      <w:r>
        <w:t xml:space="preserve">That the minutes of the Board meeting held on [DATE] be approved as a true record.</w:t>
      </w:r>
      <w:r>
        <w:t xml:space="preserve"> </w:t>
      </w:r>
      <w:r>
        <w:rPr>
          <w:b/>
        </w:rPr>
        <w:t xml:space="preserve">Vote:</w:t>
      </w:r>
      <w:r>
        <w:t xml:space="preserve"> </w:t>
      </w:r>
      <w:r>
        <w:t xml:space="preserve">[Carried unanimously / Carried by majority / Not approved]</w:t>
      </w:r>
    </w:p>
    <w:p>
      <w:pPr>
        <w:pStyle w:val="Heading4"/>
      </w:pPr>
      <w:bookmarkStart w:id="31" w:name="ceo-report-and-key-metrics"/>
      <w:r>
        <w:t xml:space="preserve">3. CEO report and key metrics</w:t>
      </w:r>
      <w:bookmarkEnd w:id="31"/>
    </w:p>
    <w:p>
      <w:pPr>
        <w:pStyle w:val="FirstParagraph"/>
      </w:pPr>
      <w:r>
        <w:t xml:space="preserve">The CEO presented the following:</w:t>
      </w:r>
      <w:r>
        <w:t xml:space="preserve"> </w:t>
      </w:r>
      <w:r>
        <w:t xml:space="preserve">- Current MRR / ARR / cash on hand / runway</w:t>
      </w:r>
      <w:r>
        <w:t xml:space="preserve"> </w:t>
      </w:r>
      <w:r>
        <w:t xml:space="preserve">- Customer acquisition and retention trends</w:t>
      </w:r>
      <w:r>
        <w:t xml:space="preserve"> </w:t>
      </w:r>
      <w:r>
        <w:t xml:space="preserve">- Hiring progress against plan</w:t>
      </w:r>
      <w:r>
        <w:t xml:space="preserve"> </w:t>
      </w:r>
      <w:r>
        <w:t xml:space="preserve">- Material wins, losses, and risks since the last meeting</w:t>
      </w:r>
    </w:p>
    <w:p>
      <w:pPr>
        <w:pStyle w:val="BodyText"/>
      </w:pPr>
      <w:r>
        <w:t xml:space="preserve">[Capture key questions raised by Directors and responses]</w:t>
      </w:r>
    </w:p>
    <w:p>
      <w:pPr>
        <w:pStyle w:val="Heading4"/>
      </w:pPr>
      <w:bookmarkStart w:id="32" w:name="financial-review"/>
      <w:r>
        <w:t xml:space="preserve">4. Financial review</w:t>
      </w:r>
      <w:bookmarkEnd w:id="32"/>
    </w:p>
    <w:p>
      <w:pPr>
        <w:pStyle w:val="FirstParagraph"/>
      </w:pPr>
      <w:r>
        <w:t xml:space="preserve">The Directors reviewed the financial statements and budget variance for the period [PERIOD]. Material variances:</w:t>
      </w:r>
      <w:r>
        <w:t xml:space="preserve"> </w:t>
      </w:r>
      <w:r>
        <w:t xml:space="preserve">- [Variance and explanation]</w:t>
      </w:r>
      <w:r>
        <w:t xml:space="preserve"> </w:t>
      </w:r>
      <w:r>
        <w:t xml:space="preserve">- [Variance and explanation]</w:t>
      </w:r>
    </w:p>
    <w:p>
      <w:pPr>
        <w:pStyle w:val="BodyText"/>
      </w:pPr>
      <w:r>
        <w:rPr>
          <w:b/>
        </w:rPr>
        <w:t xml:space="preserve">Resolution:</w:t>
      </w:r>
      <w:r>
        <w:t xml:space="preserve"> </w:t>
      </w:r>
      <w:r>
        <w:t xml:space="preserve">That the financial statements for the period [PERIOD] be accepted.</w:t>
      </w:r>
      <w:r>
        <w:t xml:space="preserve"> </w:t>
      </w:r>
      <w:r>
        <w:rPr>
          <w:b/>
        </w:rPr>
        <w:t xml:space="preserve">Vote:</w:t>
      </w:r>
      <w:r>
        <w:t xml:space="preserve"> </w:t>
      </w:r>
      <w:r>
        <w:t xml:space="preserve">[Carried unanimously / Carried by majority]</w:t>
      </w:r>
    </w:p>
    <w:p>
      <w:pPr>
        <w:pStyle w:val="Heading4"/>
      </w:pPr>
      <w:bookmarkStart w:id="33" w:name="strategic-matters"/>
      <w:r>
        <w:t xml:space="preserve">5. Strategic matters</w:t>
      </w:r>
      <w:bookmarkEnd w:id="33"/>
    </w:p>
    <w:p>
      <w:pPr>
        <w:pStyle w:val="FirstParagraph"/>
      </w:pPr>
      <w:r>
        <w:t xml:space="preserve">[Substantive strategy discussion — record decisions made, not verbatim discussion]</w:t>
      </w:r>
    </w:p>
    <w:p>
      <w:pPr>
        <w:pStyle w:val="BodyText"/>
      </w:pPr>
      <w:r>
        <w:t xml:space="preserve">Topics typically covered:</w:t>
      </w:r>
      <w:r>
        <w:t xml:space="preserve"> </w:t>
      </w:r>
      <w:r>
        <w:t xml:space="preserve">- Roadmap priorities for the coming quarter</w:t>
      </w:r>
      <w:r>
        <w:t xml:space="preserve"> </w:t>
      </w:r>
      <w:r>
        <w:t xml:space="preserve">- Pipeline review and enterprise pilot status</w:t>
      </w:r>
      <w:r>
        <w:t xml:space="preserve"> </w:t>
      </w:r>
      <w:r>
        <w:t xml:space="preserve">- Partner and investor relationship updates</w:t>
      </w:r>
      <w:r>
        <w:t xml:space="preserve"> </w:t>
      </w:r>
      <w:r>
        <w:t xml:space="preserve">- Hiring plan adjustments</w:t>
      </w:r>
      <w:r>
        <w:t xml:space="preserve"> </w:t>
      </w:r>
      <w:r>
        <w:t xml:space="preserve">- Geographic expansion decisions</w:t>
      </w:r>
      <w:r>
        <w:t xml:space="preserve"> </w:t>
      </w:r>
      <w:r>
        <w:t xml:space="preserve">- Product positioning shifts</w:t>
      </w:r>
    </w:p>
    <w:p>
      <w:pPr>
        <w:pStyle w:val="Heading4"/>
      </w:pPr>
      <w:bookmarkStart w:id="34" w:name="X5944a791927e91ded657f352fe00462da351c15"/>
      <w:r>
        <w:t xml:space="preserve">6. Reserved matters requiring Board approval</w:t>
      </w:r>
      <w:bookmarkEnd w:id="34"/>
    </w:p>
    <w:p>
      <w:pPr>
        <w:pStyle w:val="FirstParagraph"/>
      </w:pPr>
      <w:r>
        <w:t xml:space="preserve">Reserved matters considered at this meeting (per Section 4.4 of the Shareholders Agreement):</w:t>
      </w:r>
    </w:p>
    <w:p>
      <w:pPr>
        <w:pStyle w:val="BodyText"/>
      </w:pPr>
      <w:r>
        <w:rPr>
          <w:b/>
        </w:rPr>
        <w:t xml:space="preserve">Reserved Matter:</w:t>
      </w:r>
      <w:r>
        <w:t xml:space="preserve"> </w:t>
      </w:r>
      <w:r>
        <w:t xml:space="preserve">[DESCRIPTION]</w:t>
      </w:r>
      <w:r>
        <w:t xml:space="preserve"> </w:t>
      </w:r>
      <w:r>
        <w:rPr>
          <w:b/>
        </w:rPr>
        <w:t xml:space="preserve">Resolution:</w:t>
      </w:r>
      <w:r>
        <w:t xml:space="preserve"> </w:t>
      </w:r>
      <w:r>
        <w:t xml:space="preserve">[TEXT OF RESOLUTION]</w:t>
      </w:r>
      <w:r>
        <w:t xml:space="preserve"> </w:t>
      </w:r>
      <w:r>
        <w:rPr>
          <w:b/>
        </w:rPr>
        <w:t xml:space="preserve">Vote:</w:t>
      </w:r>
      <w:r>
        <w:t xml:space="preserve"> </w:t>
      </w:r>
      <w:r>
        <w:t xml:space="preserve">[RESULT]</w:t>
      </w:r>
    </w:p>
    <w:p>
      <w:pPr>
        <w:pStyle w:val="BodyText"/>
      </w:pPr>
      <w:r>
        <w:t xml:space="preserve">[Typical reserved matters: issuance of new shares or options, amendment of the Articles or Shareholders Agreement, approval of annual budget, taking on debt above a threshold, hiring or terminating executive officers, entering into material contracts, opening or closing bank accounts, granting security interests, declaring dividends, approving or amending the Stock Option Plan]</w:t>
      </w:r>
    </w:p>
    <w:p>
      <w:pPr>
        <w:pStyle w:val="Heading4"/>
      </w:pPr>
      <w:bookmarkStart w:id="35" w:name="any-other-business"/>
      <w:r>
        <w:t xml:space="preserve">7. Any other business</w:t>
      </w:r>
      <w:bookmarkEnd w:id="35"/>
    </w:p>
    <w:p>
      <w:pPr>
        <w:pStyle w:val="FirstParagraph"/>
      </w:pPr>
      <w:r>
        <w:t xml:space="preserve">[List any additional matters raised and any resolutions adopted]</w:t>
      </w:r>
    </w:p>
    <w:p>
      <w:pPr>
        <w:pStyle w:val="Heading4"/>
      </w:pPr>
      <w:bookmarkStart w:id="36" w:name="date-of-next-meeting"/>
      <w:r>
        <w:t xml:space="preserve">8. Date of next meeting</w:t>
      </w:r>
      <w:bookmarkEnd w:id="36"/>
    </w:p>
    <w:p>
      <w:pPr>
        <w:pStyle w:val="FirstParagraph"/>
      </w:pPr>
      <w:r>
        <w:t xml:space="preserve">The next regular Board meeting is scheduled for [DATE].</w:t>
      </w:r>
    </w:p>
    <w:p>
      <w:r>
        <w:pict>
          <v:rect style="width:0;height:1.5pt" o:hralign="center" o:hrstd="t" o:hr="t"/>
        </w:pict>
      </w:r>
    </w:p>
    <w:p>
      <w:pPr>
        <w:pStyle w:val="Heading3"/>
      </w:pPr>
      <w:bookmarkStart w:id="37" w:name="resolutions-adopted-summary"/>
      <w:r>
        <w:t xml:space="preserve">Resolutions adopted summary</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Resolution</w:t>
            </w:r>
          </w:p>
        </w:tc>
        <w:tc>
          <w:tcPr>
            <w:tcBorders>
              <w:bottom w:val="single"/>
            </w:tcBorders>
            <w:vAlign w:val="bottom"/>
          </w:tcPr>
          <w:p>
            <w:pPr>
              <w:pStyle w:val="Compact"/>
              <w:jc w:val="left"/>
            </w:pPr>
            <w:r>
              <w:t xml:space="preserve">Result</w:t>
            </w:r>
          </w:p>
        </w:tc>
      </w:tr>
      <w:tr>
        <w:tc>
          <w:p>
            <w:pPr>
              <w:pStyle w:val="Compact"/>
              <w:jc w:val="left"/>
            </w:pPr>
            <w:r>
              <w:t xml:space="preserve">[N]</w:t>
            </w:r>
          </w:p>
        </w:tc>
        <w:tc>
          <w:p>
            <w:pPr>
              <w:pStyle w:val="Compact"/>
              <w:jc w:val="left"/>
            </w:pPr>
            <w:r>
              <w:t xml:space="preserve">[Brief description]</w:t>
            </w:r>
          </w:p>
        </w:tc>
        <w:tc>
          <w:p>
            <w:pPr>
              <w:pStyle w:val="Compact"/>
              <w:jc w:val="left"/>
            </w:pPr>
            <w:r>
              <w:t xml:space="preserve">Carried unanimously / Carried by majority</w:t>
            </w:r>
          </w:p>
        </w:tc>
      </w:tr>
      <w:tr>
        <w:tc>
          <w:p>
            <w:pPr>
              <w:pStyle w:val="Compact"/>
              <w:jc w:val="left"/>
            </w:pPr>
            <w:r>
              <w:t xml:space="preserve">[N]</w:t>
            </w:r>
          </w:p>
        </w:tc>
        <w:tc>
          <w:p>
            <w:pPr>
              <w:pStyle w:val="Compact"/>
              <w:jc w:val="left"/>
            </w:pPr>
            <w:r>
              <w:t xml:space="preserve">[Brief description]</w:t>
            </w:r>
          </w:p>
        </w:tc>
        <w:tc>
          <w:p>
            <w:pPr>
              <w:pStyle w:val="Compact"/>
              <w:jc w:val="left"/>
            </w:pPr>
            <w:r>
              <w:t xml:space="preserve">Carried unanimously / Carried by majority</w:t>
            </w:r>
          </w:p>
        </w:tc>
      </w:tr>
    </w:tbl>
    <w:p>
      <w:r>
        <w:pict>
          <v:rect style="width:0;height:1.5pt" o:hralign="center" o:hrstd="t" o:hr="t"/>
        </w:pict>
      </w:r>
    </w:p>
    <w:p>
      <w:pPr>
        <w:pStyle w:val="Heading3"/>
      </w:pPr>
      <w:bookmarkStart w:id="38" w:name="action-items"/>
      <w:r>
        <w:t xml:space="preserve">Action items</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Due date</w:t>
            </w:r>
          </w:p>
        </w:tc>
      </w:tr>
      <w:tr>
        <w:tc>
          <w:p>
            <w:pPr>
              <w:pStyle w:val="Compact"/>
              <w:jc w:val="left"/>
            </w:pPr>
            <w:r>
              <w:t xml:space="preserve">[Action description]</w:t>
            </w:r>
          </w:p>
        </w:tc>
        <w:tc>
          <w:p>
            <w:pPr>
              <w:pStyle w:val="Compact"/>
              <w:jc w:val="left"/>
            </w:pPr>
            <w:r>
              <w:t xml:space="preserve">[Owner name]</w:t>
            </w:r>
          </w:p>
        </w:tc>
        <w:tc>
          <w:p>
            <w:pPr>
              <w:pStyle w:val="Compact"/>
              <w:jc w:val="left"/>
            </w:pPr>
            <w:r>
              <w:t xml:space="preserve">[Due date]</w:t>
            </w:r>
          </w:p>
        </w:tc>
      </w:tr>
      <w:tr>
        <w:tc>
          <w:p>
            <w:pPr>
              <w:pStyle w:val="Compact"/>
              <w:jc w:val="left"/>
            </w:pPr>
            <w:r>
              <w:t xml:space="preserve">[Action description]</w:t>
            </w:r>
          </w:p>
        </w:tc>
        <w:tc>
          <w:p>
            <w:pPr>
              <w:pStyle w:val="Compact"/>
              <w:jc w:val="left"/>
            </w:pPr>
            <w:r>
              <w:t xml:space="preserve">[Owner name]</w:t>
            </w:r>
          </w:p>
        </w:tc>
        <w:tc>
          <w:p>
            <w:pPr>
              <w:pStyle w:val="Compact"/>
              <w:jc w:val="left"/>
            </w:pPr>
            <w:r>
              <w:t xml:space="preserve">[Due date]</w:t>
            </w:r>
          </w:p>
        </w:tc>
      </w:tr>
    </w:tbl>
    <w:p>
      <w:r>
        <w:pict>
          <v:rect style="width:0;height:1.5pt" o:hralign="center" o:hrstd="t" o:hr="t"/>
        </w:pict>
      </w:r>
    </w:p>
    <w:p>
      <w:pPr>
        <w:pStyle w:val="Heading3"/>
      </w:pPr>
      <w:bookmarkStart w:id="39" w:name="closing"/>
      <w:r>
        <w:t xml:space="preserve">Closing</w:t>
      </w:r>
      <w:bookmarkEnd w:id="39"/>
    </w:p>
    <w:p>
      <w:pPr>
        <w:pStyle w:val="FirstParagraph"/>
      </w:pPr>
      <w:r>
        <w:t xml:space="preserve">There being no further business, the meeting was closed at [TIME].</w:t>
      </w:r>
    </w:p>
    <w:p>
      <w:pPr>
        <w:pStyle w:val="BodyText"/>
      </w:pPr>
      <w:r>
        <w:t xml:space="preserve">The Chairperson signed these minutes as a true record on [DATE]:</w:t>
      </w:r>
    </w:p>
    <w:p>
      <w:r>
        <w:pict>
          <v:rect style="width:0;height:1.5pt" o:hralign="center" o:hrstd="t" o:hr="t"/>
        </w:pict>
      </w:r>
    </w:p>
    <w:p>
      <w:pPr>
        <w:pStyle w:val="FirstParagraph"/>
      </w:pPr>
      <w:r>
        <w:t xml:space="preserve">[CHAIRPERSON NAME], Chair of the Board</w:t>
      </w:r>
    </w:p>
    <w:p>
      <w:pPr>
        <w:pStyle w:val="BodyText"/>
      </w:pPr>
      <w:r>
        <w:t xml:space="preserve">The Secretary countersigned these minutes on [DATE]:</w:t>
      </w:r>
    </w:p>
    <w:p>
      <w:r>
        <w:pict>
          <v:rect style="width:0;height:1.5pt" o:hralign="center" o:hrstd="t" o:hr="t"/>
        </w:pict>
      </w:r>
    </w:p>
    <w:p>
      <w:pPr>
        <w:pStyle w:val="FirstParagraph"/>
      </w:pPr>
      <w:r>
        <w:t xml:space="preserve">[SECRETARY NAME], Secretary of the meeting</w:t>
      </w:r>
    </w:p>
    <w:p>
      <w:r>
        <w:pict>
          <v:rect style="width:0;height:1.5pt" o:hralign="center" o:hrstd="t" o:hr="t"/>
        </w:pict>
      </w:r>
    </w:p>
    <w:p>
      <w:pPr>
        <w:pStyle w:val="Heading2"/>
      </w:pPr>
      <w:bookmarkStart w:id="40" w:name="cadence-and-convention"/>
      <w:r>
        <w:t xml:space="preserve">Cadence and convention</w:t>
      </w:r>
      <w:bookmarkEnd w:id="40"/>
    </w:p>
    <w:p>
      <w:pPr>
        <w:numPr>
          <w:ilvl w:val="0"/>
          <w:numId w:val="1005"/>
        </w:numPr>
        <w:pStyle w:val="Compact"/>
      </w:pPr>
      <w:r>
        <w:rPr>
          <w:b/>
        </w:rPr>
        <w:t xml:space="preserve">Regular Board meetings:</w:t>
      </w:r>
      <w:r>
        <w:t xml:space="preserve"> </w:t>
      </w:r>
      <w:r>
        <w:t xml:space="preserve">quarterly, minimum. First quarterly meeting scheduled within 30 days of incorporation.</w:t>
      </w:r>
    </w:p>
    <w:p>
      <w:pPr>
        <w:numPr>
          <w:ilvl w:val="0"/>
          <w:numId w:val="1005"/>
        </w:numPr>
        <w:pStyle w:val="Compact"/>
      </w:pPr>
      <w:r>
        <w:rPr>
          <w:b/>
        </w:rPr>
        <w:t xml:space="preserve">Special meetings:</w:t>
      </w:r>
      <w:r>
        <w:t xml:space="preserve"> </w:t>
      </w:r>
      <w:r>
        <w:t xml:space="preserve">called as needed for specific reserved matters or material business.</w:t>
      </w:r>
    </w:p>
    <w:p>
      <w:pPr>
        <w:numPr>
          <w:ilvl w:val="0"/>
          <w:numId w:val="1005"/>
        </w:numPr>
        <w:pStyle w:val="Compact"/>
      </w:pPr>
      <w:r>
        <w:rPr>
          <w:b/>
        </w:rPr>
        <w:t xml:space="preserve">Written resolutions:</w:t>
      </w:r>
      <w:r>
        <w:t xml:space="preserve"> </w:t>
      </w:r>
      <w:r>
        <w:t xml:space="preserve">permitted under the Shareholders Agreement; recorded in the same register and signed by all Directors.</w:t>
      </w:r>
    </w:p>
    <w:p>
      <w:pPr>
        <w:numPr>
          <w:ilvl w:val="0"/>
          <w:numId w:val="1005"/>
        </w:numPr>
        <w:pStyle w:val="Compact"/>
      </w:pPr>
      <w:r>
        <w:rPr>
          <w:b/>
        </w:rPr>
        <w:t xml:space="preserve">Minutes finalisation:</w:t>
      </w:r>
      <w:r>
        <w:t xml:space="preserve"> </w:t>
      </w:r>
      <w:r>
        <w:t xml:space="preserve">drafted within 7 days of the meeting, circulated to all Directors for review, finalised at the following regular meeting.</w:t>
      </w:r>
    </w:p>
    <w:p>
      <w:pPr>
        <w:numPr>
          <w:ilvl w:val="0"/>
          <w:numId w:val="1005"/>
        </w:numPr>
        <w:pStyle w:val="Compact"/>
      </w:pPr>
      <w:r>
        <w:rPr>
          <w:b/>
        </w:rPr>
        <w:t xml:space="preserve">Storage:</w:t>
      </w:r>
      <w:r>
        <w:t xml:space="preserve"> </w:t>
      </w:r>
      <w:r>
        <w:t xml:space="preserve">signed minutes are filed in this folder under</w:t>
      </w:r>
      <w:r>
        <w:t xml:space="preserve"> </w:t>
      </w:r>
      <w:r>
        <w:rPr>
          <w:rStyle w:val="VerbatimChar"/>
        </w:rPr>
        <w:t xml:space="preserve">dataroom/1_company_fundamentals/1.3_company_docs/board-minutes/[YYYY-MM]-board-meeting-minutes.pdf</w:t>
      </w:r>
      <w:r>
        <w:t xml:space="preserve">.</w:t>
      </w:r>
    </w:p>
    <w:p>
      <w:pPr>
        <w:pStyle w:val="Heading2"/>
      </w:pPr>
      <w:bookmarkStart w:id="41" w:name="X0a99e52d2a6ae1b2da799ad250dd31dad7281e6"/>
      <w:r>
        <w:t xml:space="preserve">Standard reserved matters requiring Board approval</w:t>
      </w:r>
      <w:bookmarkEnd w:id="41"/>
    </w:p>
    <w:p>
      <w:pPr>
        <w:pStyle w:val="FirstParagraph"/>
      </w:pPr>
      <w:r>
        <w:t xml:space="preserve">Per Section 4.4 of the Shareholders Agreement, the following decisions require prior approval at the Board level (and in some cases at the Shareholder level above the stated threshold):</w:t>
      </w:r>
    </w:p>
    <w:p>
      <w:pPr>
        <w:numPr>
          <w:ilvl w:val="0"/>
          <w:numId w:val="1006"/>
        </w:numPr>
        <w:pStyle w:val="Compact"/>
      </w:pPr>
      <w:r>
        <w:t xml:space="preserve">Issuance of new shares, convertible instruments, or options</w:t>
      </w:r>
    </w:p>
    <w:p>
      <w:pPr>
        <w:numPr>
          <w:ilvl w:val="0"/>
          <w:numId w:val="1006"/>
        </w:numPr>
        <w:pStyle w:val="Compact"/>
      </w:pPr>
      <w:r>
        <w:t xml:space="preserve">Amendment of the Articles, Statute, or Shareholders Agreement</w:t>
      </w:r>
    </w:p>
    <w:p>
      <w:pPr>
        <w:numPr>
          <w:ilvl w:val="0"/>
          <w:numId w:val="1006"/>
        </w:numPr>
        <w:pStyle w:val="Compact"/>
      </w:pPr>
      <w:r>
        <w:t xml:space="preserve">Approval of annual budget and material amendments thereto</w:t>
      </w:r>
    </w:p>
    <w:p>
      <w:pPr>
        <w:numPr>
          <w:ilvl w:val="0"/>
          <w:numId w:val="1006"/>
        </w:numPr>
        <w:pStyle w:val="Compact"/>
      </w:pPr>
      <w:r>
        <w:t xml:space="preserve">Incurrence of debt above €25,000 (single transaction or in aggregate)</w:t>
      </w:r>
    </w:p>
    <w:p>
      <w:pPr>
        <w:numPr>
          <w:ilvl w:val="0"/>
          <w:numId w:val="1006"/>
        </w:numPr>
        <w:pStyle w:val="Compact"/>
      </w:pPr>
      <w:r>
        <w:t xml:space="preserve">Hiring, termination, or material compensation change of any executive (CEO, CDO, or Head of Sales)</w:t>
      </w:r>
    </w:p>
    <w:p>
      <w:pPr>
        <w:numPr>
          <w:ilvl w:val="0"/>
          <w:numId w:val="1006"/>
        </w:numPr>
        <w:pStyle w:val="Compact"/>
      </w:pPr>
      <w:r>
        <w:t xml:space="preserve">Entry into any contract with annual obligation &gt; €25,000</w:t>
      </w:r>
    </w:p>
    <w:p>
      <w:pPr>
        <w:numPr>
          <w:ilvl w:val="0"/>
          <w:numId w:val="1006"/>
        </w:numPr>
        <w:pStyle w:val="Compact"/>
      </w:pPr>
      <w:r>
        <w:t xml:space="preserve">Opening or closing of bank accounts</w:t>
      </w:r>
    </w:p>
    <w:p>
      <w:pPr>
        <w:numPr>
          <w:ilvl w:val="0"/>
          <w:numId w:val="1006"/>
        </w:numPr>
        <w:pStyle w:val="Compact"/>
      </w:pPr>
      <w:r>
        <w:t xml:space="preserve">Granting of security interests over Company assets</w:t>
      </w:r>
    </w:p>
    <w:p>
      <w:pPr>
        <w:numPr>
          <w:ilvl w:val="0"/>
          <w:numId w:val="1006"/>
        </w:numPr>
        <w:pStyle w:val="Compact"/>
      </w:pPr>
      <w:r>
        <w:t xml:space="preserve">Declaration of dividends or any other distribution to shareholders</w:t>
      </w:r>
    </w:p>
    <w:p>
      <w:pPr>
        <w:numPr>
          <w:ilvl w:val="0"/>
          <w:numId w:val="1006"/>
        </w:numPr>
        <w:pStyle w:val="Compact"/>
      </w:pPr>
      <w:r>
        <w:t xml:space="preserve">Approval, amendment, or grant administration under the Stock Option Plan</w:t>
      </w:r>
    </w:p>
    <w:p>
      <w:pPr>
        <w:numPr>
          <w:ilvl w:val="0"/>
          <w:numId w:val="1006"/>
        </w:numPr>
        <w:pStyle w:val="Compact"/>
      </w:pPr>
      <w:r>
        <w:t xml:space="preserve">Change of registered office</w:t>
      </w:r>
    </w:p>
    <w:p>
      <w:pPr>
        <w:numPr>
          <w:ilvl w:val="0"/>
          <w:numId w:val="1006"/>
        </w:numPr>
        <w:pStyle w:val="Compact"/>
      </w:pPr>
      <w:r>
        <w:t xml:space="preserve">Material change in the nature of the business</w:t>
      </w:r>
    </w:p>
    <w:p>
      <w:pPr>
        <w:numPr>
          <w:ilvl w:val="0"/>
          <w:numId w:val="1006"/>
        </w:numPr>
        <w:pStyle w:val="Compact"/>
      </w:pPr>
      <w:r>
        <w:t xml:space="preserve">Initiation, settlement, or material change in any litigation involving &gt; €25,000</w:t>
      </w:r>
    </w:p>
    <w:p>
      <w:pPr>
        <w:numPr>
          <w:ilvl w:val="0"/>
          <w:numId w:val="1006"/>
        </w:numPr>
        <w:pStyle w:val="Compact"/>
      </w:pPr>
      <w:r>
        <w:t xml:space="preserve">Any transaction with a related party (Director, Officer, founder, advisor, or affiliate)</w:t>
      </w:r>
    </w:p>
    <w:p>
      <w:pPr>
        <w:numPr>
          <w:ilvl w:val="0"/>
          <w:numId w:val="1006"/>
        </w:numPr>
        <w:pStyle w:val="Compact"/>
      </w:pPr>
      <w:r>
        <w:t xml:space="preserve">Entering into or amending any agreement that would constitute a Change of Control</w:t>
      </w:r>
    </w:p>
    <w:p>
      <w:r>
        <w:pict>
          <v:rect style="width:0;height:1.5pt" o:hralign="center" o:hrstd="t" o:hr="t"/>
        </w:pict>
      </w:r>
    </w:p>
    <w:p>
      <w:pPr>
        <w:pStyle w:val="FirstParagraph"/>
      </w:pPr>
      <w:r>
        <w:t xml:space="preserve">This document is reviewed quarterly to ensure the template, register, and reserved-matters list remain aligned with current governance practice.</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2026-06-11T12:37:04Z</dcterms:created>
  <dcterms:modified xsi:type="dcterms:W3CDTF">2026-06-11T12:37:04Z</dcterms:modified>
</cp:coreProperties>
</file>

<file path=docProps/custom.xml><?xml version="1.0" encoding="utf-8"?>
<Properties xmlns="http://schemas.openxmlformats.org/officeDocument/2006/custom-properties" xmlns:vt="http://schemas.openxmlformats.org/officeDocument/2006/docPropsVTypes"/>
</file>