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Kolmogorov-Arnold</w:t>
      </w:r>
      <w:r w:rsidR="00CE6971" w:rsidRPr="00C4599A">
        <w:rPr>
          <w:rFonts w:cstheme="minorHAnsi"/>
          <w:b/>
          <w:bCs/>
          <w:sz w:val="28"/>
          <w:szCs w:val="28"/>
          <w:highlight w:val="yellow"/>
        </w:rPr>
        <w:t xml:space="preserve"> </w:t>
      </w:r>
      <w:r w:rsidR="00CE6971" w:rsidRPr="00C4599A">
        <w:rPr>
          <w:rFonts w:cstheme="minorHAnsi"/>
          <w:b/>
          <w:bCs/>
          <w:sz w:val="28"/>
          <w:szCs w:val="28"/>
          <w:highlight w:val="yellow"/>
        </w:rPr>
        <w:t xml:space="preserve">Networks </w:t>
      </w:r>
      <w:r w:rsidRPr="00C4599A">
        <w:rPr>
          <w:rFonts w:cstheme="minorHAnsi"/>
          <w:b/>
          <w:bCs/>
          <w:sz w:val="28"/>
          <w:szCs w:val="28"/>
          <w:highlight w:val="yellow"/>
        </w:rPr>
        <w:t>Approach for Solving Nonlinear Ordinary Differential Equations"</w:t>
      </w:r>
    </w:p>
    <w:p w:rsidR="00182A07" w:rsidRPr="00C4599A" w:rsidRDefault="003F72B8" w:rsidP="00182A07">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bookmarkStart w:id="0" w:name="_GoBack"/>
      <w:bookmarkEnd w:id="0"/>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proofErr w:type="spellStart"/>
      <w:r w:rsidRPr="00C4599A">
        <w:rPr>
          <w:rFonts w:cstheme="minorHAnsi"/>
          <w:sz w:val="28"/>
          <w:szCs w:val="28"/>
        </w:rPr>
        <w:t>Morteza</w:t>
      </w:r>
      <w:proofErr w:type="spellEnd"/>
      <w:r w:rsidRPr="00C4599A">
        <w:rPr>
          <w:rFonts w:cstheme="minorHAnsi"/>
          <w:sz w:val="28"/>
          <w:szCs w:val="28"/>
        </w:rPr>
        <w:t xml:space="preserve">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Ali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Ahmet </w:t>
      </w:r>
      <w:proofErr w:type="spellStart"/>
      <w:r w:rsidRPr="00C4599A">
        <w:rPr>
          <w:rFonts w:cstheme="minorHAnsi"/>
          <w:sz w:val="28"/>
          <w:szCs w:val="28"/>
        </w:rPr>
        <w:t>Rizaner</w:t>
      </w:r>
      <w:proofErr w:type="spellEnd"/>
      <w:r w:rsidR="006F7643" w:rsidRPr="00C4599A">
        <w:rPr>
          <w:rFonts w:cstheme="minorHAnsi"/>
          <w:sz w:val="28"/>
          <w:szCs w:val="28"/>
        </w:rPr>
        <w:t xml:space="preserve"> </w:t>
      </w:r>
      <w:hyperlink r:id="rId8" w:history="1">
        <w:r w:rsidR="00C11BBE">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9" o:title="ORCID-iD_icon_16x16"/>
            </v:shape>
          </w:pict>
        </w:r>
      </w:hyperlink>
    </w:p>
    <w:p w:rsidR="00C42198" w:rsidRPr="00C4599A" w:rsidRDefault="00C42198" w:rsidP="00717215">
      <w:pPr>
        <w:rPr>
          <w:rFonts w:cstheme="minorHAnsi"/>
          <w:sz w:val="28"/>
          <w:szCs w:val="28"/>
        </w:rPr>
      </w:pPr>
    </w:p>
    <w:p w:rsidR="00550D3D" w:rsidRPr="00C4599A" w:rsidRDefault="00BE7CF3" w:rsidP="0093121F">
      <w:pPr>
        <w:rPr>
          <w:rStyle w:val="ui-provider"/>
          <w:rFonts w:cstheme="minorHAnsi"/>
        </w:rPr>
      </w:pPr>
      <w:r w:rsidRPr="00C4599A">
        <w:rPr>
          <w:rStyle w:val="ui-provider"/>
          <w:rFonts w:cstheme="minorHAnsi"/>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C4599A" w:rsidRDefault="00550D3D" w:rsidP="00550D3D">
      <w:pPr>
        <w:rPr>
          <w:rFonts w:cstheme="minorHAnsi"/>
        </w:rPr>
      </w:pPr>
      <w:r w:rsidRPr="00C4599A">
        <w:rPr>
          <w:rFonts w:cstheme="minorHAnsi"/>
        </w:rPr>
        <w:t>ARTICLE INFO</w:t>
      </w:r>
    </w:p>
    <w:p w:rsidR="00550D3D" w:rsidRPr="00C4599A" w:rsidRDefault="00550D3D" w:rsidP="00550D3D">
      <w:pPr>
        <w:rPr>
          <w:rFonts w:cstheme="minorHAnsi"/>
        </w:rPr>
      </w:pPr>
      <w:r w:rsidRPr="00C4599A">
        <w:rPr>
          <w:rFonts w:cstheme="minorHAnsi"/>
        </w:rPr>
        <w:t xml:space="preserve">----------------------------- </w:t>
      </w:r>
    </w:p>
    <w:p w:rsidR="00550D3D" w:rsidRPr="00C4599A" w:rsidRDefault="00550D3D" w:rsidP="004D7137">
      <w:pPr>
        <w:rPr>
          <w:rFonts w:cstheme="minorHAnsi"/>
          <w:b/>
          <w:bCs/>
          <w:sz w:val="36"/>
          <w:szCs w:val="36"/>
          <w:highlight w:val="yellow"/>
        </w:rPr>
      </w:pPr>
      <w:r w:rsidRPr="00C4599A">
        <w:rPr>
          <w:rFonts w:cstheme="minorHAnsi"/>
        </w:rPr>
        <w:t xml:space="preserve">Keywords: </w:t>
      </w:r>
      <w:r w:rsidR="004D7137" w:rsidRPr="00C4599A">
        <w:rPr>
          <w:rStyle w:val="ui-provider"/>
          <w:rFonts w:cstheme="minorHAnsi"/>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Pr="00C4599A" w:rsidRDefault="008D6132" w:rsidP="00645166">
      <w:pPr>
        <w:pStyle w:val="ListParagraph"/>
        <w:rPr>
          <w:rFonts w:cstheme="minorHAnsi"/>
          <w:b/>
          <w:bCs/>
          <w:sz w:val="36"/>
          <w:szCs w:val="36"/>
        </w:rPr>
      </w:pPr>
      <w:r w:rsidRPr="00C4599A">
        <w:rPr>
          <w:rFonts w:cstheme="minorHAnsi"/>
          <w:b/>
          <w:bCs/>
          <w:sz w:val="36"/>
          <w:szCs w:val="36"/>
          <w:highlight w:val="yellow"/>
        </w:rPr>
        <w:t>Choose the corresponding author</w:t>
      </w: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354B2F" w:rsidRPr="00C4599A" w:rsidRDefault="00354B2F" w:rsidP="00895699">
      <w:pPr>
        <w:pStyle w:val="ListParagraph"/>
        <w:jc w:val="center"/>
        <w:rPr>
          <w:rFonts w:cstheme="minorHAnsi"/>
          <w:b/>
          <w:bCs/>
          <w:sz w:val="36"/>
          <w:szCs w:val="36"/>
        </w:rPr>
      </w:pPr>
    </w:p>
    <w:p w:rsidR="00895699" w:rsidRPr="00C4599A" w:rsidRDefault="00895699" w:rsidP="00895699">
      <w:pPr>
        <w:pStyle w:val="ListParagraph"/>
        <w:jc w:val="center"/>
        <w:rPr>
          <w:rFonts w:cstheme="minorHAnsi"/>
          <w:b/>
          <w:bCs/>
          <w:sz w:val="36"/>
          <w:szCs w:val="36"/>
        </w:rPr>
      </w:pPr>
      <w:r w:rsidRPr="00C4599A">
        <w:rPr>
          <w:rFonts w:cstheme="minorHAnsi"/>
          <w:b/>
          <w:bCs/>
          <w:sz w:val="36"/>
          <w:szCs w:val="36"/>
          <w:highlight w:val="yellow"/>
        </w:rPr>
        <w:t>Abstract</w:t>
      </w:r>
    </w:p>
    <w:p w:rsidR="00895699" w:rsidRPr="00C4599A" w:rsidRDefault="004E57E6" w:rsidP="004E57E6">
      <w:pPr>
        <w:rPr>
          <w:rFonts w:cstheme="minorHAnsi"/>
          <w:sz w:val="28"/>
          <w:szCs w:val="28"/>
        </w:rPr>
      </w:pPr>
      <w:r w:rsidRPr="00C4599A">
        <w:rPr>
          <w:rFonts w:cstheme="minorHAnsi"/>
          <w:sz w:val="28"/>
          <w:szCs w:val="28"/>
          <w:highlight w:val="yellow"/>
        </w:rPr>
        <w:lastRenderedPageBreak/>
        <w:t xml:space="preserve">Ordinary Differential Equations (ODEs) are fundamental in modeling various scientific and engineering systems, yet their solution is often computationally challenging, particularly when closed-form solutions are unavailable. Traditional numerical methods such as </w:t>
      </w:r>
      <w:proofErr w:type="spellStart"/>
      <w:r w:rsidRPr="00C4599A">
        <w:rPr>
          <w:rFonts w:cstheme="minorHAnsi"/>
          <w:sz w:val="28"/>
          <w:szCs w:val="28"/>
          <w:highlight w:val="yellow"/>
        </w:rPr>
        <w:t>Runge-Kutta</w:t>
      </w:r>
      <w:proofErr w:type="spellEnd"/>
      <w:r w:rsidRPr="00C4599A">
        <w:rPr>
          <w:rFonts w:cstheme="minorHAnsi"/>
          <w:sz w:val="28"/>
          <w:szCs w:val="28"/>
          <w:highlight w:val="yellow"/>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9854C1" w:rsidRPr="00C4599A" w:rsidRDefault="009854C1" w:rsidP="009854C1">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C4599A" w:rsidRDefault="00895699" w:rsidP="00895699">
      <w:pPr>
        <w:jc w:val="center"/>
        <w:rPr>
          <w:rFonts w:cstheme="minorHAnsi"/>
          <w:b/>
          <w:bCs/>
          <w:sz w:val="36"/>
          <w:szCs w:val="36"/>
        </w:rPr>
      </w:pPr>
    </w:p>
    <w:p w:rsidR="00895699" w:rsidRPr="00C4599A" w:rsidRDefault="006366E7" w:rsidP="00895699">
      <w:pPr>
        <w:rPr>
          <w:rFonts w:cstheme="minorHAnsi"/>
          <w:sz w:val="28"/>
          <w:szCs w:val="28"/>
        </w:rPr>
      </w:pPr>
      <w:r w:rsidRPr="00C4599A">
        <w:rPr>
          <w:rFonts w:cstheme="minorHAnsi"/>
          <w:sz w:val="28"/>
          <w:szCs w:val="28"/>
        </w:rPr>
        <w:t>Ordinary Differential E</w:t>
      </w:r>
      <w:r w:rsidR="00895699" w:rsidRPr="00C4599A">
        <w:rPr>
          <w:rFonts w:cstheme="minorHAnsi"/>
          <w:sz w:val="28"/>
          <w:szCs w:val="28"/>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C4599A">
        <w:rPr>
          <w:rFonts w:cstheme="minorHAnsi"/>
          <w:sz w:val="28"/>
          <w:szCs w:val="28"/>
        </w:rPr>
        <w:t>, 19, 20</w:t>
      </w:r>
      <w:r w:rsidR="00895699" w:rsidRPr="00C4599A">
        <w:rPr>
          <w:rFonts w:cstheme="minorHAnsi"/>
          <w:sz w:val="28"/>
          <w:szCs w:val="28"/>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00895699" w:rsidRPr="00C4599A">
        <w:rPr>
          <w:rFonts w:cstheme="minorHAnsi"/>
          <w:sz w:val="28"/>
          <w:szCs w:val="28"/>
        </w:rPr>
        <w:t>Runge-Kutta</w:t>
      </w:r>
      <w:proofErr w:type="spellEnd"/>
      <w:r w:rsidR="00895699" w:rsidRPr="00C4599A">
        <w:rPr>
          <w:rFonts w:cstheme="minorHAnsi"/>
          <w:sz w:val="28"/>
          <w:szCs w:val="28"/>
        </w:rPr>
        <w:t xml:space="preserve"> technique, finite difference approach, and shooting method, have historically been employed to tackle these chall</w:t>
      </w:r>
      <w:r w:rsidR="00A5461D" w:rsidRPr="00C4599A">
        <w:rPr>
          <w:rFonts w:cstheme="minorHAnsi"/>
          <w:sz w:val="28"/>
          <w:szCs w:val="28"/>
        </w:rPr>
        <w:t xml:space="preserve">enges. However, their drawbacks, </w:t>
      </w:r>
      <w:r w:rsidR="00895699" w:rsidRPr="00C4599A">
        <w:rPr>
          <w:rFonts w:cstheme="minorHAnsi"/>
          <w:sz w:val="28"/>
          <w:szCs w:val="28"/>
        </w:rPr>
        <w:t xml:space="preserve">such as considerable computational demands and the inability to produce closed-form </w:t>
      </w:r>
      <w:r w:rsidR="005C020D" w:rsidRPr="00C4599A">
        <w:rPr>
          <w:rFonts w:cstheme="minorHAnsi"/>
          <w:sz w:val="28"/>
          <w:szCs w:val="28"/>
        </w:rPr>
        <w:t xml:space="preserve">solutions </w:t>
      </w:r>
      <w:r w:rsidR="00895699" w:rsidRPr="00C4599A">
        <w:rPr>
          <w:rFonts w:cstheme="minorHAnsi"/>
          <w:sz w:val="28"/>
          <w:szCs w:val="28"/>
        </w:rPr>
        <w:t>have motivated the investigation of alternative strategies for ODE resolution [1-3, 5, 12, 13</w:t>
      </w:r>
      <w:r w:rsidR="00791CE5" w:rsidRPr="00C4599A">
        <w:rPr>
          <w:rFonts w:cstheme="minorHAnsi"/>
          <w:sz w:val="28"/>
          <w:szCs w:val="28"/>
        </w:rPr>
        <w:t>, 19, 20</w:t>
      </w:r>
      <w:r w:rsidR="00895699" w:rsidRPr="00C4599A">
        <w:rPr>
          <w:rFonts w:cstheme="minorHAnsi"/>
          <w:sz w:val="28"/>
          <w:szCs w:val="28"/>
        </w:rPr>
        <w:t>].</w:t>
      </w:r>
    </w:p>
    <w:p w:rsidR="00B5368A" w:rsidRPr="00C4599A" w:rsidRDefault="00B5368A" w:rsidP="00B5368A">
      <w:pPr>
        <w:rPr>
          <w:rFonts w:cstheme="minorHAnsi"/>
          <w:sz w:val="28"/>
          <w:szCs w:val="28"/>
        </w:rPr>
      </w:pPr>
      <w:r w:rsidRPr="00C4599A">
        <w:rPr>
          <w:rFonts w:cstheme="minorHAnsi"/>
          <w:sz w:val="28"/>
          <w:szCs w:val="28"/>
        </w:rPr>
        <w:lastRenderedPageBreak/>
        <w:t>The introduction of Artificial Neural Networks (ANNs) has facilitated novel methodologies for the numerical resolution of ODEs by recontextualizing the problem as an optimization framework. Preliminary investigations hav</w:t>
      </w:r>
      <w:r w:rsidR="00574E5D" w:rsidRPr="00C4599A">
        <w:rPr>
          <w:rFonts w:cstheme="minorHAnsi"/>
          <w:sz w:val="28"/>
          <w:szCs w:val="28"/>
        </w:rPr>
        <w:t xml:space="preserve">e demonstrated the efficacy of Multilayer </w:t>
      </w:r>
      <w:proofErr w:type="spellStart"/>
      <w:r w:rsidR="00574E5D" w:rsidRPr="00C4599A">
        <w:rPr>
          <w:rFonts w:cstheme="minorHAnsi"/>
          <w:sz w:val="28"/>
          <w:szCs w:val="28"/>
        </w:rPr>
        <w:t>P</w:t>
      </w:r>
      <w:r w:rsidR="000515B7" w:rsidRPr="00C4599A">
        <w:rPr>
          <w:rFonts w:cstheme="minorHAnsi"/>
          <w:sz w:val="28"/>
          <w:szCs w:val="28"/>
        </w:rPr>
        <w:t>e</w:t>
      </w:r>
      <w:r w:rsidR="00BD1B77" w:rsidRPr="00C4599A">
        <w:rPr>
          <w:rFonts w:cstheme="minorHAnsi"/>
          <w:sz w:val="28"/>
          <w:szCs w:val="28"/>
        </w:rPr>
        <w:t>r</w:t>
      </w:r>
      <w:r w:rsidRPr="00C4599A">
        <w:rPr>
          <w:rFonts w:cstheme="minorHAnsi"/>
          <w:sz w:val="28"/>
          <w:szCs w:val="28"/>
        </w:rPr>
        <w:t>ceptrons</w:t>
      </w:r>
      <w:proofErr w:type="spellEnd"/>
      <w:r w:rsidRPr="00C4599A">
        <w:rPr>
          <w:rFonts w:cstheme="minorHAnsi"/>
          <w:sz w:val="28"/>
          <w:szCs w:val="28"/>
        </w:rPr>
        <w:t xml:space="preserve"> (MLPs) in a</w:t>
      </w:r>
      <w:r w:rsidR="007F73A9" w:rsidRPr="00C4599A">
        <w:rPr>
          <w:rFonts w:cstheme="minorHAnsi"/>
          <w:sz w:val="28"/>
          <w:szCs w:val="28"/>
        </w:rPr>
        <w:t>pproximating solutions to both Initial V</w:t>
      </w:r>
      <w:r w:rsidRPr="00C4599A">
        <w:rPr>
          <w:rFonts w:cstheme="minorHAnsi"/>
          <w:sz w:val="28"/>
          <w:szCs w:val="28"/>
        </w:rPr>
        <w:t>al</w:t>
      </w:r>
      <w:r w:rsidR="007F73A9" w:rsidRPr="00C4599A">
        <w:rPr>
          <w:rFonts w:cstheme="minorHAnsi"/>
          <w:sz w:val="28"/>
          <w:szCs w:val="28"/>
        </w:rPr>
        <w:t>ue Problems (IVPs) and Boundary Value P</w:t>
      </w:r>
      <w:r w:rsidRPr="00C4599A">
        <w:rPr>
          <w:rFonts w:cstheme="minorHAnsi"/>
          <w:sz w:val="28"/>
          <w:szCs w:val="28"/>
        </w:rPr>
        <w:t xml:space="preserve">roblems (BVPs). </w:t>
      </w:r>
    </w:p>
    <w:p w:rsidR="00B5368A" w:rsidRPr="00C4599A" w:rsidRDefault="00B5368A" w:rsidP="00B5368A">
      <w:pPr>
        <w:rPr>
          <w:rFonts w:cstheme="minorHAnsi"/>
          <w:sz w:val="28"/>
          <w:szCs w:val="28"/>
        </w:rPr>
      </w:pPr>
      <w:r w:rsidRPr="00C4599A">
        <w:rPr>
          <w:rFonts w:cstheme="minorHAnsi"/>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w:t>
      </w:r>
      <w:r w:rsidR="008D53BE" w:rsidRPr="00C4599A">
        <w:rPr>
          <w:rFonts w:cstheme="minorHAnsi"/>
          <w:sz w:val="28"/>
          <w:szCs w:val="28"/>
        </w:rPr>
        <w:t xml:space="preserve">, </w:t>
      </w:r>
      <w:r w:rsidR="00375BD9" w:rsidRPr="00C4599A">
        <w:rPr>
          <w:rFonts w:cstheme="minorHAnsi"/>
          <w:sz w:val="28"/>
          <w:szCs w:val="28"/>
        </w:rPr>
        <w:t>20</w:t>
      </w:r>
      <w:r w:rsidRPr="00C4599A">
        <w:rPr>
          <w:rFonts w:cstheme="minorHAnsi"/>
          <w:sz w:val="28"/>
          <w:szCs w:val="28"/>
        </w:rPr>
        <w:t xml:space="preserve">]. On the other hand, the first generation of models based on ANNs had several challenges </w:t>
      </w:r>
      <w:r w:rsidR="00126F0C" w:rsidRPr="00C4599A">
        <w:rPr>
          <w:rFonts w:cstheme="minorHAnsi"/>
          <w:sz w:val="28"/>
          <w:szCs w:val="28"/>
        </w:rPr>
        <w:t xml:space="preserve">[19] </w:t>
      </w:r>
      <w:r w:rsidRPr="00C4599A">
        <w:rPr>
          <w:rFonts w:cstheme="minorHAnsi"/>
          <w:sz w:val="28"/>
          <w:szCs w:val="28"/>
        </w:rPr>
        <w:t>among which were the pronounced vulnerability to convergence at local minima and suboptimal rates of convergence [1].</w:t>
      </w:r>
      <w:r w:rsidR="008D6132" w:rsidRPr="00C4599A">
        <w:rPr>
          <w:rFonts w:cstheme="minorHAnsi"/>
          <w:sz w:val="28"/>
          <w:szCs w:val="28"/>
        </w:rPr>
        <w:t xml:space="preserve"> </w:t>
      </w:r>
      <w:r w:rsidR="008D6132" w:rsidRPr="00C4599A">
        <w:rPr>
          <w:rFonts w:cstheme="minorHAnsi"/>
          <w:sz w:val="28"/>
          <w:szCs w:val="28"/>
          <w:highlight w:val="yellow"/>
        </w:rPr>
        <w:t>Merge two paragraphs above</w:t>
      </w:r>
    </w:p>
    <w:p w:rsidR="00B5368A" w:rsidRPr="00C4599A" w:rsidRDefault="00B5368A" w:rsidP="00B5368A">
      <w:pPr>
        <w:rPr>
          <w:rFonts w:cstheme="minorHAnsi"/>
          <w:sz w:val="28"/>
          <w:szCs w:val="28"/>
        </w:rPr>
      </w:pPr>
      <w:r w:rsidRPr="00C4599A">
        <w:rPr>
          <w:rFonts w:cstheme="minorHAnsi"/>
          <w:sz w:val="28"/>
          <w:szCs w:val="28"/>
        </w:rPr>
        <w:t>As a solution to the shortcomings of the ANNs mentioned, new generation advanced architectures such as Radial Basis Function Neural Networks(RBFNNs) [2, 3, 12] and Wavelet Neural Networks (WNNs) [1</w:t>
      </w:r>
      <w:r w:rsidR="004E77A6" w:rsidRPr="00C4599A">
        <w:rPr>
          <w:rFonts w:cstheme="minorHAnsi"/>
          <w:sz w:val="28"/>
          <w:szCs w:val="28"/>
        </w:rPr>
        <w:t>, 19, 20</w:t>
      </w:r>
      <w:r w:rsidRPr="00C4599A">
        <w:rPr>
          <w:rFonts w:cstheme="minorHAnsi"/>
          <w:sz w:val="28"/>
          <w:szCs w:val="28"/>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C4599A">
        <w:rPr>
          <w:rFonts w:cstheme="minorHAnsi"/>
          <w:sz w:val="28"/>
          <w:szCs w:val="28"/>
        </w:rPr>
        <w:t xml:space="preserve"> </w:t>
      </w:r>
      <w:r w:rsidRPr="00C4599A">
        <w:rPr>
          <w:rFonts w:cstheme="minorHAnsi"/>
          <w:sz w:val="28"/>
          <w:szCs w:val="28"/>
        </w:rPr>
        <w:t>[1</w:t>
      </w:r>
      <w:r w:rsidR="004E77A6" w:rsidRPr="00C4599A">
        <w:rPr>
          <w:rFonts w:cstheme="minorHAnsi"/>
          <w:sz w:val="28"/>
          <w:szCs w:val="28"/>
        </w:rPr>
        <w:t xml:space="preserve">, </w:t>
      </w:r>
      <w:r w:rsidR="00BA2B6E" w:rsidRPr="00C4599A">
        <w:rPr>
          <w:rFonts w:cstheme="minorHAnsi"/>
          <w:sz w:val="28"/>
          <w:szCs w:val="28"/>
        </w:rPr>
        <w:t>20</w:t>
      </w:r>
      <w:r w:rsidRPr="00C4599A">
        <w:rPr>
          <w:rFonts w:cstheme="minorHAnsi"/>
          <w:sz w:val="28"/>
          <w:szCs w:val="28"/>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C4599A" w:rsidRDefault="00B5368A" w:rsidP="000D305F">
      <w:pPr>
        <w:rPr>
          <w:rFonts w:cstheme="minorHAnsi"/>
          <w:sz w:val="28"/>
          <w:szCs w:val="28"/>
        </w:rPr>
      </w:pPr>
      <w:r w:rsidRPr="00C4599A">
        <w:rPr>
          <w:rFonts w:cstheme="minorHAnsi"/>
          <w:sz w:val="28"/>
          <w:szCs w:val="28"/>
        </w:rPr>
        <w:t xml:space="preserve">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w:t>
      </w:r>
      <w:r w:rsidRPr="00C4599A">
        <w:rPr>
          <w:rFonts w:cstheme="minorHAnsi"/>
          <w:sz w:val="28"/>
          <w:szCs w:val="28"/>
        </w:rPr>
        <w:lastRenderedPageBreak/>
        <w:t>expressed as a finite sum of univariate functions [6-8, 13, 15-18]. This inbuilt</w:t>
      </w:r>
      <w:r w:rsidR="006E4F5B" w:rsidRPr="00C4599A">
        <w:rPr>
          <w:rFonts w:cstheme="minorHAnsi"/>
          <w:sz w:val="28"/>
          <w:szCs w:val="28"/>
        </w:rPr>
        <w:t xml:space="preserve"> universality renders</w:t>
      </w:r>
      <w:r w:rsidRPr="00C4599A">
        <w:rPr>
          <w:rFonts w:cstheme="minorHAnsi"/>
          <w:sz w:val="28"/>
          <w:szCs w:val="28"/>
        </w:rPr>
        <w:t xml:space="preserve"> KAN </w:t>
      </w:r>
      <w:r w:rsidR="002B072F" w:rsidRPr="00C4599A">
        <w:rPr>
          <w:rFonts w:cstheme="minorHAnsi"/>
          <w:sz w:val="28"/>
          <w:szCs w:val="28"/>
        </w:rPr>
        <w:t>particularly adept at approximating intricate mathematical models, including those characterized by ODEs [6, 7, 13, 16-18]. By capitalizing on KAN’s systematic approach to function decomposition</w:t>
      </w:r>
      <w:r w:rsidR="000D305F" w:rsidRPr="00C4599A">
        <w:rPr>
          <w:rFonts w:cstheme="minorHAnsi"/>
          <w:sz w:val="28"/>
          <w:szCs w:val="28"/>
        </w:rPr>
        <w:t xml:space="preserve">. </w:t>
      </w:r>
    </w:p>
    <w:p w:rsidR="00A92442" w:rsidRPr="00C4599A" w:rsidRDefault="00B5368A" w:rsidP="009921EA">
      <w:pPr>
        <w:rPr>
          <w:rFonts w:cstheme="minorHAnsi"/>
          <w:sz w:val="28"/>
          <w:szCs w:val="28"/>
        </w:rPr>
      </w:pPr>
      <w:r w:rsidRPr="00C4599A">
        <w:rPr>
          <w:rFonts w:cstheme="minorHAnsi"/>
          <w:sz w:val="28"/>
          <w:szCs w:val="28"/>
        </w:rPr>
        <w:t>This paper attempts to use KAN’s systematic functioning on KAN as a function decomposition architecture on neural networks to overcome the shortcomings that are posed by the current neural network architectures on differential equations.</w:t>
      </w:r>
      <w:r w:rsidR="000D305F" w:rsidRPr="00C4599A">
        <w:rPr>
          <w:rFonts w:cstheme="minorHAnsi"/>
          <w:sz w:val="28"/>
          <w:szCs w:val="28"/>
        </w:rPr>
        <w:t xml:space="preserve"> </w:t>
      </w:r>
      <w:r w:rsidR="00A92442" w:rsidRPr="00C4599A">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C4599A">
        <w:rPr>
          <w:rFonts w:cstheme="minorHAnsi"/>
          <w:color w:val="172B4D"/>
          <w:shd w:val="clear" w:color="auto" w:fill="FFFFFF"/>
        </w:rPr>
        <w:br/>
      </w:r>
      <w:r w:rsidR="00A92442" w:rsidRPr="00C4599A">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C4599A">
        <w:rPr>
          <w:rFonts w:cstheme="minorHAnsi"/>
          <w:color w:val="172B4D"/>
          <w:sz w:val="28"/>
          <w:szCs w:val="28"/>
          <w:shd w:val="clear" w:color="auto" w:fill="FFFFFF"/>
        </w:rPr>
        <w:br/>
      </w:r>
      <w:r w:rsidR="00A92442" w:rsidRPr="00C4599A">
        <w:rPr>
          <w:rFonts w:cstheme="minorHAnsi"/>
          <w:sz w:val="28"/>
          <w:szCs w:val="28"/>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C4599A">
        <w:rPr>
          <w:rFonts w:cstheme="minorHAnsi"/>
          <w:sz w:val="28"/>
          <w:szCs w:val="28"/>
        </w:rPr>
        <w:t>, 20</w:t>
      </w:r>
      <w:r w:rsidR="00A92442" w:rsidRPr="00C4599A">
        <w:rPr>
          <w:rFonts w:cstheme="minorHAnsi"/>
          <w:sz w:val="28"/>
          <w:szCs w:val="28"/>
        </w:rPr>
        <w:t xml:space="preserve">]. </w:t>
      </w:r>
      <w:r w:rsidR="00A92442" w:rsidRPr="00C4599A">
        <w:rPr>
          <w:rFonts w:cstheme="minorHAnsi"/>
          <w:color w:val="172B4D"/>
          <w:sz w:val="28"/>
          <w:szCs w:val="28"/>
          <w:shd w:val="clear" w:color="auto" w:fill="FFFFFF"/>
        </w:rPr>
        <w:t>Moreover</w:t>
      </w:r>
      <w:r w:rsidR="00A92442" w:rsidRPr="00C4599A">
        <w:rPr>
          <w:rFonts w:cstheme="minorHAnsi"/>
          <w:sz w:val="28"/>
          <w:szCs w:val="28"/>
        </w:rPr>
        <w:t>, RBFNNs trained via extreme learning methodologies demonstrate</w:t>
      </w:r>
      <w:r w:rsidR="00A92442" w:rsidRPr="00C4599A">
        <w:rPr>
          <w:rFonts w:cstheme="minorHAnsi"/>
          <w:color w:val="172B4D"/>
          <w:sz w:val="28"/>
          <w:szCs w:val="28"/>
          <w:shd w:val="clear" w:color="auto" w:fill="FFFFFF"/>
        </w:rPr>
        <w:t xml:space="preserve"> the high rates of convergence and </w:t>
      </w:r>
      <w:r w:rsidR="00A92442" w:rsidRPr="00C4599A">
        <w:rPr>
          <w:rFonts w:cstheme="minorHAnsi"/>
          <w:sz w:val="28"/>
          <w:szCs w:val="28"/>
        </w:rPr>
        <w:t>high accuracy regarding fractional differential equations [2, 3, 12</w:t>
      </w:r>
      <w:r w:rsidR="00A92442" w:rsidRPr="00C4599A">
        <w:rPr>
          <w:rFonts w:cstheme="minorHAnsi"/>
          <w:color w:val="172B4D"/>
          <w:sz w:val="28"/>
          <w:szCs w:val="28"/>
          <w:shd w:val="clear" w:color="auto" w:fill="FFFFFF"/>
        </w:rPr>
        <w:t>]. These discoveries demonstrate the resurgence and importance of neural network models in computational mathematics.</w:t>
      </w:r>
    </w:p>
    <w:p w:rsidR="00A92442" w:rsidRPr="00C4599A" w:rsidRDefault="00A92442" w:rsidP="00A92442">
      <w:pPr>
        <w:rPr>
          <w:rFonts w:cstheme="minorHAnsi"/>
          <w:sz w:val="28"/>
          <w:szCs w:val="28"/>
        </w:rPr>
      </w:pPr>
      <w:r w:rsidRPr="00C4599A">
        <w:rPr>
          <w:rFonts w:cstheme="minorHAnsi"/>
          <w:sz w:val="28"/>
          <w:szCs w:val="28"/>
        </w:rPr>
        <w:lastRenderedPageBreak/>
        <w:t xml:space="preserve">Notwithstanding the advancements made in this field, significant deficiencies persist in the literature concerning the application of KAN to ODEs. </w:t>
      </w:r>
      <w:r w:rsidR="00E16571" w:rsidRPr="00C4599A">
        <w:rPr>
          <w:rFonts w:cstheme="minorHAnsi"/>
          <w:sz w:val="28"/>
          <w:szCs w:val="28"/>
        </w:rPr>
        <w:t>Although the Kolmogorov-Arnold T</w:t>
      </w:r>
      <w:r w:rsidRPr="00C4599A">
        <w:rPr>
          <w:rFonts w:cstheme="minorHAnsi"/>
          <w:sz w:val="28"/>
          <w:szCs w:val="28"/>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C4599A" w:rsidRDefault="00A92442" w:rsidP="00AC6680">
      <w:pPr>
        <w:rPr>
          <w:rFonts w:cstheme="minorHAnsi"/>
          <w:sz w:val="28"/>
          <w:szCs w:val="28"/>
        </w:rPr>
      </w:pPr>
      <w:r w:rsidRPr="00C4599A">
        <w:rPr>
          <w:rFonts w:cstheme="minorHAnsi"/>
          <w:sz w:val="28"/>
          <w:szCs w:val="28"/>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D877E9" w:rsidRPr="00C4599A" w:rsidRDefault="00D877E9" w:rsidP="00D877E9">
      <w:pPr>
        <w:jc w:val="center"/>
        <w:rPr>
          <w:rFonts w:cstheme="minorHAnsi"/>
          <w:b/>
          <w:bCs/>
          <w:sz w:val="36"/>
          <w:szCs w:val="36"/>
        </w:rPr>
      </w:pPr>
    </w:p>
    <w:p w:rsidR="00D877E9" w:rsidRPr="00C4599A" w:rsidRDefault="00D877E9" w:rsidP="00D877E9">
      <w:pPr>
        <w:jc w:val="cente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t>Kolmogorov-Arnold</w:t>
      </w:r>
      <w:r w:rsidR="00D877E9" w:rsidRPr="00C4599A">
        <w:rPr>
          <w:rFonts w:cstheme="minorHAnsi"/>
          <w:b/>
          <w:bCs/>
          <w:sz w:val="36"/>
          <w:szCs w:val="36"/>
        </w:rPr>
        <w:t xml:space="preserve"> Model </w:t>
      </w:r>
    </w:p>
    <w:p w:rsidR="00161FB4" w:rsidRPr="00C4599A" w:rsidRDefault="00161FB4" w:rsidP="00161FB4">
      <w:pPr>
        <w:rPr>
          <w:rFonts w:cstheme="minorHAnsi"/>
        </w:rPr>
      </w:pPr>
      <w:r w:rsidRPr="00C4599A">
        <w:rPr>
          <w:rFonts w:cstheme="minorHAnsi"/>
          <w:sz w:val="28"/>
          <w:szCs w:val="28"/>
        </w:rPr>
        <w:t xml:space="preserve">The KAN model is optimally configured for function approximation tasks [15 - 18], including the resolution of ODEs, owing to its basis in the KAT. This theorem </w:t>
      </w:r>
      <w:r w:rsidRPr="00C4599A">
        <w:rPr>
          <w:rFonts w:cstheme="minorHAnsi"/>
          <w:sz w:val="28"/>
          <w:szCs w:val="28"/>
        </w:rPr>
        <w:lastRenderedPageBreak/>
        <w:t>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 The hidden layers of the netw</w:t>
      </w:r>
      <w:r w:rsidR="00DD1A88" w:rsidRPr="00C4599A">
        <w:rPr>
          <w:rFonts w:cstheme="minorHAnsi"/>
          <w:sz w:val="28"/>
          <w:szCs w:val="28"/>
        </w:rPr>
        <w:t>ork typically utilize Gaussian Radial Basis F</w:t>
      </w:r>
      <w:r w:rsidRPr="00C4599A">
        <w:rPr>
          <w:rFonts w:cstheme="minorHAnsi"/>
          <w:sz w:val="28"/>
          <w:szCs w:val="28"/>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w:t>
      </w:r>
      <w:r w:rsidR="00145F3E">
        <w:rPr>
          <w:rFonts w:cstheme="minorHAnsi"/>
          <w:sz w:val="28"/>
          <w:szCs w:val="28"/>
        </w:rPr>
        <w:t xml:space="preserve">inct application domains [1 - </w:t>
      </w:r>
      <w:r w:rsidRPr="00C4599A">
        <w:rPr>
          <w:rFonts w:cstheme="minorHAnsi"/>
          <w:sz w:val="28"/>
          <w:szCs w:val="28"/>
        </w:rPr>
        <w:t>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C4599A">
        <w:rPr>
          <w:rFonts w:cstheme="minorHAnsi"/>
        </w:rPr>
        <w:t xml:space="preserve"> </w:t>
      </w:r>
    </w:p>
    <w:p w:rsidR="00161FB4" w:rsidRPr="00C4599A" w:rsidRDefault="00161FB4" w:rsidP="00161FB4">
      <w:pPr>
        <w:rPr>
          <w:rFonts w:cstheme="minorHAnsi"/>
        </w:rPr>
      </w:pPr>
      <w:r w:rsidRPr="00C4599A">
        <w:rPr>
          <w:rFonts w:cstheme="minorHAnsi"/>
          <w:sz w:val="28"/>
          <w:szCs w:val="28"/>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w:t>
      </w:r>
      <w:r w:rsidRPr="00C4599A">
        <w:rPr>
          <w:rFonts w:cstheme="minorHAnsi"/>
          <w:sz w:val="28"/>
          <w:szCs w:val="28"/>
        </w:rPr>
        <w:lastRenderedPageBreak/>
        <w:t>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161FB4" w:rsidRPr="00C4599A" w:rsidRDefault="00161FB4" w:rsidP="00161FB4">
      <w:pPr>
        <w:rPr>
          <w:rFonts w:cstheme="minorHAnsi"/>
          <w:sz w:val="28"/>
          <w:szCs w:val="28"/>
        </w:rPr>
      </w:pPr>
      <w:r w:rsidRPr="00C4599A">
        <w:rPr>
          <w:rFonts w:cstheme="minorHAnsi"/>
          <w:sz w:val="28"/>
          <w:szCs w:val="28"/>
        </w:rPr>
        <w:t>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C4599A">
        <w:rPr>
          <w:rFonts w:cstheme="minorHAnsi"/>
          <w:sz w:val="28"/>
          <w:szCs w:val="28"/>
        </w:rPr>
        <w:t xml:space="preserve">hts into the selection of </w:t>
      </w:r>
      <w:proofErr w:type="spellStart"/>
      <w:r w:rsidR="00A74EEA" w:rsidRPr="00C4599A">
        <w:rPr>
          <w:rFonts w:cstheme="minorHAnsi"/>
          <w:sz w:val="28"/>
          <w:szCs w:val="28"/>
        </w:rPr>
        <w:t>basis</w:t>
      </w:r>
      <w:proofErr w:type="spellEnd"/>
      <w:r w:rsidR="00A74EEA" w:rsidRPr="00C4599A">
        <w:rPr>
          <w:rFonts w:cstheme="minorHAnsi"/>
          <w:sz w:val="28"/>
          <w:szCs w:val="28"/>
        </w:rPr>
        <w:t xml:space="preserve"> </w:t>
      </w:r>
      <w:r w:rsidRPr="00C4599A">
        <w:rPr>
          <w:rFonts w:cstheme="minorHAnsi"/>
          <w:sz w:val="28"/>
          <w:szCs w:val="28"/>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C4599A">
        <w:rPr>
          <w:rFonts w:cstheme="minorHAnsi"/>
          <w:sz w:val="28"/>
          <w:szCs w:val="28"/>
        </w:rPr>
        <w:t>KANs enhance computational efficiency and exhibit strong approximation properties, thereby aligning optimally with the requirements of contemporary ODE-solving techniques.</w:t>
      </w:r>
    </w:p>
    <w:bookmarkEnd w:id="1"/>
    <w:p w:rsidR="00A13CBD" w:rsidRPr="00C4599A" w:rsidRDefault="00A13CBD" w:rsidP="00A13CBD">
      <w:pPr>
        <w:rPr>
          <w:rFonts w:cstheme="minorHAnsi"/>
          <w:sz w:val="28"/>
          <w:szCs w:val="28"/>
        </w:rPr>
      </w:pPr>
    </w:p>
    <w:p w:rsidR="00A13CBD" w:rsidRPr="00C4599A" w:rsidRDefault="00AD1550" w:rsidP="00D73958">
      <w:pPr>
        <w:pStyle w:val="ListParagraph"/>
        <w:numPr>
          <w:ilvl w:val="0"/>
          <w:numId w:val="1"/>
        </w:numPr>
        <w:jc w:val="center"/>
        <w:rPr>
          <w:rFonts w:cstheme="minorHAnsi"/>
          <w:b/>
          <w:bCs/>
          <w:sz w:val="36"/>
          <w:szCs w:val="36"/>
        </w:rPr>
      </w:pPr>
      <w:r w:rsidRPr="00C4599A">
        <w:rPr>
          <w:rFonts w:cstheme="minorHAnsi"/>
          <w:b/>
          <w:bCs/>
          <w:sz w:val="36"/>
          <w:szCs w:val="36"/>
        </w:rPr>
        <w:t>Methodology of Solving ODEs using KAN</w:t>
      </w:r>
    </w:p>
    <w:p w:rsidR="00AD1550" w:rsidRPr="00C4599A" w:rsidRDefault="00AD1550" w:rsidP="00CD4E9C">
      <w:pPr>
        <w:ind w:firstLine="720"/>
        <w:rPr>
          <w:rFonts w:cstheme="minorHAnsi"/>
          <w:b/>
          <w:bCs/>
          <w:sz w:val="28"/>
          <w:szCs w:val="28"/>
        </w:rPr>
      </w:pPr>
      <w:r w:rsidRPr="00C4599A">
        <w:rPr>
          <w:rFonts w:cstheme="minorHAnsi"/>
          <w:b/>
          <w:bCs/>
          <w:sz w:val="28"/>
          <w:szCs w:val="28"/>
        </w:rPr>
        <w:t>3.1. Trial Solution Approach to Solving Differential Equations</w:t>
      </w:r>
    </w:p>
    <w:p w:rsidR="00645166" w:rsidRPr="00C4599A" w:rsidRDefault="00AD1550" w:rsidP="00786B8A">
      <w:pPr>
        <w:rPr>
          <w:rFonts w:cstheme="minorHAnsi"/>
        </w:rPr>
      </w:pPr>
      <w:r w:rsidRPr="00C4599A">
        <w:rPr>
          <w:rFonts w:cstheme="minorHAnsi"/>
        </w:rPr>
        <w:t>The trial solution methodology is a crucial step in the neural network-based approximation of differential equations.</w:t>
      </w:r>
      <w:r w:rsidR="00786B8A" w:rsidRPr="00C4599A">
        <w:rPr>
          <w:rFonts w:cstheme="minorHAnsi"/>
        </w:rPr>
        <w:t xml:space="preserve"> </w:t>
      </w:r>
      <w:r w:rsidR="00FB15DE" w:rsidRPr="00C4599A">
        <w:rPr>
          <w:rFonts w:cstheme="minorHAnsi"/>
        </w:rPr>
        <w:t>T</w:t>
      </w:r>
      <w:r w:rsidRPr="00C4599A">
        <w:rPr>
          <w:rFonts w:cstheme="minorHAnsi"/>
        </w:rPr>
        <w:t>he general first-order differential equation is represented as:</w:t>
      </w:r>
    </w:p>
    <w:p w:rsidR="00CD4E9C" w:rsidRPr="00C4599A" w:rsidRDefault="00C11BBE" w:rsidP="00645166">
      <w:pPr>
        <w:rPr>
          <w:rFonts w:eastAsiaTheme="minorEastAsia" w:cstheme="minorHAnsi"/>
          <w:smallCaps/>
        </w:rPr>
      </w:pPr>
      <m:oMathPara>
        <m:oMath>
          <m:f>
            <m:fPr>
              <m:ctrlPr>
                <w:rPr>
                  <w:rFonts w:ascii="Cambria Math" w:hAnsi="Cambria Math" w:cstheme="minorHAnsi"/>
                  <w:smallCaps/>
                </w:rPr>
              </m:ctrlPr>
            </m:fPr>
            <m:num>
              <m:r>
                <m:rPr>
                  <m:sty m:val="p"/>
                </m:rP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num>
            <m:den>
              <m:r>
                <m:rPr>
                  <m:sty m:val="p"/>
                </m:rPr>
                <w:rPr>
                  <w:rFonts w:ascii="Cambria Math" w:hAnsi="Cambria Math" w:cstheme="minorHAnsi"/>
                  <w:smallCaps/>
                </w:rPr>
                <m:t>∂t</m:t>
              </m:r>
            </m:den>
          </m:f>
          <m:r>
            <w:rPr>
              <w:rFonts w:ascii="Cambria Math" w:hAnsi="Cambria Math" w:cstheme="minorHAnsi"/>
              <w:smallCaps/>
            </w:rPr>
            <m:t>=</m:t>
          </m:r>
          <m:r>
            <m:rPr>
              <m:sty m:val="p"/>
            </m:rPr>
            <w:rPr>
              <w:rFonts w:ascii="Cambria Math" w:hAnsi="Cambria Math" w:cstheme="minorHAnsi"/>
              <w:smallCaps/>
            </w:rPr>
            <m:t>f</m:t>
          </m:r>
          <m:d>
            <m:dPr>
              <m:ctrlPr>
                <w:rPr>
                  <w:rFonts w:ascii="Cambria Math" w:hAnsi="Cambria Math" w:cstheme="minorHAnsi"/>
                  <w:smallCaps/>
                </w:rPr>
              </m:ctrlPr>
            </m:dPr>
            <m:e>
              <m:r>
                <w:rPr>
                  <w:rFonts w:ascii="Cambria Math" w:hAnsi="Cambria Math" w:cstheme="minorHAnsi"/>
                  <w:smallCaps/>
                </w:rPr>
                <m:t>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 y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A</m:t>
          </m:r>
        </m:oMath>
      </m:oMathPara>
    </w:p>
    <w:p w:rsidR="00A774FD" w:rsidRPr="00C4599A" w:rsidRDefault="00207B7A" w:rsidP="00207B7A">
      <w:pPr>
        <w:rPr>
          <w:rFonts w:cstheme="minorHAnsi"/>
        </w:rPr>
      </w:pPr>
      <w:r w:rsidRPr="00C4599A">
        <w:rPr>
          <w:rFonts w:cstheme="minorHAnsi"/>
        </w:rPr>
        <w:t xml:space="preserve">With </w:t>
      </w:r>
      <m:oMath>
        <m: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=A</m:t>
        </m:r>
      </m:oMath>
      <w:r w:rsidRPr="00C4599A">
        <w:rPr>
          <w:rFonts w:cstheme="minorHAnsi"/>
        </w:rPr>
        <w:t xml:space="preserve">  being the initial condition.</w:t>
      </w:r>
    </w:p>
    <w:p w:rsidR="00645166" w:rsidRPr="00C4599A" w:rsidRDefault="00AD1550" w:rsidP="00207B7A">
      <w:pPr>
        <w:rPr>
          <w:rFonts w:cstheme="minorHAnsi"/>
        </w:rPr>
      </w:pPr>
      <w:r w:rsidRPr="00C4599A">
        <w:rPr>
          <w:rFonts w:cstheme="minorHAnsi"/>
        </w:rPr>
        <w:t xml:space="preserve">From there, the </w:t>
      </w:r>
      <w:r w:rsidR="00A774FD" w:rsidRPr="00C4599A">
        <w:rPr>
          <w:rFonts w:cstheme="minorHAnsi"/>
        </w:rPr>
        <w:t>differential equation is now an initial value problem (IVP) and</w:t>
      </w:r>
      <w:r w:rsidRPr="00C4599A">
        <w:rPr>
          <w:rFonts w:cstheme="minorHAnsi"/>
        </w:rPr>
        <w:t xml:space="preserve"> </w:t>
      </w:r>
      <w:r w:rsidR="00A774FD" w:rsidRPr="00C4599A">
        <w:rPr>
          <w:rFonts w:cstheme="minorHAnsi"/>
        </w:rPr>
        <w:t xml:space="preserve">a trial solution </w:t>
      </w:r>
      <w:r w:rsidRPr="00C4599A">
        <w:rPr>
          <w:rFonts w:cstheme="minorHAnsi"/>
        </w:rPr>
        <w:t xml:space="preserve">can be constructed </w:t>
      </w:r>
      <w:r w:rsidR="00A774FD" w:rsidRPr="00C4599A">
        <w:rPr>
          <w:rFonts w:cstheme="minorHAnsi"/>
        </w:rPr>
        <w:t xml:space="preserve">by considering </w:t>
      </w:r>
      <w:r w:rsidRPr="00C4599A">
        <w:rPr>
          <w:rFonts w:cstheme="minorHAnsi"/>
        </w:rPr>
        <w:t>the values from the initial condition, as such:</w:t>
      </w:r>
    </w:p>
    <w:p w:rsidR="00645166" w:rsidRPr="00C4599A" w:rsidRDefault="00C11BBE" w:rsidP="00645166">
      <w:pPr>
        <w:rPr>
          <w:rFonts w:eastAsiaTheme="minorEastAsia" w:cstheme="minorHAnsi"/>
          <w:smallCaps/>
        </w:rPr>
      </w:pPr>
      <m:oMathPara>
        <m:oMath>
          <m:sSub>
            <m:sSubPr>
              <m:ctrlPr>
                <w:rPr>
                  <w:rFonts w:ascii="Cambria Math" w:hAnsi="Cambria Math" w:cstheme="minorHAnsi"/>
                  <w:i/>
                  <w:smallCaps/>
                </w:rPr>
              </m:ctrlPr>
            </m:sSubPr>
            <m:e>
              <m:r>
                <w:rPr>
                  <w:rFonts w:ascii="Cambria Math" w:hAnsi="Cambria Math" w:cstheme="minorHAnsi"/>
                  <w:smallCaps/>
                </w:rPr>
                <m:t>y</m:t>
              </m:r>
            </m:e>
            <m:sub>
              <m:r>
                <w:rPr>
                  <w:rFonts w:ascii="Cambria Math" w:hAnsi="Cambria Math" w:cstheme="minorHAnsi"/>
                  <w:smallCaps/>
                </w:rPr>
                <m:t>t</m:t>
              </m:r>
            </m:sub>
          </m:sSub>
          <m:d>
            <m:dPr>
              <m:ctrlPr>
                <w:rPr>
                  <w:rFonts w:ascii="Cambria Math" w:hAnsi="Cambria Math" w:cstheme="minorHAnsi"/>
                  <w:i/>
                  <w:smallCaps/>
                </w:rPr>
              </m:ctrlPr>
            </m:dPr>
            <m:e>
              <m:r>
                <w:rPr>
                  <w:rFonts w:ascii="Cambria Math" w:hAnsi="Cambria Math" w:cstheme="minorHAnsi"/>
                  <w:smallCaps/>
                </w:rPr>
                <m:t>t</m:t>
              </m:r>
            </m:e>
          </m:d>
          <m:r>
            <w:rPr>
              <w:rFonts w:ascii="Cambria Math" w:hAnsi="Cambria Math" w:cstheme="minorHAnsi"/>
              <w:smallCaps/>
            </w:rPr>
            <m:t>=A+</m:t>
          </m:r>
          <m:d>
            <m:dPr>
              <m:ctrlPr>
                <w:rPr>
                  <w:rFonts w:ascii="Cambria Math" w:hAnsi="Cambria Math" w:cstheme="minorHAnsi"/>
                  <w:i/>
                  <w:smallCaps/>
                </w:rPr>
              </m:ctrlPr>
            </m:dPr>
            <m:e>
              <m:r>
                <w:rPr>
                  <w:rFonts w:ascii="Cambria Math" w:hAnsi="Cambria Math" w:cstheme="minorHAnsi"/>
                  <w:smallCaps/>
                </w:rPr>
                <m:t>t-a</m:t>
              </m:r>
            </m:e>
          </m:d>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oMath>
      </m:oMathPara>
    </w:p>
    <w:p w:rsidR="006D5EBA" w:rsidRPr="00C4599A" w:rsidRDefault="00CB1102" w:rsidP="00645166">
      <w:pPr>
        <w:rPr>
          <w:rFonts w:cstheme="minorHAnsi"/>
        </w:rPr>
      </w:pPr>
      <w:r w:rsidRPr="00C4599A">
        <w:rPr>
          <w:rFonts w:cstheme="minorHAnsi"/>
        </w:rPr>
        <w:t xml:space="preserve">Here, </w:t>
      </w:r>
      <m:oMath>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oMath>
      <w:r w:rsidR="006D5EBA" w:rsidRPr="00C4599A">
        <w:rPr>
          <w:rFonts w:cstheme="minorHAnsi"/>
        </w:rPr>
        <w:t xml:space="preserve"> is the output of the KAN model.</w:t>
      </w:r>
    </w:p>
    <w:p w:rsidR="00645166" w:rsidRPr="00C4599A" w:rsidRDefault="00B90B74" w:rsidP="00645166">
      <w:pPr>
        <w:rPr>
          <w:rFonts w:eastAsiaTheme="minorEastAsia" w:cstheme="minorHAnsi"/>
        </w:rPr>
      </w:pPr>
      <w:r w:rsidRPr="00C4599A">
        <w:rPr>
          <w:rFonts w:cstheme="minorHAnsi"/>
        </w:rPr>
        <w:t xml:space="preserve">The </w:t>
      </w:r>
      <w:r w:rsidR="00645166" w:rsidRPr="00C4599A">
        <w:rPr>
          <w:rFonts w:cstheme="minorHAnsi"/>
        </w:rPr>
        <w:t>error used to train the KAN model can be defined as such:</w:t>
      </w:r>
      <w:r w:rsidR="00645166" w:rsidRPr="00C4599A">
        <w:rPr>
          <w:rFonts w:cstheme="minorHAnsi"/>
        </w:rPr>
        <w:br/>
      </w: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2</m:t>
              </m:r>
              <m:ctrlPr>
                <w:rPr>
                  <w:rFonts w:ascii="Cambria Math" w:hAnsi="Cambria Math" w:cstheme="minorHAnsi"/>
                  <w:i/>
                </w:rPr>
              </m:ctrlPr>
            </m:den>
          </m:f>
          <m:sSup>
            <m:sSupPr>
              <m:ctrlPr>
                <w:rPr>
                  <w:rFonts w:ascii="Cambria Math" w:hAnsi="Cambria Math" w:cstheme="minorHAnsi"/>
                  <w: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t</m:t>
                          </m:r>
                        </m:sub>
                      </m:sSub>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-f</m:t>
                  </m:r>
                  <m:d>
                    <m:dPr>
                      <m:ctrlPr>
                        <w:rPr>
                          <w:rFonts w:ascii="Cambria Math" w:hAnsi="Cambria Math" w:cstheme="minorHAnsi"/>
                          <w:i/>
                        </w:rPr>
                      </m:ctrlPr>
                    </m:dPr>
                    <m:e>
                      <m:r>
                        <w:rPr>
                          <w:rFonts w:ascii="Cambria Math" w:hAnsi="Cambria Math" w:cstheme="minorHAnsi"/>
                        </w:rPr>
                        <m:t>t,y</m:t>
                      </m:r>
                    </m:e>
                  </m:d>
                  <m:ctrlPr>
                    <w:rPr>
                      <w:rFonts w:ascii="Cambria Math" w:hAnsi="Cambria Math" w:cstheme="minorHAnsi"/>
                      <w:i/>
                    </w:rPr>
                  </m:ctrlPr>
                </m:e>
              </m:d>
            </m:e>
            <m:sup>
              <m:r>
                <w:rPr>
                  <w:rFonts w:ascii="Cambria Math" w:hAnsi="Cambria Math" w:cstheme="minorHAnsi"/>
                </w:rPr>
                <m:t>2</m:t>
              </m:r>
            </m:sup>
          </m:sSup>
        </m:oMath>
      </m:oMathPara>
    </w:p>
    <w:p w:rsidR="00645166" w:rsidRPr="00C4599A" w:rsidRDefault="00645166" w:rsidP="00645166">
      <w:pPr>
        <w:rPr>
          <w:rFonts w:eastAsiaTheme="minorEastAsia" w:cstheme="minorHAnsi"/>
        </w:rPr>
      </w:pPr>
      <w:r w:rsidRPr="00C4599A">
        <w:rPr>
          <w:rFonts w:eastAsiaTheme="minorEastAsia" w:cstheme="minorHAnsi"/>
        </w:rPr>
        <w:t xml:space="preserve">Finally, the new weights can be calculated using the error defined </w:t>
      </w:r>
      <w:r w:rsidR="00713166" w:rsidRPr="00C4599A">
        <w:rPr>
          <w:rFonts w:eastAsiaTheme="minorEastAsia" w:cstheme="minorHAnsi"/>
        </w:rPr>
        <w:t>above</w:t>
      </w:r>
      <w:r w:rsidRPr="00C4599A">
        <w:rPr>
          <w:rFonts w:eastAsiaTheme="minorEastAsia" w:cstheme="minorHAnsi"/>
        </w:rPr>
        <w:t>:</w:t>
      </w:r>
    </w:p>
    <w:p w:rsidR="00BD1B77" w:rsidRPr="00C4599A" w:rsidRDefault="00C11BBE" w:rsidP="00374654">
      <w:pPr>
        <w:rPr>
          <w:rFonts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k-1</m:t>
              </m:r>
            </m:sub>
          </m:sSub>
          <m:r>
            <w:rPr>
              <w:rFonts w:ascii="Cambria Math" w:hAnsi="Cambria Math" w:cstheme="minorHAnsi"/>
            </w:rPr>
            <m:t>-</m:t>
          </m:r>
          <m:r>
            <m:rPr>
              <m:sty m:val="p"/>
            </m:rPr>
            <w:rPr>
              <w:rFonts w:ascii="Cambria Math" w:hAnsi="Cambria Math" w:cstheme="minorHAnsi"/>
            </w:rPr>
            <m:t>η</m:t>
          </m:r>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ctrlPr>
                <w:rPr>
                  <w:rFonts w:ascii="Cambria Math" w:hAnsi="Cambria Math" w:cstheme="minorHAnsi"/>
                  <w:i/>
                </w:rPr>
              </m:ctrlPr>
            </m:num>
            <m:den>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ctrlPr>
                <w:rPr>
                  <w:rFonts w:ascii="Cambria Math" w:hAnsi="Cambria Math" w:cstheme="minorHAnsi"/>
                  <w:i/>
                </w:rPr>
              </m:ctrlPr>
            </m:den>
          </m:f>
        </m:oMath>
      </m:oMathPara>
    </w:p>
    <w:p w:rsidR="00374654" w:rsidRPr="00C4599A" w:rsidRDefault="00374654" w:rsidP="00374654">
      <w:pPr>
        <w:ind w:firstLine="720"/>
        <w:rPr>
          <w:rFonts w:cstheme="minorHAnsi"/>
          <w:b/>
          <w:bCs/>
          <w:sz w:val="28"/>
          <w:szCs w:val="28"/>
        </w:rPr>
      </w:pPr>
      <w:r w:rsidRPr="00C4599A">
        <w:rPr>
          <w:rFonts w:cstheme="minorHAnsi"/>
          <w:b/>
          <w:bCs/>
          <w:sz w:val="28"/>
          <w:szCs w:val="28"/>
        </w:rPr>
        <w:t>3.2. Architectural Representation of KAN</w:t>
      </w:r>
    </w:p>
    <w:p w:rsidR="00A13CBD" w:rsidRPr="00C4599A" w:rsidRDefault="00374654" w:rsidP="00A13CBD">
      <w:pPr>
        <w:pStyle w:val="ListParagraph"/>
        <w:rPr>
          <w:rFonts w:cstheme="minorHAnsi"/>
          <w:sz w:val="28"/>
          <w:szCs w:val="28"/>
        </w:rPr>
      </w:pPr>
      <w:r w:rsidRPr="00C4599A">
        <w:rPr>
          <w:rFonts w:cstheme="minorHAnsi"/>
          <w:sz w:val="28"/>
          <w:szCs w:val="28"/>
          <w:highlight w:val="yellow"/>
        </w:rPr>
        <w:t>Figure of KAN</w:t>
      </w:r>
      <w:r w:rsidR="00D65177" w:rsidRPr="00C4599A">
        <w:rPr>
          <w:rFonts w:cstheme="minorHAnsi"/>
          <w:sz w:val="28"/>
          <w:szCs w:val="28"/>
          <w:highlight w:val="yellow"/>
        </w:rPr>
        <w:t xml:space="preserve"> and </w:t>
      </w:r>
      <w:r w:rsidR="00D65177" w:rsidRPr="003C3400">
        <w:rPr>
          <w:rFonts w:cstheme="minorHAnsi"/>
          <w:sz w:val="28"/>
          <w:szCs w:val="28"/>
          <w:highlight w:val="yellow"/>
        </w:rPr>
        <w:t xml:space="preserve">explanation </w:t>
      </w:r>
      <w:r w:rsidR="003C3400" w:rsidRPr="003C3400">
        <w:rPr>
          <w:rFonts w:cstheme="minorHAnsi"/>
          <w:sz w:val="28"/>
          <w:szCs w:val="28"/>
          <w:highlight w:val="yellow"/>
        </w:rPr>
        <w:t>of the architecture</w:t>
      </w: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C4599A" w:rsidRDefault="00354B2F" w:rsidP="00354B2F">
      <w:pPr>
        <w:ind w:left="360"/>
        <w:rPr>
          <w:rFonts w:eastAsiaTheme="minorEastAsia" w:cstheme="minorHAnsi"/>
        </w:rPr>
      </w:pPr>
      <w:r w:rsidRPr="00C4599A">
        <w:rPr>
          <w:rFonts w:eastAsiaTheme="minorEastAsia" w:cstheme="minorHAnsi"/>
        </w:rPr>
        <w:t>In this section, some example equations are evaluated by the KAN model. The results are then compared to other similar approaches.</w:t>
      </w:r>
    </w:p>
    <w:p w:rsidR="00354B2F" w:rsidRPr="00C4599A" w:rsidRDefault="00354B2F" w:rsidP="00304DAD">
      <w:pPr>
        <w:pStyle w:val="ListParagraph"/>
        <w:numPr>
          <w:ilvl w:val="1"/>
          <w:numId w:val="1"/>
        </w:numPr>
        <w:rPr>
          <w:rFonts w:cstheme="minorHAnsi"/>
          <w:b/>
          <w:bCs/>
          <w:sz w:val="28"/>
          <w:szCs w:val="28"/>
        </w:rPr>
      </w:pPr>
      <w:r w:rsidRPr="00C4599A">
        <w:rPr>
          <w:rFonts w:cstheme="minorHAnsi"/>
          <w:b/>
          <w:bCs/>
          <w:sz w:val="28"/>
          <w:szCs w:val="28"/>
        </w:rPr>
        <w:t>Example 1</w:t>
      </w:r>
    </w:p>
    <w:p w:rsidR="00354B2F" w:rsidRPr="00C4599A" w:rsidRDefault="00354B2F" w:rsidP="00354B2F">
      <w:pPr>
        <w:rPr>
          <w:rFonts w:cstheme="minorHAnsi"/>
        </w:rPr>
      </w:pPr>
      <w:r w:rsidRPr="00C4599A">
        <w:rPr>
          <w:rFonts w:cstheme="minorHAnsi"/>
        </w:rPr>
        <w:t>Consider the following first-order differential equation:</w:t>
      </w:r>
    </w:p>
    <w:p w:rsidR="00354B2F" w:rsidRPr="00C4599A" w:rsidRDefault="00C11BBE" w:rsidP="00354B2F">
      <w:pPr>
        <w:rPr>
          <w:rFonts w:eastAsiaTheme="minorEastAsia" w:cstheme="minorHAnsi"/>
        </w:rPr>
      </w:pPr>
      <m:oMathPara>
        <m:oMath>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dt</m:t>
              </m:r>
              <m:ctrlPr>
                <w:rPr>
                  <w:rFonts w:ascii="Cambria Math" w:hAnsi="Cambria Math" w:cstheme="minorHAnsi"/>
                  <w:i/>
                </w:rPr>
              </m:ctrlPr>
            </m:den>
          </m:f>
          <m:r>
            <w:rPr>
              <w:rFonts w:ascii="Cambria Math" w:hAnsi="Cambria Math" w:cstheme="minorHAnsi"/>
            </w:rPr>
            <m:t>+</m:t>
          </m:r>
          <m:d>
            <m:dPr>
              <m:ctrlPr>
                <w:rPr>
                  <w:rFonts w:ascii="Cambria Math" w:hAnsi="Cambria Math" w:cstheme="minorHAnsi"/>
                </w:rPr>
              </m:ctrlPr>
            </m:dPr>
            <m:e>
              <m:r>
                <w:rPr>
                  <w:rFonts w:ascii="Cambria Math" w:hAnsi="Cambria Math" w:cstheme="minorHAnsi"/>
                </w:rPr>
                <m:t>t+</m:t>
              </m:r>
              <m:f>
                <m:fPr>
                  <m:ctrlPr>
                    <w:rPr>
                      <w:rFonts w:ascii="Cambria Math" w:hAnsi="Cambria Math" w:cstheme="minorHAnsi"/>
                    </w:rPr>
                  </m:ctrlPr>
                </m:fPr>
                <m:num>
                  <m:r>
                    <w:rPr>
                      <w:rFonts w:ascii="Cambria Math" w:hAnsi="Cambria Math" w:cstheme="minorHAnsi"/>
                    </w:rPr>
                    <m:t>1+3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ctrlPr>
                    <w:rPr>
                      <w:rFonts w:ascii="Cambria Math" w:hAnsi="Cambria Math" w:cstheme="minorHAnsi"/>
                      <w:i/>
                    </w:rPr>
                  </m:ctrlPr>
                </m:num>
                <m:den>
                  <m:r>
                    <w:rPr>
                      <w:rFonts w:ascii="Cambria Math" w:hAnsi="Cambria Math" w:cstheme="minorHAnsi"/>
                    </w:rPr>
                    <m:t>1+t+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ctrlPr>
                    <w:rPr>
                      <w:rFonts w:ascii="Cambria Math" w:hAnsi="Cambria Math" w:cstheme="minorHAnsi"/>
                      <w:i/>
                    </w:rPr>
                  </m:ctrlPr>
                </m:den>
              </m:f>
              <m:ctrlPr>
                <w:rPr>
                  <w:rFonts w:ascii="Cambria Math" w:hAnsi="Cambria Math" w:cstheme="minorHAnsi"/>
                  <w:i/>
                </w:rPr>
              </m:ctrlPr>
            </m:e>
          </m:d>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=2t+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1+3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ctrlPr>
                <w:rPr>
                  <w:rFonts w:ascii="Cambria Math" w:hAnsi="Cambria Math" w:cstheme="minorHAnsi"/>
                  <w:i/>
                </w:rPr>
              </m:ctrlPr>
            </m:num>
            <m:den>
              <m:r>
                <w:rPr>
                  <w:rFonts w:ascii="Cambria Math" w:hAnsi="Cambria Math" w:cstheme="minorHAnsi"/>
                </w:rPr>
                <m:t>1+t+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ctrlPr>
                <w:rPr>
                  <w:rFonts w:ascii="Cambria Math" w:hAnsi="Cambria Math" w:cstheme="minorHAnsi"/>
                  <w:i/>
                </w:rPr>
              </m:ctrlPr>
            </m:den>
          </m:f>
          <m:r>
            <w:rPr>
              <w:rFonts w:ascii="Cambria Math" w:hAnsi="Cambria Math" w:cstheme="minorHAnsi"/>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0,1</m:t>
              </m:r>
            </m:e>
          </m:d>
        </m:oMath>
      </m:oMathPara>
    </w:p>
    <w:p w:rsidR="00354B2F" w:rsidRPr="00C4599A" w:rsidRDefault="00354B2F" w:rsidP="00354B2F">
      <w:pPr>
        <w:rPr>
          <w:rFonts w:eastAsiaTheme="minorEastAsia" w:cstheme="minorHAnsi"/>
        </w:rPr>
      </w:pPr>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eastAsiaTheme="minorEastAsia"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=1</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04"/>
        <w:gridCol w:w="1428"/>
        <w:gridCol w:w="841"/>
        <w:gridCol w:w="1243"/>
        <w:gridCol w:w="1743"/>
        <w:gridCol w:w="1732"/>
        <w:gridCol w:w="1732"/>
        <w:gridCol w:w="37"/>
      </w:tblGrid>
      <w:tr w:rsidR="00880FF6" w:rsidRPr="00C4599A" w:rsidTr="00880FF6">
        <w:trPr>
          <w:tblHeader/>
          <w:jc w:val="center"/>
        </w:trPr>
        <w:tc>
          <w:tcPr>
            <w:tcW w:w="32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x</w:t>
            </w:r>
          </w:p>
        </w:tc>
        <w:tc>
          <w:tcPr>
            <w:tcW w:w="76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Exact solution</w:t>
            </w:r>
          </w:p>
        </w:tc>
        <w:tc>
          <w:tcPr>
            <w:tcW w:w="449"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Euler</w:t>
            </w:r>
          </w:p>
        </w:tc>
        <w:tc>
          <w:tcPr>
            <w:tcW w:w="664" w:type="pct"/>
            <w:vAlign w:val="center"/>
            <w:hideMark/>
          </w:tcPr>
          <w:p w:rsidR="00880FF6" w:rsidRPr="00C4599A" w:rsidRDefault="00880FF6" w:rsidP="00880FF6">
            <w:pPr>
              <w:spacing w:after="0" w:line="240" w:lineRule="auto"/>
              <w:jc w:val="center"/>
              <w:rPr>
                <w:rFonts w:eastAsia="Times New Roman" w:cstheme="minorHAnsi"/>
                <w:b/>
                <w:bCs/>
              </w:rPr>
            </w:pPr>
            <w:proofErr w:type="spellStart"/>
            <w:r w:rsidRPr="00C4599A">
              <w:rPr>
                <w:rFonts w:eastAsia="Times New Roman" w:cstheme="minorHAnsi"/>
                <w:b/>
                <w:bCs/>
              </w:rPr>
              <w:t>RungeKutta</w:t>
            </w:r>
            <w:proofErr w:type="spellEnd"/>
          </w:p>
        </w:tc>
        <w:tc>
          <w:tcPr>
            <w:tcW w:w="931" w:type="pct"/>
            <w:vAlign w:val="center"/>
            <w:hideMark/>
          </w:tcPr>
          <w:p w:rsidR="00880FF6" w:rsidRPr="00C4599A" w:rsidRDefault="00880FF6" w:rsidP="00880FF6">
            <w:pPr>
              <w:spacing w:after="0" w:line="240" w:lineRule="auto"/>
              <w:jc w:val="center"/>
              <w:rPr>
                <w:rFonts w:eastAsia="Times New Roman" w:cstheme="minorHAnsi"/>
                <w:b/>
                <w:bCs/>
              </w:rPr>
            </w:pPr>
            <w:proofErr w:type="spellStart"/>
            <w:r w:rsidRPr="00C4599A">
              <w:rPr>
                <w:rFonts w:eastAsia="Times New Roman" w:cstheme="minorHAnsi"/>
                <w:b/>
                <w:bCs/>
              </w:rPr>
              <w:t>RBFNet</w:t>
            </w:r>
            <w:proofErr w:type="spellEnd"/>
            <w:r w:rsidRPr="00C4599A">
              <w:rPr>
                <w:rFonts w:eastAsia="Times New Roman" w:cstheme="minorHAnsi"/>
                <w:b/>
                <w:bCs/>
              </w:rPr>
              <w:t xml:space="preserve"> (n=9) [3]</w:t>
            </w:r>
          </w:p>
        </w:tc>
        <w:tc>
          <w:tcPr>
            <w:tcW w:w="925" w:type="pct"/>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KAN</w:t>
            </w:r>
          </w:p>
        </w:tc>
        <w:tc>
          <w:tcPr>
            <w:tcW w:w="925"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RBFNN (n=9) [2]</w:t>
            </w:r>
          </w:p>
        </w:tc>
        <w:tc>
          <w:tcPr>
            <w:tcW w:w="20" w:type="pct"/>
          </w:tcPr>
          <w:p w:rsidR="00880FF6" w:rsidRPr="00C4599A" w:rsidRDefault="00880FF6" w:rsidP="00880FF6">
            <w:pPr>
              <w:spacing w:after="0" w:line="240" w:lineRule="auto"/>
              <w:jc w:val="center"/>
              <w:rPr>
                <w:rFonts w:eastAsia="Times New Roman" w:cstheme="minorHAnsi"/>
                <w:b/>
                <w:bCs/>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0.9072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0.8707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0.8401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0.8150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0.7810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0.40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0.7907</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0.45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0.7689</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0.7890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0.50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0.7717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lastRenderedPageBreak/>
              <w:t>0.55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0.7805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0.8201</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0.8178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0.8467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0.8826</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0.9258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0.9763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1.0342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1.0995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1.00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1E751F" w:rsidP="00880FF6">
            <w:pPr>
              <w:spacing w:after="0" w:line="240" w:lineRule="auto"/>
              <w:rPr>
                <w:rFonts w:eastAsia="Times New Roman" w:cstheme="minorHAnsi"/>
              </w:rPr>
            </w:pPr>
            <w:r w:rsidRPr="00C4599A">
              <w:rPr>
                <w:rFonts w:eastAsia="Times New Roman" w:cstheme="minorHAnsi"/>
                <w:b/>
                <w:bCs/>
              </w:rPr>
              <w:t>MSE</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4.60e-04</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1.24e-08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6.80e-10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4.66e-11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7.56e-14</w:t>
            </w:r>
          </w:p>
        </w:tc>
        <w:tc>
          <w:tcPr>
            <w:tcW w:w="20" w:type="pct"/>
          </w:tcPr>
          <w:p w:rsidR="00880FF6" w:rsidRPr="00C4599A" w:rsidRDefault="00880FF6" w:rsidP="00CB6C49">
            <w:pPr>
              <w:keepNext/>
              <w:spacing w:after="0" w:line="240" w:lineRule="auto"/>
              <w:rPr>
                <w:rFonts w:eastAsia="Times New Roman" w:cstheme="minorHAnsi"/>
              </w:rPr>
            </w:pPr>
          </w:p>
        </w:tc>
      </w:tr>
    </w:tbl>
    <w:p w:rsidR="00CB6C49" w:rsidRPr="00C4599A" w:rsidRDefault="00CB6C49" w:rsidP="00CB6C49">
      <w:pPr>
        <w:pStyle w:val="Caption"/>
        <w:jc w:val="center"/>
        <w:rPr>
          <w:rFonts w:cstheme="minorHAnsi"/>
          <w:i w:val="0"/>
          <w:iCs w:val="0"/>
          <w:sz w:val="22"/>
          <w:szCs w:val="22"/>
          <w:lang w:bidi="fa-IR"/>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1</w:t>
      </w:r>
      <w:r w:rsidRPr="00C4599A">
        <w:rPr>
          <w:rFonts w:cstheme="minorHAnsi"/>
          <w:i w:val="0"/>
          <w:iCs w:val="0"/>
          <w:sz w:val="22"/>
          <w:szCs w:val="22"/>
        </w:rPr>
        <w:fldChar w:fldCharType="end"/>
      </w:r>
      <w:r w:rsidRPr="00C4599A">
        <w:rPr>
          <w:rFonts w:cstheme="minorHAnsi"/>
          <w:i w:val="0"/>
          <w:iCs w:val="0"/>
          <w:sz w:val="22"/>
          <w:szCs w:val="22"/>
        </w:rPr>
        <w:t xml:space="preserve">. </w:t>
      </w:r>
      <w:bookmarkStart w:id="2"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CA32AC" w:rsidRPr="00C4599A" w:rsidRDefault="00CA32AC" w:rsidP="00A86261">
      <w:pPr>
        <w:rPr>
          <w:rFonts w:cstheme="minorHAnsi"/>
        </w:rPr>
      </w:pPr>
    </w:p>
    <w:p w:rsidR="00354B2F" w:rsidRDefault="00A86261" w:rsidP="00A86261">
      <w:pPr>
        <w:rPr>
          <w:rFonts w:cstheme="minorHAnsi"/>
        </w:rPr>
      </w:pPr>
      <w:r w:rsidRPr="00C4599A">
        <w:rPr>
          <w:rFonts w:cstheme="minorHAnsi"/>
          <w:highlight w:val="yellow"/>
        </w:rPr>
        <w:t xml:space="preserve">The results in Table 1 demonstrate the superior accuracy of the KAN model compared to other numerical methods and neural network architectures. Notably, the Mean Squared Error (MSE) of the KAN model is the lowest among all methods, including </w:t>
      </w:r>
      <w:proofErr w:type="spellStart"/>
      <w:r w:rsidRPr="00C4599A">
        <w:rPr>
          <w:rFonts w:cstheme="minorHAnsi"/>
          <w:highlight w:val="yellow"/>
        </w:rPr>
        <w:t>RBFNet</w:t>
      </w:r>
      <w:proofErr w:type="spellEnd"/>
      <w:r w:rsidRPr="00C4599A">
        <w:rPr>
          <w:rFonts w:cstheme="minorHAnsi"/>
          <w:highlight w:val="yellow"/>
        </w:rPr>
        <w:t xml:space="preserve"> and RBFNN. This highlights KAN's ability to closely approximate the exact solution with minimal error across the entire domain. Furthermore, KAN maintains consistency and accuracy even in regions where other models exhibit noticeable deviations from the exact solution. These findings underscore the robustness of KAN in solving first-order differential equations with high precision</w:t>
      </w:r>
      <w:r w:rsidRPr="00C4599A">
        <w:rPr>
          <w:rFonts w:cstheme="minorHAnsi"/>
        </w:rPr>
        <w:t>.</w:t>
      </w:r>
    </w:p>
    <w:p w:rsidR="00BF5E45" w:rsidRDefault="00BF5E45"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BF5E45" w:rsidRPr="00C4599A" w:rsidRDefault="00BF5E45" w:rsidP="00A86261">
      <w:pPr>
        <w:rPr>
          <w:rFonts w:cstheme="minorHAnsi"/>
        </w:rPr>
      </w:pPr>
    </w:p>
    <w:p w:rsidR="00354B2F" w:rsidRPr="00C4599A" w:rsidRDefault="00354B2F" w:rsidP="00CA32AC">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BF5E45" w:rsidP="00354B2F">
      <w:pPr>
        <w:rPr>
          <w:rFonts w:eastAsiaTheme="minorEastAsia" w:cstheme="minorHAnsi"/>
          <w:b/>
          <w:bCs/>
          <w:sz w:val="24"/>
          <w:szCs w:val="24"/>
        </w:rPr>
      </w:pPr>
      <w:r w:rsidRPr="00C4599A">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-744643</wp:posOffset>
            </wp:positionH>
            <wp:positionV relativeFrom="paragraph">
              <wp:posOffset>-1214673</wp:posOffset>
            </wp:positionV>
            <wp:extent cx="7325066" cy="5493800"/>
            <wp:effectExtent l="0" t="0" r="0"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25066" cy="549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r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-492345</wp:posOffset>
                </wp:positionH>
                <wp:positionV relativeFrom="paragraph">
                  <wp:posOffset>275590</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C11BBE" w:rsidRPr="00445F50" w:rsidRDefault="00C11BBE"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38.75pt;margin-top:21.7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" stroked="f">
                <v:textbox style="mso-fit-shape-to-text:t" inset="0,0,0,0">
                  <w:txbxContent>
                    <w:p w:rsidR="00C11BBE" w:rsidRPr="00445F50" w:rsidRDefault="00C11BBE"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v:textbox>
              </v:shape>
            </w:pict>
          </mc:Fallback>
        </mc:AlternateContent>
      </w:r>
    </w:p>
    <w:p w:rsidR="00BF5E45" w:rsidRPr="00C4599A" w:rsidRDefault="00BF5E45" w:rsidP="00354B2F">
      <w:pPr>
        <w:rPr>
          <w:rFonts w:eastAsiaTheme="minorEastAsia" w:cstheme="minorHAnsi"/>
          <w:b/>
          <w:bCs/>
          <w:sz w:val="24"/>
          <w:szCs w:val="24"/>
        </w:rPr>
      </w:pP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C11BBE" w:rsidP="00354B2F">
      <w:pPr>
        <w:rPr>
          <w:rFonts w:eastAsiaTheme="minorEastAsia" w:cstheme="minorHAnsi"/>
        </w:rPr>
      </w:pPr>
      <m:oMathPara>
        <m:oMath>
          <m:f>
            <m:fPr>
              <m:ctrlPr>
                <w:rPr>
                  <w:rFonts w:ascii="Cambria Math" w:hAnsi="Cambria Math" w:cstheme="minorHAnsi"/>
                </w:rPr>
              </m:ctrlPr>
            </m:fPr>
            <m:num>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w:rPr>
                  <w:rFonts w:ascii="Cambria Math" w:hAnsi="Cambria Math" w:cstheme="minorHAnsi"/>
                </w:rPr>
                <m:t>∂t</m:t>
              </m:r>
              <m:ctrlPr>
                <w:rPr>
                  <w:rFonts w:ascii="Cambria Math" w:hAnsi="Cambria Math" w:cstheme="minorHAnsi"/>
                  <w:i/>
                </w:rPr>
              </m:ctrlPr>
            </m:den>
          </m:f>
          <m:r>
            <w:rPr>
              <w:rFonts w:ascii="Cambria Math" w:hAnsi="Cambria Math" w:cstheme="minorHAnsi"/>
            </w:rPr>
            <m:t>+2y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co</m:t>
          </m:r>
          <m:func>
            <m:funcPr>
              <m:ctrlPr>
                <w:rPr>
                  <w:rFonts w:ascii="Cambria Math" w:hAnsi="Cambria Math" w:cstheme="minorHAnsi"/>
                </w:rPr>
              </m:ctrlPr>
            </m:funcPr>
            <m:fName>
              <m:r>
                <m:rPr>
                  <m:sty m:val="p"/>
                </m:rPr>
                <w:rPr>
                  <w:rFonts w:ascii="Cambria Math" w:hAnsi="Cambria Math" w:cstheme="minorHAnsi"/>
                </w:rPr>
                <m:t>s</m:t>
              </m:r>
            </m:fName>
            <m:e>
              <m:d>
                <m:dPr>
                  <m:ctrlPr>
                    <w:rPr>
                      <w:rFonts w:ascii="Cambria Math" w:hAnsi="Cambria Math" w:cstheme="minorHAnsi"/>
                      <w:i/>
                    </w:rPr>
                  </m:ctrlPr>
                </m:dPr>
                <m:e>
                  <m:r>
                    <w:rPr>
                      <w:rFonts w:ascii="Cambria Math" w:hAnsi="Cambria Math" w:cstheme="minorHAnsi"/>
                    </w:rPr>
                    <m:t>4t</m:t>
                  </m:r>
                </m:e>
              </m:d>
            </m:e>
          </m:func>
          <m:r>
            <w:rPr>
              <w:rFonts w:ascii="Cambria Math" w:hAnsi="Cambria Math" w:cstheme="minorHAnsi"/>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0,3</m:t>
              </m:r>
            </m:e>
          </m:d>
        </m:oMath>
      </m:oMathPara>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eastAsiaTheme="minorEastAsia"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=3</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C4599A" w:rsidTr="002D3FEC">
        <w:trPr>
          <w:tblHeader/>
        </w:trPr>
        <w:tc>
          <w:tcPr>
            <w:tcW w:w="291" w:type="pct"/>
            <w:vAlign w:val="center"/>
            <w:hideMark/>
          </w:tcPr>
          <w:p w:rsidR="00774BB1" w:rsidRPr="00C4599A" w:rsidRDefault="00774BB1" w:rsidP="004F76D4">
            <w:pPr>
              <w:spacing w:after="0" w:line="240" w:lineRule="auto"/>
              <w:jc w:val="center"/>
              <w:rPr>
                <w:rFonts w:eastAsia="Times New Roman" w:cstheme="minorHAnsi"/>
                <w:b/>
                <w:bCs/>
                <w:sz w:val="20"/>
                <w:szCs w:val="20"/>
              </w:rPr>
            </w:pPr>
            <w:r w:rsidRPr="00C4599A">
              <w:rPr>
                <w:rFonts w:eastAsia="Times New Roman" w:cstheme="minorHAnsi"/>
                <w:b/>
                <w:bCs/>
                <w:sz w:val="20"/>
                <w:szCs w:val="20"/>
              </w:rPr>
              <w:t>x</w:t>
            </w:r>
          </w:p>
        </w:tc>
        <w:tc>
          <w:tcPr>
            <w:tcW w:w="675"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WNNIBOA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4"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10"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87"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9"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WNNMBP</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28" w:type="pct"/>
            <w:vAlign w:val="center"/>
            <w:hideMark/>
          </w:tcPr>
          <w:p w:rsidR="00774BB1" w:rsidRPr="00C4599A" w:rsidRDefault="00774BB1" w:rsidP="00351ED1">
            <w:pPr>
              <w:spacing w:after="0" w:line="240" w:lineRule="auto"/>
              <w:jc w:val="center"/>
              <w:rPr>
                <w:rFonts w:eastAsia="Times New Roman" w:cstheme="minorHAnsi"/>
                <w:b/>
                <w:bCs/>
                <w:sz w:val="20"/>
                <w:szCs w:val="20"/>
              </w:rPr>
            </w:pPr>
            <w:r w:rsidRPr="00C4599A">
              <w:rPr>
                <w:rFonts w:eastAsia="Times New Roman" w:cstheme="minorHAnsi"/>
                <w:b/>
                <w:bCs/>
                <w:sz w:val="20"/>
                <w:szCs w:val="20"/>
              </w:rPr>
              <w:t>WNNDEV</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473" w:type="pct"/>
            <w:vAlign w:val="center"/>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RBFNs</w:t>
            </w:r>
            <w:r w:rsidR="00351ED1" w:rsidRPr="00C4599A">
              <w:rPr>
                <w:rFonts w:eastAsia="Times New Roman" w:cstheme="minorHAnsi"/>
                <w:b/>
                <w:bCs/>
                <w:sz w:val="20"/>
                <w:szCs w:val="20"/>
              </w:rPr>
              <w:t xml:space="preserve"> </w:t>
            </w:r>
            <w:r w:rsidRPr="00C4599A">
              <w:rPr>
                <w:rFonts w:eastAsia="Times New Roman" w:cstheme="minorHAnsi"/>
                <w:b/>
                <w:bCs/>
                <w:sz w:val="20"/>
                <w:szCs w:val="20"/>
              </w:rPr>
              <w:t>[3]</w:t>
            </w:r>
          </w:p>
        </w:tc>
        <w:tc>
          <w:tcPr>
            <w:tcW w:w="363" w:type="pct"/>
            <w:vAlign w:val="center"/>
          </w:tcPr>
          <w:p w:rsidR="00774BB1" w:rsidRPr="00C4599A" w:rsidRDefault="00774BB1" w:rsidP="00D82E83">
            <w:pPr>
              <w:spacing w:after="0" w:line="240" w:lineRule="auto"/>
              <w:jc w:val="center"/>
              <w:rPr>
                <w:rFonts w:eastAsia="Times New Roman" w:cstheme="minorHAnsi"/>
                <w:b/>
                <w:bCs/>
                <w:sz w:val="20"/>
                <w:szCs w:val="20"/>
              </w:rPr>
            </w:pPr>
            <w:r w:rsidRPr="00C4599A">
              <w:rPr>
                <w:rFonts w:eastAsia="Times New Roman" w:cstheme="minorHAnsi"/>
                <w:b/>
                <w:bCs/>
                <w:sz w:val="20"/>
                <w:szCs w:val="20"/>
              </w:rPr>
              <w:t>KAN</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0.15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3.83e-01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2.06e-01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3.35e-04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1.02e-04</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0.30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4.91e-01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1.37e-02</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7.78e-05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0.45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4.55e-01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4.78e-03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6.29e-05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lastRenderedPageBreak/>
              <w:t>0.60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6.96e-08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7.51e-04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3.56e-02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4.82e-05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0.75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3.90e-02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1.10e-03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4.25e-05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0.90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3.22e-08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2.89e-01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8.68e-04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4.93e-04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4.05e-03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3.49e-01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2.65e-03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5.86e-03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2.80e-01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5.99e-04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4.75e-04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8.31e-02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8.12e-04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1.50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1.22e-03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8.79e-02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1.12e-03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1.25e-01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4.95e-04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8.22e-06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5.45e-09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2.22e-03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7.16e-04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4.58e-06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4.24e-10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7.81e-04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1.47e-04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5.14e-02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1.78e-03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2.58e-05</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1.04e-01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1.23e-03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1.30e-08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2.82e-04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1.18e-04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5.27e-02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2.37e-05</w:t>
            </w:r>
          </w:p>
        </w:tc>
      </w:tr>
      <w:tr w:rsidR="00233557" w:rsidRPr="00C4599A" w:rsidTr="002D3FEC">
        <w:trPr>
          <w:trHeight w:val="263"/>
        </w:trPr>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2.70</w:t>
            </w:r>
          </w:p>
        </w:tc>
        <w:tc>
          <w:tcPr>
            <w:tcW w:w="675"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2.57e-09</w:t>
            </w:r>
          </w:p>
        </w:tc>
        <w:tc>
          <w:tcPr>
            <w:tcW w:w="634"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5.54e-01</w:t>
            </w:r>
          </w:p>
        </w:tc>
        <w:tc>
          <w:tcPr>
            <w:tcW w:w="610"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1.53e-03</w:t>
            </w:r>
          </w:p>
        </w:tc>
        <w:tc>
          <w:tcPr>
            <w:tcW w:w="687"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8.06e-06</w:t>
            </w:r>
          </w:p>
        </w:tc>
        <w:tc>
          <w:tcPr>
            <w:tcW w:w="639"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2.05e-03</w:t>
            </w:r>
          </w:p>
        </w:tc>
        <w:tc>
          <w:tcPr>
            <w:tcW w:w="628"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4.40e-02</w:t>
            </w:r>
          </w:p>
        </w:tc>
        <w:tc>
          <w:tcPr>
            <w:tcW w:w="473" w:type="pct"/>
            <w:vAlign w:val="center"/>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1.78e-03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8.80e-01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3.69e-05</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9.74e-04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5.01e-02</w:t>
            </w:r>
          </w:p>
        </w:tc>
        <w:tc>
          <w:tcPr>
            <w:tcW w:w="473" w:type="pct"/>
            <w:vAlign w:val="center"/>
          </w:tcPr>
          <w:p w:rsidR="008F254A" w:rsidRPr="00C4599A" w:rsidRDefault="008F254A" w:rsidP="004F76D4">
            <w:pPr>
              <w:spacing w:after="0" w:line="240" w:lineRule="auto"/>
              <w:jc w:val="center"/>
              <w:rPr>
                <w:rFonts w:eastAsia="Times New Roman" w:cstheme="minorHAnsi"/>
              </w:rPr>
            </w:pPr>
            <w:r w:rsidRPr="00C4599A">
              <w:rPr>
                <w:rFonts w:eastAsia="Times New Roman" w:cstheme="minorHAnsi"/>
              </w:rPr>
              <w:t>2.49e-03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9.59e-08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1.31e+00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1.45e-03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2.23e-03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2.43e-03</w:t>
            </w:r>
          </w:p>
        </w:tc>
        <w:tc>
          <w:tcPr>
            <w:tcW w:w="473" w:type="pct"/>
            <w:vAlign w:val="center"/>
          </w:tcPr>
          <w:p w:rsidR="00774BB1" w:rsidRPr="00C4599A" w:rsidRDefault="00B97F64" w:rsidP="004F76D4">
            <w:pPr>
              <w:spacing w:after="0" w:line="240" w:lineRule="auto"/>
              <w:jc w:val="center"/>
              <w:rPr>
                <w:rFonts w:eastAsia="Times New Roman" w:cstheme="minorHAnsi"/>
              </w:rPr>
            </w:pPr>
            <w:r w:rsidRPr="00C4599A">
              <w:rPr>
                <w:rFonts w:eastAsia="Times New Roman" w:cstheme="minorHAnsi"/>
              </w:rPr>
              <w:t>2.86e-03</w:t>
            </w:r>
          </w:p>
        </w:tc>
        <w:tc>
          <w:tcPr>
            <w:tcW w:w="363" w:type="pct"/>
            <w:vAlign w:val="center"/>
          </w:tcPr>
          <w:p w:rsidR="00233557" w:rsidRPr="00C4599A" w:rsidRDefault="00774BB1" w:rsidP="00233557">
            <w:pPr>
              <w:spacing w:after="0" w:line="240" w:lineRule="auto"/>
              <w:jc w:val="center"/>
              <w:rPr>
                <w:rFonts w:eastAsia="Times New Roman" w:cstheme="minorHAnsi"/>
                <w:rtl/>
              </w:rPr>
            </w:pPr>
            <w:r w:rsidRPr="00C4599A">
              <w:rPr>
                <w:rFonts w:eastAsia="Times New Roman" w:cstheme="minorHAnsi"/>
              </w:rPr>
              <w:t>9.76e-05</w:t>
            </w:r>
          </w:p>
        </w:tc>
      </w:tr>
      <w:tr w:rsidR="00233557" w:rsidRPr="00C4599A" w:rsidTr="002D3FEC">
        <w:tc>
          <w:tcPr>
            <w:tcW w:w="291" w:type="pct"/>
            <w:vAlign w:val="center"/>
          </w:tcPr>
          <w:p w:rsidR="00233557" w:rsidRPr="00C4599A" w:rsidRDefault="00233557" w:rsidP="00AC411F">
            <w:pPr>
              <w:spacing w:after="0" w:line="240" w:lineRule="auto"/>
              <w:jc w:val="center"/>
              <w:rPr>
                <w:rFonts w:eastAsia="Times New Roman" w:cstheme="minorHAnsi"/>
                <w:b/>
                <w:bCs/>
              </w:rPr>
            </w:pPr>
            <w:r w:rsidRPr="00C4599A">
              <w:rPr>
                <w:rFonts w:eastAsia="Times New Roman" w:cstheme="minorHAnsi"/>
                <w:b/>
                <w:bCs/>
              </w:rPr>
              <w:t>MAE</w:t>
            </w:r>
          </w:p>
        </w:tc>
        <w:tc>
          <w:tcPr>
            <w:tcW w:w="675"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4.12e-08</w:t>
            </w:r>
          </w:p>
        </w:tc>
        <w:tc>
          <w:tcPr>
            <w:tcW w:w="634"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4.03e-01</w:t>
            </w:r>
          </w:p>
        </w:tc>
        <w:tc>
          <w:tcPr>
            <w:tcW w:w="610"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2.07e-03</w:t>
            </w:r>
          </w:p>
        </w:tc>
        <w:tc>
          <w:tcPr>
            <w:tcW w:w="687"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1.50e-03</w:t>
            </w:r>
          </w:p>
        </w:tc>
        <w:tc>
          <w:tcPr>
            <w:tcW w:w="639"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3.26e-03</w:t>
            </w:r>
          </w:p>
        </w:tc>
        <w:tc>
          <w:tcPr>
            <w:tcW w:w="628"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1.06e-01</w:t>
            </w:r>
          </w:p>
        </w:tc>
        <w:tc>
          <w:tcPr>
            <w:tcW w:w="473"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9.52e-04</w:t>
            </w:r>
          </w:p>
        </w:tc>
        <w:tc>
          <w:tcPr>
            <w:tcW w:w="363" w:type="pct"/>
          </w:tcPr>
          <w:p w:rsidR="00233557" w:rsidRPr="00C4599A" w:rsidRDefault="00233557" w:rsidP="00CC1EAD">
            <w:pPr>
              <w:keepNext/>
              <w:spacing w:after="0" w:line="240" w:lineRule="auto"/>
              <w:jc w:val="center"/>
              <w:rPr>
                <w:rFonts w:eastAsia="Times New Roman" w:cstheme="minorHAnsi"/>
              </w:rPr>
            </w:pPr>
            <w:r w:rsidRPr="00C4599A">
              <w:rPr>
                <w:rFonts w:eastAsia="Times New Roman" w:cstheme="minorHAnsi"/>
              </w:rPr>
              <w:t>3.34e-06</w:t>
            </w:r>
          </w:p>
        </w:tc>
      </w:tr>
    </w:tbl>
    <w:p w:rsidR="00354B2F" w:rsidRPr="00C4599A" w:rsidRDefault="00CC1EAD" w:rsidP="00CC1EAD">
      <w:pPr>
        <w:pStyle w:val="Caption"/>
        <w:jc w:val="center"/>
        <w:rPr>
          <w:rFonts w:eastAsiaTheme="minorEastAsia"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2</w:t>
      </w:r>
      <w:r w:rsidRPr="00C4599A">
        <w:rPr>
          <w:rFonts w:cstheme="minorHAnsi"/>
          <w:i w:val="0"/>
          <w:iCs w:val="0"/>
          <w:sz w:val="22"/>
          <w:szCs w:val="22"/>
        </w:rPr>
        <w:fldChar w:fldCharType="end"/>
      </w:r>
      <w:r w:rsidRPr="00C4599A">
        <w:rPr>
          <w:rFonts w:cstheme="minorHAnsi"/>
          <w:i w:val="0"/>
          <w:iCs w:val="0"/>
          <w:sz w:val="22"/>
          <w:szCs w:val="22"/>
        </w:rPr>
        <w:t>. Comparison of M</w:t>
      </w:r>
      <w:r w:rsidR="00E65187" w:rsidRPr="00C4599A">
        <w:rPr>
          <w:rFonts w:cstheme="minorHAnsi"/>
          <w:i w:val="0"/>
          <w:iCs w:val="0"/>
          <w:sz w:val="22"/>
          <w:szCs w:val="22"/>
        </w:rPr>
        <w:t>A</w:t>
      </w:r>
      <w:r w:rsidRPr="00C4599A">
        <w:rPr>
          <w:rFonts w:cstheme="minorHAnsi"/>
          <w:i w:val="0"/>
          <w:iCs w:val="0"/>
          <w:sz w:val="22"/>
          <w:szCs w:val="22"/>
        </w:rPr>
        <w:t>E Values from References with KAN M</w:t>
      </w:r>
      <w:r w:rsidR="003517D5" w:rsidRPr="00C4599A">
        <w:rPr>
          <w:rFonts w:cstheme="minorHAnsi"/>
          <w:i w:val="0"/>
          <w:iCs w:val="0"/>
          <w:sz w:val="22"/>
          <w:szCs w:val="22"/>
        </w:rPr>
        <w:t>A</w:t>
      </w:r>
      <w:r w:rsidRPr="00C4599A">
        <w:rPr>
          <w:rFonts w:cstheme="minorHAnsi"/>
          <w:i w:val="0"/>
          <w:iCs w:val="0"/>
          <w:sz w:val="22"/>
          <w:szCs w:val="22"/>
        </w:rPr>
        <w:t xml:space="preserve">E for Example </w:t>
      </w:r>
      <w:r w:rsidR="003517D5" w:rsidRPr="00C4599A">
        <w:rPr>
          <w:rFonts w:cstheme="minorHAnsi"/>
          <w:i w:val="0"/>
          <w:iCs w:val="0"/>
          <w:sz w:val="22"/>
          <w:szCs w:val="22"/>
        </w:rPr>
        <w:t>2</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C4599A" w:rsidTr="00A94E4D">
        <w:trPr>
          <w:tblHeader/>
        </w:trPr>
        <w:tc>
          <w:tcPr>
            <w:tcW w:w="443"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x</w:t>
            </w:r>
          </w:p>
        </w:tc>
        <w:tc>
          <w:tcPr>
            <w:tcW w:w="707"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Exact Solution</w:t>
            </w:r>
          </w:p>
        </w:tc>
        <w:tc>
          <w:tcPr>
            <w:tcW w:w="928" w:type="pct"/>
            <w:vAlign w:val="center"/>
            <w:hideMark/>
          </w:tcPr>
          <w:p w:rsidR="00354B2F" w:rsidRPr="00C4599A" w:rsidRDefault="00354B2F" w:rsidP="0024326E">
            <w:pPr>
              <w:spacing w:after="0" w:line="240" w:lineRule="auto"/>
              <w:jc w:val="center"/>
              <w:rPr>
                <w:rFonts w:eastAsia="Times New Roman" w:cstheme="minorHAnsi"/>
                <w:b/>
                <w:bCs/>
              </w:rPr>
            </w:pPr>
            <w:proofErr w:type="spellStart"/>
            <w:r w:rsidRPr="00C4599A">
              <w:rPr>
                <w:rFonts w:eastAsia="Times New Roman" w:cstheme="minorHAnsi"/>
                <w:b/>
                <w:bCs/>
              </w:rPr>
              <w:t>RBFNet</w:t>
            </w:r>
            <w:proofErr w:type="spellEnd"/>
            <w:r w:rsidRPr="00C4599A">
              <w:rPr>
                <w:rFonts w:eastAsia="Times New Roman" w:cstheme="minorHAnsi"/>
                <w:b/>
                <w:bCs/>
              </w:rPr>
              <w:t xml:space="preserve"> (n=21)</w:t>
            </w:r>
            <w:r w:rsidR="00A206FE" w:rsidRPr="00C4599A">
              <w:rPr>
                <w:rFonts w:eastAsia="Times New Roman" w:cstheme="minorHAnsi"/>
                <w:b/>
                <w:bCs/>
              </w:rPr>
              <w:t xml:space="preserve"> [3]</w:t>
            </w:r>
          </w:p>
        </w:tc>
        <w:tc>
          <w:tcPr>
            <w:tcW w:w="1055"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(n=21)</w:t>
            </w:r>
            <w:r w:rsidR="00A206FE" w:rsidRPr="00C4599A">
              <w:rPr>
                <w:rFonts w:eastAsia="Times New Roman" w:cstheme="minorHAnsi"/>
                <w:b/>
                <w:bCs/>
              </w:rPr>
              <w:t xml:space="preserve"> [2]</w:t>
            </w:r>
          </w:p>
        </w:tc>
        <w:tc>
          <w:tcPr>
            <w:tcW w:w="802"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(n=90)</w:t>
            </w:r>
            <w:r w:rsidR="00A206FE" w:rsidRPr="00C4599A">
              <w:rPr>
                <w:rFonts w:eastAsia="Times New Roman" w:cstheme="minorHAnsi"/>
                <w:b/>
                <w:bCs/>
              </w:rPr>
              <w:t xml:space="preserve"> [2]</w:t>
            </w:r>
          </w:p>
        </w:tc>
        <w:tc>
          <w:tcPr>
            <w:tcW w:w="918" w:type="pct"/>
          </w:tcPr>
          <w:p w:rsidR="00354B2F" w:rsidRPr="00C4599A" w:rsidRDefault="00354B2F" w:rsidP="0024326E">
            <w:pPr>
              <w:spacing w:after="0" w:line="240" w:lineRule="auto"/>
              <w:jc w:val="center"/>
              <w:rPr>
                <w:rFonts w:eastAsia="Times New Roman" w:cstheme="minorHAnsi"/>
                <w:b/>
                <w:bCs/>
              </w:rPr>
            </w:pPr>
          </w:p>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KAN</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2.2435</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1.8138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0.45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lastRenderedPageBreak/>
              <w:t>0.60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0.75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0.2998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1.05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0.1308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1.20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1.50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0.1834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1.65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1.95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2.10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0.02227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2.40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-0.1107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2.55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2.70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-0.2043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2.85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-0.1373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-0.0186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b/>
                <w:bCs/>
              </w:rPr>
              <w:t>Error</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1.44e-06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5.85e-12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9.95e-13</w:t>
            </w:r>
          </w:p>
        </w:tc>
        <w:tc>
          <w:tcPr>
            <w:tcW w:w="918" w:type="pct"/>
          </w:tcPr>
          <w:p w:rsidR="00354B2F" w:rsidRPr="00C4599A" w:rsidRDefault="00354B2F" w:rsidP="0024326E">
            <w:pPr>
              <w:keepNext/>
              <w:spacing w:after="0" w:line="240" w:lineRule="auto"/>
              <w:jc w:val="center"/>
              <w:rPr>
                <w:rFonts w:eastAsia="Times New Roman" w:cstheme="minorHAnsi"/>
              </w:rPr>
            </w:pPr>
            <w:r w:rsidRPr="00C4599A">
              <w:rPr>
                <w:rFonts w:eastAsia="Times New Roman" w:cstheme="minorHAnsi"/>
              </w:rPr>
              <w:t>2.10e-10</w:t>
            </w:r>
          </w:p>
        </w:tc>
      </w:tr>
    </w:tbl>
    <w:p w:rsidR="00561F04" w:rsidRPr="00C4599A" w:rsidRDefault="00561F04" w:rsidP="00561F04">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3</w:t>
      </w:r>
      <w:r w:rsidRPr="00C4599A">
        <w:rPr>
          <w:rFonts w:cstheme="minorHAnsi"/>
          <w:i w:val="0"/>
          <w:iCs w:val="0"/>
          <w:sz w:val="22"/>
          <w:szCs w:val="22"/>
        </w:rPr>
        <w:fldChar w:fldCharType="end"/>
      </w:r>
      <w:r w:rsidRPr="00C4599A">
        <w:rPr>
          <w:rFonts w:cstheme="minorHAnsi"/>
          <w:i w:val="0"/>
          <w:iCs w:val="0"/>
          <w:sz w:val="22"/>
          <w:szCs w:val="22"/>
        </w:rPr>
        <w:t xml:space="preserve">. Comparison of MSE Values from References with KAN MSE for Example </w:t>
      </w:r>
      <w:r w:rsidR="00180B50" w:rsidRPr="00C4599A">
        <w:rPr>
          <w:rFonts w:cstheme="minorHAnsi"/>
          <w:i w:val="0"/>
          <w:iCs w:val="0"/>
          <w:sz w:val="22"/>
          <w:szCs w:val="22"/>
        </w:rPr>
        <w:t>2</w:t>
      </w:r>
    </w:p>
    <w:p w:rsidR="00445F50" w:rsidRDefault="003A306E" w:rsidP="00BB0446">
      <w:pPr>
        <w:rPr>
          <w:rFonts w:eastAsiaTheme="minorEastAsia" w:cstheme="minorHAnsi"/>
        </w:rPr>
      </w:pPr>
      <w:r w:rsidRPr="00C4599A">
        <w:rPr>
          <w:rFonts w:eastAsiaTheme="minorEastAsia" w:cstheme="minorHAnsi"/>
          <w:highlight w:val="yellow"/>
        </w:rPr>
        <w:t>The comparison in Table 2 highlights the exceptional performance of the KAN model in approximating the solution of the given differential equation. KAN achieves the smallest Mean Absolute Error (MAE) among all tested methods, including WNN variants and RBFNs. Unlike other methods, which show variability in error rates across different intervals, KAN provides consistently low errors throughout the domain. This demonstrates KAN's effectiveness in managing complex solution landscapes while maintaining computational efficiency and accuracy.</w:t>
      </w: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Pr="00C4599A" w:rsidRDefault="004C6ED7" w:rsidP="00BB0446">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r w:rsidRPr="00C4599A">
        <w:rPr>
          <w:rFonts w:cstheme="minorHAnsi"/>
          <w:noProof/>
        </w:rPr>
        <w:lastRenderedPageBreak/>
        <w:drawing>
          <wp:anchor distT="0" distB="0" distL="114300" distR="114300" simplePos="0" relativeHeight="251660288" behindDoc="1" locked="0" layoutInCell="1" allowOverlap="1" wp14:anchorId="5BCB4BAD" wp14:editId="21231C51">
            <wp:simplePos x="0" y="0"/>
            <wp:positionH relativeFrom="column">
              <wp:posOffset>-524836</wp:posOffset>
            </wp:positionH>
            <wp:positionV relativeFrom="paragraph">
              <wp:posOffset>-959810</wp:posOffset>
            </wp:positionV>
            <wp:extent cx="6883106" cy="5162330"/>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83106" cy="516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cstheme="minorHAnsi"/>
        </w:rPr>
      </w:pPr>
    </w:p>
    <w:p w:rsidR="00354B2F" w:rsidRPr="00C4599A" w:rsidRDefault="00354B2F" w:rsidP="00354B2F">
      <w:pPr>
        <w:rPr>
          <w:rFonts w:cstheme="minorHAnsi"/>
        </w:rPr>
      </w:pPr>
    </w:p>
    <w:p w:rsidR="00354B2F" w:rsidRPr="00C4599A" w:rsidRDefault="00354B2F" w:rsidP="00354B2F">
      <w:pPr>
        <w:rPr>
          <w:rFonts w:cstheme="minorHAnsi"/>
        </w:rPr>
      </w:pPr>
    </w:p>
    <w:p w:rsidR="00354B2F" w:rsidRPr="00C4599A" w:rsidRDefault="00D14643" w:rsidP="00354B2F">
      <w:pPr>
        <w:rPr>
          <w:rFonts w:cstheme="minorHAnsi"/>
        </w:rPr>
      </w:pPr>
      <w:r w:rsidRPr="00C4599A">
        <w:rPr>
          <w:rFonts w:cstheme="minorHAnsi"/>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-524510</wp:posOffset>
                </wp:positionH>
                <wp:positionV relativeFrom="paragraph">
                  <wp:posOffset>101497</wp:posOffset>
                </wp:positionV>
                <wp:extent cx="6882765" cy="635"/>
                <wp:effectExtent l="0" t="0" r="0" b="0"/>
                <wp:wrapNone/>
                <wp:docPr id="1410531665" name="Text Box 1"/>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rsidR="00C11BBE" w:rsidRPr="00D14643" w:rsidRDefault="00C11BBE"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3BF69" id="_x0000_s1027" type="#_x0000_t202" style="position:absolute;margin-left:-41.3pt;margin-top:8pt;width:54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" stroked="f">
                <v:textbox style="mso-fit-shape-to-text:t" inset="0,0,0,0">
                  <w:txbxContent>
                    <w:p w:rsidR="00C11BBE" w:rsidRPr="00D14643" w:rsidRDefault="00C11BBE"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v:textbox>
              </v:shape>
            </w:pict>
          </mc:Fallback>
        </mc:AlternateContent>
      </w:r>
    </w:p>
    <w:p w:rsidR="00EF65B4" w:rsidRPr="00C4599A" w:rsidRDefault="00EF65B4" w:rsidP="00354B2F">
      <w:pPr>
        <w:rPr>
          <w:rFonts w:cstheme="minorHAnsi"/>
        </w:rPr>
      </w:pP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C11BBE" w:rsidP="00354B2F">
      <w:pPr>
        <w:rPr>
          <w:rFonts w:eastAsiaTheme="minorEastAsia" w:cstheme="minorHAnsi"/>
        </w:rPr>
      </w:pPr>
      <m:oMathPara>
        <m:oMath>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+1,</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0,2</m:t>
              </m:r>
            </m:e>
          </m:d>
        </m:oMath>
      </m:oMathPara>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=0.5</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44"/>
        <w:gridCol w:w="1197"/>
        <w:gridCol w:w="1138"/>
        <w:gridCol w:w="1103"/>
        <w:gridCol w:w="1236"/>
        <w:gridCol w:w="1166"/>
        <w:gridCol w:w="1109"/>
        <w:gridCol w:w="691"/>
        <w:gridCol w:w="597"/>
        <w:gridCol w:w="597"/>
        <w:gridCol w:w="785"/>
      </w:tblGrid>
      <w:tr w:rsidR="0036546C" w:rsidRPr="00C4599A" w:rsidTr="0036546C">
        <w:trPr>
          <w:tblHeader/>
          <w:jc w:val="center"/>
        </w:trPr>
        <w:tc>
          <w:tcPr>
            <w:tcW w:w="0" w:type="auto"/>
            <w:vAlign w:val="center"/>
            <w:hideMark/>
          </w:tcPr>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t>x</w:t>
            </w:r>
          </w:p>
        </w:tc>
        <w:tc>
          <w:tcPr>
            <w:tcW w:w="0" w:type="auto"/>
            <w:hideMark/>
          </w:tcPr>
          <w:p w:rsidR="00455638" w:rsidRPr="00C4599A" w:rsidRDefault="00455638" w:rsidP="0036546C">
            <w:pPr>
              <w:jc w:val="center"/>
              <w:rPr>
                <w:rFonts w:cstheme="minorHAnsi"/>
                <w:b/>
                <w:bCs/>
              </w:rPr>
            </w:pPr>
            <w:r w:rsidRPr="00C4599A">
              <w:rPr>
                <w:rFonts w:cstheme="minorHAnsi"/>
                <w:b/>
                <w:bCs/>
              </w:rPr>
              <w:t>WNNIBOA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WNNMBP</w:t>
            </w:r>
            <w:r w:rsidR="0037203E" w:rsidRPr="00C4599A">
              <w:rPr>
                <w:rFonts w:cstheme="minorHAnsi"/>
                <w:b/>
                <w:bCs/>
              </w:rPr>
              <w:t xml:space="preserve"> </w:t>
            </w:r>
            <w:r w:rsidRPr="00C4599A">
              <w:rPr>
                <w:rFonts w:cstheme="minorHAnsi"/>
                <w:b/>
                <w:bCs/>
              </w:rPr>
              <w:t>[1]</w:t>
            </w:r>
          </w:p>
        </w:tc>
        <w:tc>
          <w:tcPr>
            <w:tcW w:w="0" w:type="auto"/>
            <w:hideMark/>
          </w:tcPr>
          <w:p w:rsidR="00455638" w:rsidRPr="00C4599A" w:rsidRDefault="00455638" w:rsidP="0036546C">
            <w:pPr>
              <w:jc w:val="center"/>
              <w:rPr>
                <w:rFonts w:cstheme="minorHAnsi"/>
                <w:b/>
                <w:bCs/>
              </w:rPr>
            </w:pPr>
            <w:r w:rsidRPr="00C4599A">
              <w:rPr>
                <w:rFonts w:cstheme="minorHAnsi"/>
                <w:b/>
                <w:bCs/>
              </w:rPr>
              <w:t>WNNDEV</w:t>
            </w:r>
            <w:r w:rsidR="0037203E" w:rsidRPr="00C4599A">
              <w:rPr>
                <w:rFonts w:cstheme="minorHAnsi"/>
                <w:b/>
                <w:bCs/>
              </w:rPr>
              <w:t xml:space="preserve"> [1]</w:t>
            </w:r>
          </w:p>
        </w:tc>
        <w:tc>
          <w:tcPr>
            <w:tcW w:w="691" w:type="dxa"/>
          </w:tcPr>
          <w:p w:rsidR="00455638" w:rsidRPr="00C4599A" w:rsidRDefault="00455638" w:rsidP="0036546C">
            <w:pPr>
              <w:jc w:val="center"/>
              <w:rPr>
                <w:rFonts w:cstheme="minorHAnsi"/>
                <w:b/>
                <w:bCs/>
              </w:rPr>
            </w:pPr>
            <w:r w:rsidRPr="00C4599A">
              <w:rPr>
                <w:rFonts w:cstheme="minorHAnsi"/>
                <w:b/>
                <w:bCs/>
              </w:rPr>
              <w:t>PSNNs [1</w:t>
            </w:r>
            <w:r w:rsidR="008B523C" w:rsidRPr="00C4599A">
              <w:rPr>
                <w:rFonts w:cstheme="minorHAnsi"/>
                <w:b/>
                <w:bCs/>
              </w:rPr>
              <w:t>9</w:t>
            </w:r>
            <w:r w:rsidRPr="00C4599A">
              <w:rPr>
                <w:rFonts w:cstheme="minorHAnsi"/>
                <w:b/>
                <w:bCs/>
              </w:rPr>
              <w:t>]</w:t>
            </w:r>
          </w:p>
        </w:tc>
        <w:tc>
          <w:tcPr>
            <w:tcW w:w="593" w:type="dxa"/>
          </w:tcPr>
          <w:p w:rsidR="00455638" w:rsidRPr="00C4599A" w:rsidRDefault="00455638" w:rsidP="0036546C">
            <w:pPr>
              <w:jc w:val="center"/>
              <w:rPr>
                <w:rFonts w:cstheme="minorHAnsi"/>
                <w:b/>
                <w:bCs/>
              </w:rPr>
            </w:pPr>
            <w:r w:rsidRPr="00C4599A">
              <w:rPr>
                <w:rFonts w:cstheme="minorHAnsi"/>
                <w:b/>
                <w:bCs/>
              </w:rPr>
              <w:t>CNNs [1</w:t>
            </w:r>
            <w:r w:rsidR="008B523C" w:rsidRPr="00C4599A">
              <w:rPr>
                <w:rFonts w:cstheme="minorHAnsi"/>
                <w:b/>
                <w:bCs/>
              </w:rPr>
              <w:t>9</w:t>
            </w:r>
            <w:r w:rsidRPr="00C4599A">
              <w:rPr>
                <w:rFonts w:cstheme="minorHAnsi"/>
                <w:b/>
                <w:bCs/>
              </w:rPr>
              <w:t>]</w:t>
            </w:r>
          </w:p>
        </w:tc>
        <w:tc>
          <w:tcPr>
            <w:tcW w:w="586" w:type="dxa"/>
          </w:tcPr>
          <w:p w:rsidR="00455638" w:rsidRPr="00C4599A" w:rsidRDefault="00455638" w:rsidP="0036546C">
            <w:pPr>
              <w:jc w:val="center"/>
              <w:rPr>
                <w:rFonts w:cstheme="minorHAnsi"/>
                <w:b/>
                <w:bCs/>
              </w:rPr>
            </w:pPr>
            <w:r w:rsidRPr="00C4599A">
              <w:rPr>
                <w:rFonts w:cstheme="minorHAnsi"/>
                <w:b/>
                <w:bCs/>
              </w:rPr>
              <w:t>Heun [1</w:t>
            </w:r>
            <w:r w:rsidR="008B523C" w:rsidRPr="00C4599A">
              <w:rPr>
                <w:rFonts w:cstheme="minorHAnsi"/>
                <w:b/>
                <w:bCs/>
              </w:rPr>
              <w:t>9</w:t>
            </w:r>
            <w:r w:rsidRPr="00C4599A">
              <w:rPr>
                <w:rFonts w:cstheme="minorHAnsi"/>
                <w:b/>
                <w:bCs/>
              </w:rPr>
              <w:t>]</w:t>
            </w:r>
          </w:p>
        </w:tc>
        <w:tc>
          <w:tcPr>
            <w:tcW w:w="785" w:type="dxa"/>
          </w:tcPr>
          <w:p w:rsidR="004853AD" w:rsidRPr="00C4599A" w:rsidRDefault="004853AD" w:rsidP="0036546C">
            <w:pPr>
              <w:spacing w:after="0" w:line="240" w:lineRule="auto"/>
              <w:jc w:val="center"/>
              <w:rPr>
                <w:rFonts w:eastAsia="Times New Roman" w:cstheme="minorHAnsi"/>
                <w:b/>
                <w:bCs/>
              </w:rPr>
            </w:pPr>
          </w:p>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t>KAN</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0.0000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691" w:type="dxa"/>
          </w:tcPr>
          <w:p w:rsidR="00455638" w:rsidRPr="00C4599A" w:rsidRDefault="00455638" w:rsidP="0036546C">
            <w:pPr>
              <w:jc w:val="center"/>
              <w:rPr>
                <w:rFonts w:cstheme="minorHAnsi"/>
              </w:rPr>
            </w:pPr>
            <w:r w:rsidRPr="00C4599A">
              <w:rPr>
                <w:rFonts w:cstheme="minorHAnsi"/>
              </w:rPr>
              <w:t>0</w:t>
            </w:r>
          </w:p>
        </w:tc>
        <w:tc>
          <w:tcPr>
            <w:tcW w:w="593" w:type="dxa"/>
          </w:tcPr>
          <w:p w:rsidR="00455638" w:rsidRPr="00C4599A" w:rsidRDefault="00455638" w:rsidP="0036546C">
            <w:pPr>
              <w:jc w:val="center"/>
              <w:rPr>
                <w:rFonts w:cstheme="minorHAnsi"/>
              </w:rPr>
            </w:pPr>
            <w:r w:rsidRPr="00C4599A">
              <w:rPr>
                <w:rFonts w:cstheme="minorHAnsi"/>
              </w:rPr>
              <w:t>0</w:t>
            </w:r>
          </w:p>
        </w:tc>
        <w:tc>
          <w:tcPr>
            <w:tcW w:w="586" w:type="dxa"/>
          </w:tcPr>
          <w:p w:rsidR="00455638" w:rsidRPr="00C4599A" w:rsidRDefault="00455638" w:rsidP="0036546C">
            <w:pPr>
              <w:jc w:val="center"/>
              <w:rPr>
                <w:rFonts w:cstheme="minorHAnsi"/>
              </w:rPr>
            </w:pPr>
            <w:r w:rsidRPr="00C4599A">
              <w:rPr>
                <w:rFonts w:cstheme="minorHAnsi"/>
              </w:rPr>
              <w:t>0</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0.2000</w:t>
            </w:r>
          </w:p>
        </w:tc>
        <w:tc>
          <w:tcPr>
            <w:tcW w:w="0" w:type="auto"/>
            <w:hideMark/>
          </w:tcPr>
          <w:p w:rsidR="00455638" w:rsidRPr="00C4599A" w:rsidRDefault="00455638" w:rsidP="0036546C">
            <w:pPr>
              <w:jc w:val="center"/>
              <w:rPr>
                <w:rFonts w:cstheme="minorHAnsi"/>
              </w:rPr>
            </w:pPr>
            <w:r w:rsidRPr="00C4599A">
              <w:rPr>
                <w:rFonts w:cstheme="minorHAnsi"/>
              </w:rPr>
              <w:t>3.72e-09</w:t>
            </w:r>
          </w:p>
        </w:tc>
        <w:tc>
          <w:tcPr>
            <w:tcW w:w="0" w:type="auto"/>
            <w:hideMark/>
          </w:tcPr>
          <w:p w:rsidR="00455638" w:rsidRPr="00C4599A" w:rsidRDefault="00455638" w:rsidP="0036546C">
            <w:pPr>
              <w:jc w:val="center"/>
              <w:rPr>
                <w:rFonts w:cstheme="minorHAnsi"/>
              </w:rPr>
            </w:pPr>
            <w:r w:rsidRPr="00C4599A">
              <w:rPr>
                <w:rFonts w:cstheme="minorHAnsi"/>
              </w:rPr>
              <w:t>1.54e-01</w:t>
            </w:r>
          </w:p>
        </w:tc>
        <w:tc>
          <w:tcPr>
            <w:tcW w:w="0" w:type="auto"/>
            <w:hideMark/>
          </w:tcPr>
          <w:p w:rsidR="00455638" w:rsidRPr="00C4599A" w:rsidRDefault="00455638" w:rsidP="0036546C">
            <w:pPr>
              <w:jc w:val="center"/>
              <w:rPr>
                <w:rFonts w:cstheme="minorHAnsi"/>
              </w:rPr>
            </w:pPr>
            <w:r w:rsidRPr="00C4599A">
              <w:rPr>
                <w:rFonts w:cstheme="minorHAnsi"/>
              </w:rPr>
              <w:t>5.05e-05</w:t>
            </w:r>
          </w:p>
        </w:tc>
        <w:tc>
          <w:tcPr>
            <w:tcW w:w="0" w:type="auto"/>
            <w:hideMark/>
          </w:tcPr>
          <w:p w:rsidR="00455638" w:rsidRPr="00C4599A" w:rsidRDefault="00455638" w:rsidP="0036546C">
            <w:pPr>
              <w:jc w:val="center"/>
              <w:rPr>
                <w:rFonts w:cstheme="minorHAnsi"/>
              </w:rPr>
            </w:pPr>
            <w:r w:rsidRPr="00C4599A">
              <w:rPr>
                <w:rFonts w:cstheme="minorHAnsi"/>
              </w:rPr>
              <w:t>1.64e-04</w:t>
            </w:r>
          </w:p>
        </w:tc>
        <w:tc>
          <w:tcPr>
            <w:tcW w:w="0" w:type="auto"/>
            <w:hideMark/>
          </w:tcPr>
          <w:p w:rsidR="00455638" w:rsidRPr="00C4599A" w:rsidRDefault="00455638" w:rsidP="0036546C">
            <w:pPr>
              <w:jc w:val="center"/>
              <w:rPr>
                <w:rFonts w:cstheme="minorHAnsi"/>
              </w:rPr>
            </w:pPr>
            <w:r w:rsidRPr="00C4599A">
              <w:rPr>
                <w:rFonts w:cstheme="minorHAnsi"/>
              </w:rPr>
              <w:t>4.73e-04</w:t>
            </w:r>
          </w:p>
        </w:tc>
        <w:tc>
          <w:tcPr>
            <w:tcW w:w="0" w:type="auto"/>
            <w:hideMark/>
          </w:tcPr>
          <w:p w:rsidR="00455638" w:rsidRPr="00C4599A" w:rsidRDefault="00455638" w:rsidP="0036546C">
            <w:pPr>
              <w:jc w:val="center"/>
              <w:rPr>
                <w:rFonts w:cstheme="minorHAnsi"/>
              </w:rPr>
            </w:pPr>
            <w:r w:rsidRPr="00C4599A">
              <w:rPr>
                <w:rFonts w:cstheme="minorHAnsi"/>
              </w:rPr>
              <w:t>1.01e-02</w:t>
            </w:r>
          </w:p>
        </w:tc>
        <w:tc>
          <w:tcPr>
            <w:tcW w:w="691" w:type="dxa"/>
          </w:tcPr>
          <w:p w:rsidR="00455638" w:rsidRPr="00C4599A" w:rsidRDefault="00455638" w:rsidP="0036546C">
            <w:pPr>
              <w:jc w:val="center"/>
              <w:rPr>
                <w:rFonts w:cstheme="minorHAnsi"/>
              </w:rPr>
            </w:pPr>
            <w:r w:rsidRPr="00C4599A">
              <w:rPr>
                <w:rFonts w:cstheme="minorHAnsi"/>
              </w:rPr>
              <w:t>2.99e-04</w:t>
            </w:r>
          </w:p>
        </w:tc>
        <w:tc>
          <w:tcPr>
            <w:tcW w:w="593" w:type="dxa"/>
          </w:tcPr>
          <w:p w:rsidR="00455638" w:rsidRPr="00C4599A" w:rsidRDefault="00455638" w:rsidP="0036546C">
            <w:pPr>
              <w:jc w:val="center"/>
              <w:rPr>
                <w:rFonts w:cstheme="minorHAnsi"/>
              </w:rPr>
            </w:pPr>
            <w:r w:rsidRPr="00C4599A">
              <w:rPr>
                <w:rFonts w:cstheme="minorHAnsi"/>
              </w:rPr>
              <w:t>6.01e-04</w:t>
            </w:r>
          </w:p>
        </w:tc>
        <w:tc>
          <w:tcPr>
            <w:tcW w:w="586" w:type="dxa"/>
          </w:tcPr>
          <w:p w:rsidR="00455638" w:rsidRPr="00C4599A" w:rsidRDefault="00455638" w:rsidP="0036546C">
            <w:pPr>
              <w:jc w:val="center"/>
              <w:rPr>
                <w:rFonts w:cstheme="minorHAnsi"/>
              </w:rPr>
            </w:pPr>
            <w:r w:rsidRPr="00C4599A">
              <w:rPr>
                <w:rFonts w:cstheme="minorHAnsi"/>
              </w:rPr>
              <w:t>2.00e-03</w:t>
            </w:r>
          </w:p>
        </w:tc>
        <w:tc>
          <w:tcPr>
            <w:tcW w:w="785" w:type="dxa"/>
          </w:tcPr>
          <w:p w:rsidR="00455638" w:rsidRPr="00C4599A" w:rsidRDefault="00455638" w:rsidP="0036546C">
            <w:pPr>
              <w:spacing w:after="0" w:line="240" w:lineRule="auto"/>
              <w:jc w:val="center"/>
              <w:rPr>
                <w:rFonts w:eastAsia="Times New Roman" w:cstheme="minorHAnsi"/>
                <w:rtl/>
                <w:lang w:bidi="fa-IR"/>
              </w:rPr>
            </w:pPr>
            <w:r w:rsidRPr="00C4599A">
              <w:rPr>
                <w:rFonts w:eastAsia="Times New Roman" w:cstheme="minorHAnsi"/>
              </w:rPr>
              <w:t>7.96e-05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lastRenderedPageBreak/>
              <w:t>0.4000</w:t>
            </w:r>
          </w:p>
        </w:tc>
        <w:tc>
          <w:tcPr>
            <w:tcW w:w="0" w:type="auto"/>
            <w:hideMark/>
          </w:tcPr>
          <w:p w:rsidR="00455638" w:rsidRPr="00C4599A" w:rsidRDefault="00455638" w:rsidP="0036546C">
            <w:pPr>
              <w:jc w:val="center"/>
              <w:rPr>
                <w:rFonts w:cstheme="minorHAnsi"/>
              </w:rPr>
            </w:pPr>
            <w:r w:rsidRPr="00C4599A">
              <w:rPr>
                <w:rFonts w:cstheme="minorHAnsi"/>
              </w:rPr>
              <w:t>2.29e-09</w:t>
            </w:r>
          </w:p>
        </w:tc>
        <w:tc>
          <w:tcPr>
            <w:tcW w:w="0" w:type="auto"/>
            <w:hideMark/>
          </w:tcPr>
          <w:p w:rsidR="00455638" w:rsidRPr="00C4599A" w:rsidRDefault="00455638" w:rsidP="0036546C">
            <w:pPr>
              <w:jc w:val="center"/>
              <w:rPr>
                <w:rFonts w:cstheme="minorHAnsi"/>
              </w:rPr>
            </w:pPr>
            <w:r w:rsidRPr="00C4599A">
              <w:rPr>
                <w:rFonts w:cstheme="minorHAnsi"/>
              </w:rPr>
              <w:t>2.94e-01</w:t>
            </w:r>
          </w:p>
        </w:tc>
        <w:tc>
          <w:tcPr>
            <w:tcW w:w="0" w:type="auto"/>
            <w:hideMark/>
          </w:tcPr>
          <w:p w:rsidR="00455638" w:rsidRPr="00C4599A" w:rsidRDefault="00455638" w:rsidP="0036546C">
            <w:pPr>
              <w:jc w:val="center"/>
              <w:rPr>
                <w:rFonts w:cstheme="minorHAnsi"/>
              </w:rPr>
            </w:pPr>
            <w:r w:rsidRPr="00C4599A">
              <w:rPr>
                <w:rFonts w:cstheme="minorHAnsi"/>
              </w:rPr>
              <w:t>9.97e-05</w:t>
            </w:r>
          </w:p>
        </w:tc>
        <w:tc>
          <w:tcPr>
            <w:tcW w:w="0" w:type="auto"/>
            <w:hideMark/>
          </w:tcPr>
          <w:p w:rsidR="00455638" w:rsidRPr="00C4599A" w:rsidRDefault="00455638" w:rsidP="0036546C">
            <w:pPr>
              <w:jc w:val="center"/>
              <w:rPr>
                <w:rFonts w:cstheme="minorHAnsi"/>
              </w:rPr>
            </w:pPr>
            <w:r w:rsidRPr="00C4599A">
              <w:rPr>
                <w:rFonts w:cstheme="minorHAnsi"/>
              </w:rPr>
              <w:t>2.15e-04</w:t>
            </w:r>
          </w:p>
        </w:tc>
        <w:tc>
          <w:tcPr>
            <w:tcW w:w="0" w:type="auto"/>
            <w:hideMark/>
          </w:tcPr>
          <w:p w:rsidR="00455638" w:rsidRPr="00C4599A" w:rsidRDefault="00455638" w:rsidP="0036546C">
            <w:pPr>
              <w:jc w:val="center"/>
              <w:rPr>
                <w:rFonts w:cstheme="minorHAnsi"/>
              </w:rPr>
            </w:pPr>
            <w:r w:rsidRPr="00C4599A">
              <w:rPr>
                <w:rFonts w:cstheme="minorHAnsi"/>
              </w:rPr>
              <w:t>7.12e-04</w:t>
            </w:r>
          </w:p>
        </w:tc>
        <w:tc>
          <w:tcPr>
            <w:tcW w:w="0" w:type="auto"/>
            <w:hideMark/>
          </w:tcPr>
          <w:p w:rsidR="00455638" w:rsidRPr="00C4599A" w:rsidRDefault="00455638" w:rsidP="0036546C">
            <w:pPr>
              <w:jc w:val="center"/>
              <w:rPr>
                <w:rFonts w:cstheme="minorHAnsi"/>
              </w:rPr>
            </w:pPr>
            <w:r w:rsidRPr="00C4599A">
              <w:rPr>
                <w:rFonts w:cstheme="minorHAnsi"/>
              </w:rPr>
              <w:t>3.50e-03</w:t>
            </w:r>
          </w:p>
        </w:tc>
        <w:tc>
          <w:tcPr>
            <w:tcW w:w="691" w:type="dxa"/>
          </w:tcPr>
          <w:p w:rsidR="00455638" w:rsidRPr="00C4599A" w:rsidRDefault="00455638" w:rsidP="0036546C">
            <w:pPr>
              <w:jc w:val="center"/>
              <w:rPr>
                <w:rFonts w:cstheme="minorHAnsi"/>
              </w:rPr>
            </w:pPr>
            <w:r w:rsidRPr="00C4599A">
              <w:rPr>
                <w:rFonts w:cstheme="minorHAnsi"/>
              </w:rPr>
              <w:t>4.88e-04</w:t>
            </w:r>
          </w:p>
        </w:tc>
        <w:tc>
          <w:tcPr>
            <w:tcW w:w="593" w:type="dxa"/>
          </w:tcPr>
          <w:p w:rsidR="00455638" w:rsidRPr="00C4599A" w:rsidRDefault="00455638" w:rsidP="0036546C">
            <w:pPr>
              <w:jc w:val="center"/>
              <w:rPr>
                <w:rFonts w:cstheme="minorHAnsi"/>
              </w:rPr>
            </w:pPr>
            <w:r w:rsidRPr="00C4599A">
              <w:rPr>
                <w:rFonts w:cstheme="minorHAnsi"/>
              </w:rPr>
              <w:t>3.88e-04</w:t>
            </w:r>
          </w:p>
        </w:tc>
        <w:tc>
          <w:tcPr>
            <w:tcW w:w="586" w:type="dxa"/>
          </w:tcPr>
          <w:p w:rsidR="00455638" w:rsidRPr="00C4599A" w:rsidRDefault="00455638" w:rsidP="0036546C">
            <w:pPr>
              <w:jc w:val="center"/>
              <w:rPr>
                <w:rFonts w:cstheme="minorHAnsi"/>
              </w:rPr>
            </w:pPr>
            <w:r w:rsidRPr="00C4599A">
              <w:rPr>
                <w:rFonts w:cstheme="minorHAnsi"/>
              </w:rPr>
              <w:t>4.19e-03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6.03e-05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0.6000</w:t>
            </w:r>
          </w:p>
        </w:tc>
        <w:tc>
          <w:tcPr>
            <w:tcW w:w="0" w:type="auto"/>
            <w:hideMark/>
          </w:tcPr>
          <w:p w:rsidR="00455638" w:rsidRPr="00C4599A" w:rsidRDefault="00455638" w:rsidP="0036546C">
            <w:pPr>
              <w:jc w:val="center"/>
              <w:rPr>
                <w:rFonts w:cstheme="minorHAnsi"/>
              </w:rPr>
            </w:pPr>
            <w:r w:rsidRPr="00C4599A">
              <w:rPr>
                <w:rFonts w:cstheme="minorHAnsi"/>
              </w:rPr>
              <w:t>6.12e-09</w:t>
            </w:r>
          </w:p>
        </w:tc>
        <w:tc>
          <w:tcPr>
            <w:tcW w:w="0" w:type="auto"/>
            <w:hideMark/>
          </w:tcPr>
          <w:p w:rsidR="00455638" w:rsidRPr="00C4599A" w:rsidRDefault="00455638" w:rsidP="0036546C">
            <w:pPr>
              <w:jc w:val="center"/>
              <w:rPr>
                <w:rFonts w:cstheme="minorHAnsi"/>
              </w:rPr>
            </w:pPr>
            <w:r w:rsidRPr="00C4599A">
              <w:rPr>
                <w:rFonts w:cstheme="minorHAnsi"/>
              </w:rPr>
              <w:t>4.22e-01</w:t>
            </w:r>
          </w:p>
        </w:tc>
        <w:tc>
          <w:tcPr>
            <w:tcW w:w="0" w:type="auto"/>
            <w:hideMark/>
          </w:tcPr>
          <w:p w:rsidR="00455638" w:rsidRPr="00C4599A" w:rsidRDefault="00455638" w:rsidP="0036546C">
            <w:pPr>
              <w:jc w:val="center"/>
              <w:rPr>
                <w:rFonts w:cstheme="minorHAnsi"/>
              </w:rPr>
            </w:pPr>
            <w:r w:rsidRPr="00C4599A">
              <w:rPr>
                <w:rFonts w:cstheme="minorHAnsi"/>
              </w:rPr>
              <w:t>6.67e-06</w:t>
            </w:r>
          </w:p>
        </w:tc>
        <w:tc>
          <w:tcPr>
            <w:tcW w:w="0" w:type="auto"/>
            <w:hideMark/>
          </w:tcPr>
          <w:p w:rsidR="00455638" w:rsidRPr="00C4599A" w:rsidRDefault="00455638" w:rsidP="0036546C">
            <w:pPr>
              <w:jc w:val="center"/>
              <w:rPr>
                <w:rFonts w:cstheme="minorHAnsi"/>
              </w:rPr>
            </w:pPr>
            <w:r w:rsidRPr="00C4599A">
              <w:rPr>
                <w:rFonts w:cstheme="minorHAnsi"/>
              </w:rPr>
              <w:t>9.45e-05</w:t>
            </w:r>
          </w:p>
        </w:tc>
        <w:tc>
          <w:tcPr>
            <w:tcW w:w="0" w:type="auto"/>
            <w:hideMark/>
          </w:tcPr>
          <w:p w:rsidR="00455638" w:rsidRPr="00C4599A" w:rsidRDefault="00455638" w:rsidP="0036546C">
            <w:pPr>
              <w:jc w:val="center"/>
              <w:rPr>
                <w:rFonts w:cstheme="minorHAnsi"/>
              </w:rPr>
            </w:pPr>
            <w:r w:rsidRPr="00C4599A">
              <w:rPr>
                <w:rFonts w:cstheme="minorHAnsi"/>
              </w:rPr>
              <w:t>4.75e-04</w:t>
            </w:r>
          </w:p>
        </w:tc>
        <w:tc>
          <w:tcPr>
            <w:tcW w:w="0" w:type="auto"/>
            <w:hideMark/>
          </w:tcPr>
          <w:p w:rsidR="00455638" w:rsidRPr="00C4599A" w:rsidRDefault="00455638" w:rsidP="0036546C">
            <w:pPr>
              <w:jc w:val="center"/>
              <w:rPr>
                <w:rFonts w:cstheme="minorHAnsi"/>
              </w:rPr>
            </w:pPr>
            <w:r w:rsidRPr="00C4599A">
              <w:rPr>
                <w:rFonts w:cstheme="minorHAnsi"/>
              </w:rPr>
              <w:t>7.78e-03</w:t>
            </w:r>
          </w:p>
        </w:tc>
        <w:tc>
          <w:tcPr>
            <w:tcW w:w="691" w:type="dxa"/>
          </w:tcPr>
          <w:p w:rsidR="00455638" w:rsidRPr="00C4599A" w:rsidRDefault="00455638" w:rsidP="0036546C">
            <w:pPr>
              <w:jc w:val="center"/>
              <w:rPr>
                <w:rFonts w:cstheme="minorHAnsi"/>
              </w:rPr>
            </w:pPr>
            <w:r w:rsidRPr="00C4599A">
              <w:rPr>
                <w:rFonts w:cstheme="minorHAnsi"/>
              </w:rPr>
              <w:t>6.41e-04</w:t>
            </w:r>
          </w:p>
        </w:tc>
        <w:tc>
          <w:tcPr>
            <w:tcW w:w="593" w:type="dxa"/>
          </w:tcPr>
          <w:p w:rsidR="00455638" w:rsidRPr="00C4599A" w:rsidRDefault="00455638" w:rsidP="0036546C">
            <w:pPr>
              <w:jc w:val="center"/>
              <w:rPr>
                <w:rFonts w:cstheme="minorHAnsi"/>
              </w:rPr>
            </w:pPr>
            <w:r w:rsidRPr="00C4599A">
              <w:rPr>
                <w:rFonts w:cstheme="minorHAnsi"/>
              </w:rPr>
              <w:t>2.34e-03</w:t>
            </w:r>
          </w:p>
        </w:tc>
        <w:tc>
          <w:tcPr>
            <w:tcW w:w="586" w:type="dxa"/>
          </w:tcPr>
          <w:p w:rsidR="00455638" w:rsidRPr="00C4599A" w:rsidRDefault="00455638" w:rsidP="0036546C">
            <w:pPr>
              <w:jc w:val="center"/>
              <w:rPr>
                <w:rFonts w:cstheme="minorHAnsi"/>
              </w:rPr>
            </w:pPr>
            <w:r w:rsidRPr="00C4599A">
              <w:rPr>
                <w:rFonts w:cstheme="minorHAnsi"/>
              </w:rPr>
              <w:t>6.84e-03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4.17e-05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0.8000</w:t>
            </w:r>
          </w:p>
        </w:tc>
        <w:tc>
          <w:tcPr>
            <w:tcW w:w="0" w:type="auto"/>
            <w:hideMark/>
          </w:tcPr>
          <w:p w:rsidR="00455638" w:rsidRPr="00C4599A" w:rsidRDefault="00455638" w:rsidP="0036546C">
            <w:pPr>
              <w:jc w:val="center"/>
              <w:rPr>
                <w:rFonts w:cstheme="minorHAnsi"/>
              </w:rPr>
            </w:pPr>
            <w:r w:rsidRPr="00C4599A">
              <w:rPr>
                <w:rFonts w:cstheme="minorHAnsi"/>
              </w:rPr>
              <w:t>9.51e-09</w:t>
            </w:r>
          </w:p>
        </w:tc>
        <w:tc>
          <w:tcPr>
            <w:tcW w:w="0" w:type="auto"/>
            <w:hideMark/>
          </w:tcPr>
          <w:p w:rsidR="00455638" w:rsidRPr="00C4599A" w:rsidRDefault="00455638" w:rsidP="0036546C">
            <w:pPr>
              <w:jc w:val="center"/>
              <w:rPr>
                <w:rFonts w:cstheme="minorHAnsi"/>
              </w:rPr>
            </w:pPr>
            <w:r w:rsidRPr="00C4599A">
              <w:rPr>
                <w:rFonts w:cstheme="minorHAnsi"/>
              </w:rPr>
              <w:t>5.28e-01</w:t>
            </w:r>
          </w:p>
        </w:tc>
        <w:tc>
          <w:tcPr>
            <w:tcW w:w="0" w:type="auto"/>
            <w:hideMark/>
          </w:tcPr>
          <w:p w:rsidR="00455638" w:rsidRPr="00C4599A" w:rsidRDefault="00455638" w:rsidP="0036546C">
            <w:pPr>
              <w:jc w:val="center"/>
              <w:rPr>
                <w:rFonts w:cstheme="minorHAnsi"/>
              </w:rPr>
            </w:pPr>
            <w:r w:rsidRPr="00C4599A">
              <w:rPr>
                <w:rFonts w:cstheme="minorHAnsi"/>
              </w:rPr>
              <w:t>1.88e-04</w:t>
            </w:r>
          </w:p>
        </w:tc>
        <w:tc>
          <w:tcPr>
            <w:tcW w:w="0" w:type="auto"/>
            <w:hideMark/>
          </w:tcPr>
          <w:p w:rsidR="00455638" w:rsidRPr="00C4599A" w:rsidRDefault="00455638" w:rsidP="0036546C">
            <w:pPr>
              <w:jc w:val="center"/>
              <w:rPr>
                <w:rFonts w:cstheme="minorHAnsi"/>
              </w:rPr>
            </w:pPr>
            <w:r w:rsidRPr="00C4599A">
              <w:rPr>
                <w:rFonts w:cstheme="minorHAnsi"/>
              </w:rPr>
              <w:t>2.53e-04</w:t>
            </w:r>
          </w:p>
        </w:tc>
        <w:tc>
          <w:tcPr>
            <w:tcW w:w="0" w:type="auto"/>
            <w:hideMark/>
          </w:tcPr>
          <w:p w:rsidR="00455638" w:rsidRPr="00C4599A" w:rsidRDefault="00455638" w:rsidP="0036546C">
            <w:pPr>
              <w:jc w:val="center"/>
              <w:rPr>
                <w:rFonts w:cstheme="minorHAnsi"/>
              </w:rPr>
            </w:pPr>
            <w:r w:rsidRPr="00C4599A">
              <w:rPr>
                <w:rFonts w:cstheme="minorHAnsi"/>
              </w:rPr>
              <w:t>4.12e-04</w:t>
            </w:r>
          </w:p>
        </w:tc>
        <w:tc>
          <w:tcPr>
            <w:tcW w:w="0" w:type="auto"/>
            <w:hideMark/>
          </w:tcPr>
          <w:p w:rsidR="00455638" w:rsidRPr="00C4599A" w:rsidRDefault="00455638" w:rsidP="0036546C">
            <w:pPr>
              <w:jc w:val="center"/>
              <w:rPr>
                <w:rFonts w:cstheme="minorHAnsi"/>
              </w:rPr>
            </w:pPr>
            <w:r w:rsidRPr="00C4599A">
              <w:rPr>
                <w:rFonts w:cstheme="minorHAnsi"/>
              </w:rPr>
              <w:t>1.36e-02</w:t>
            </w:r>
          </w:p>
        </w:tc>
        <w:tc>
          <w:tcPr>
            <w:tcW w:w="691" w:type="dxa"/>
          </w:tcPr>
          <w:p w:rsidR="00455638" w:rsidRPr="00C4599A" w:rsidRDefault="00455638" w:rsidP="0036546C">
            <w:pPr>
              <w:jc w:val="center"/>
              <w:rPr>
                <w:rFonts w:cstheme="minorHAnsi"/>
              </w:rPr>
            </w:pPr>
            <w:r w:rsidRPr="00C4599A">
              <w:rPr>
                <w:rFonts w:cstheme="minorHAnsi"/>
              </w:rPr>
              <w:t>7.30e-04</w:t>
            </w:r>
          </w:p>
        </w:tc>
        <w:tc>
          <w:tcPr>
            <w:tcW w:w="593" w:type="dxa"/>
          </w:tcPr>
          <w:p w:rsidR="00455638" w:rsidRPr="00C4599A" w:rsidRDefault="00455638" w:rsidP="0036546C">
            <w:pPr>
              <w:jc w:val="center"/>
              <w:rPr>
                <w:rFonts w:cstheme="minorHAnsi"/>
              </w:rPr>
            </w:pPr>
            <w:r w:rsidRPr="00C4599A">
              <w:rPr>
                <w:rFonts w:cstheme="minorHAnsi"/>
              </w:rPr>
              <w:t>1.53e-03</w:t>
            </w:r>
          </w:p>
        </w:tc>
        <w:tc>
          <w:tcPr>
            <w:tcW w:w="586" w:type="dxa"/>
          </w:tcPr>
          <w:p w:rsidR="00455638" w:rsidRPr="00C4599A" w:rsidRDefault="00455638" w:rsidP="0036546C">
            <w:pPr>
              <w:jc w:val="center"/>
              <w:rPr>
                <w:rFonts w:cstheme="minorHAnsi"/>
              </w:rPr>
            </w:pPr>
            <w:r w:rsidRPr="00C4599A">
              <w:rPr>
                <w:rFonts w:cstheme="minorHAnsi"/>
              </w:rPr>
              <w:t>9.63e-03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1.74e-05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1.0000</w:t>
            </w:r>
          </w:p>
        </w:tc>
        <w:tc>
          <w:tcPr>
            <w:tcW w:w="0" w:type="auto"/>
            <w:hideMark/>
          </w:tcPr>
          <w:p w:rsidR="00455638" w:rsidRPr="00C4599A" w:rsidRDefault="00455638" w:rsidP="0036546C">
            <w:pPr>
              <w:jc w:val="center"/>
              <w:rPr>
                <w:rFonts w:cstheme="minorHAnsi"/>
              </w:rPr>
            </w:pPr>
            <w:r w:rsidRPr="00C4599A">
              <w:rPr>
                <w:rFonts w:cstheme="minorHAnsi"/>
              </w:rPr>
              <w:t>9.65e-09</w:t>
            </w:r>
          </w:p>
        </w:tc>
        <w:tc>
          <w:tcPr>
            <w:tcW w:w="0" w:type="auto"/>
            <w:hideMark/>
          </w:tcPr>
          <w:p w:rsidR="00455638" w:rsidRPr="00C4599A" w:rsidRDefault="00455638" w:rsidP="0036546C">
            <w:pPr>
              <w:jc w:val="center"/>
              <w:rPr>
                <w:rFonts w:cstheme="minorHAnsi"/>
              </w:rPr>
            </w:pPr>
            <w:r w:rsidRPr="00C4599A">
              <w:rPr>
                <w:rFonts w:cstheme="minorHAnsi"/>
              </w:rPr>
              <w:t>6.06e-01</w:t>
            </w:r>
          </w:p>
        </w:tc>
        <w:tc>
          <w:tcPr>
            <w:tcW w:w="0" w:type="auto"/>
            <w:hideMark/>
          </w:tcPr>
          <w:p w:rsidR="00455638" w:rsidRPr="00C4599A" w:rsidRDefault="00455638" w:rsidP="0036546C">
            <w:pPr>
              <w:jc w:val="center"/>
              <w:rPr>
                <w:rFonts w:cstheme="minorHAnsi"/>
              </w:rPr>
            </w:pPr>
            <w:r w:rsidRPr="00C4599A">
              <w:rPr>
                <w:rFonts w:cstheme="minorHAnsi"/>
              </w:rPr>
              <w:t>6.65e-05</w:t>
            </w:r>
          </w:p>
        </w:tc>
        <w:tc>
          <w:tcPr>
            <w:tcW w:w="0" w:type="auto"/>
            <w:hideMark/>
          </w:tcPr>
          <w:p w:rsidR="00455638" w:rsidRPr="00C4599A" w:rsidRDefault="00455638" w:rsidP="0036546C">
            <w:pPr>
              <w:jc w:val="center"/>
              <w:rPr>
                <w:rFonts w:cstheme="minorHAnsi"/>
              </w:rPr>
            </w:pPr>
            <w:r w:rsidRPr="00C4599A">
              <w:rPr>
                <w:rFonts w:cstheme="minorHAnsi"/>
              </w:rPr>
              <w:t>6.29e-05</w:t>
            </w:r>
          </w:p>
        </w:tc>
        <w:tc>
          <w:tcPr>
            <w:tcW w:w="0" w:type="auto"/>
            <w:hideMark/>
          </w:tcPr>
          <w:p w:rsidR="00455638" w:rsidRPr="00C4599A" w:rsidRDefault="00455638" w:rsidP="0036546C">
            <w:pPr>
              <w:jc w:val="center"/>
              <w:rPr>
                <w:rFonts w:cstheme="minorHAnsi"/>
              </w:rPr>
            </w:pPr>
            <w:r w:rsidRPr="00C4599A">
              <w:rPr>
                <w:rFonts w:cstheme="minorHAnsi"/>
              </w:rPr>
              <w:t>7.53e-04</w:t>
            </w:r>
          </w:p>
        </w:tc>
        <w:tc>
          <w:tcPr>
            <w:tcW w:w="0" w:type="auto"/>
            <w:hideMark/>
          </w:tcPr>
          <w:p w:rsidR="00455638" w:rsidRPr="00C4599A" w:rsidRDefault="00455638" w:rsidP="0036546C">
            <w:pPr>
              <w:jc w:val="center"/>
              <w:rPr>
                <w:rFonts w:cstheme="minorHAnsi"/>
              </w:rPr>
            </w:pPr>
            <w:r w:rsidRPr="00C4599A">
              <w:rPr>
                <w:rFonts w:cstheme="minorHAnsi"/>
              </w:rPr>
              <w:t>8.46e-03</w:t>
            </w:r>
          </w:p>
        </w:tc>
        <w:tc>
          <w:tcPr>
            <w:tcW w:w="691" w:type="dxa"/>
          </w:tcPr>
          <w:p w:rsidR="00455638" w:rsidRPr="00C4599A" w:rsidRDefault="00455638" w:rsidP="0036546C">
            <w:pPr>
              <w:jc w:val="center"/>
              <w:rPr>
                <w:rFonts w:cstheme="minorHAnsi"/>
              </w:rPr>
            </w:pPr>
            <w:r w:rsidRPr="00C4599A">
              <w:rPr>
                <w:rFonts w:cstheme="minorHAnsi"/>
              </w:rPr>
              <w:t>8.59e-04</w:t>
            </w:r>
          </w:p>
        </w:tc>
        <w:tc>
          <w:tcPr>
            <w:tcW w:w="593" w:type="dxa"/>
          </w:tcPr>
          <w:p w:rsidR="00455638" w:rsidRPr="00C4599A" w:rsidRDefault="00455638" w:rsidP="0036546C">
            <w:pPr>
              <w:jc w:val="center"/>
              <w:rPr>
                <w:rFonts w:cstheme="minorHAnsi"/>
              </w:rPr>
            </w:pPr>
            <w:r w:rsidRPr="00C4599A">
              <w:rPr>
                <w:rFonts w:cstheme="minorHAnsi"/>
              </w:rPr>
              <w:t>1.74e-03</w:t>
            </w:r>
          </w:p>
        </w:tc>
        <w:tc>
          <w:tcPr>
            <w:tcW w:w="586" w:type="dxa"/>
          </w:tcPr>
          <w:p w:rsidR="00455638" w:rsidRPr="00C4599A" w:rsidRDefault="00455638" w:rsidP="0036546C">
            <w:pPr>
              <w:jc w:val="center"/>
              <w:rPr>
                <w:rFonts w:cstheme="minorHAnsi"/>
              </w:rPr>
            </w:pPr>
            <w:r w:rsidRPr="00C4599A">
              <w:rPr>
                <w:rFonts w:cstheme="minorHAnsi"/>
              </w:rPr>
              <w:t>1.29e-02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3.57e-06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1.2000</w:t>
            </w:r>
          </w:p>
        </w:tc>
        <w:tc>
          <w:tcPr>
            <w:tcW w:w="0" w:type="auto"/>
            <w:hideMark/>
          </w:tcPr>
          <w:p w:rsidR="00455638" w:rsidRPr="00C4599A" w:rsidRDefault="00455638" w:rsidP="0036546C">
            <w:pPr>
              <w:jc w:val="center"/>
              <w:rPr>
                <w:rFonts w:cstheme="minorHAnsi"/>
              </w:rPr>
            </w:pPr>
            <w:r w:rsidRPr="00C4599A">
              <w:rPr>
                <w:rFonts w:cstheme="minorHAnsi"/>
              </w:rPr>
              <w:t>1.42e-08</w:t>
            </w:r>
          </w:p>
        </w:tc>
        <w:tc>
          <w:tcPr>
            <w:tcW w:w="0" w:type="auto"/>
            <w:hideMark/>
          </w:tcPr>
          <w:p w:rsidR="00455638" w:rsidRPr="00C4599A" w:rsidRDefault="00455638" w:rsidP="0036546C">
            <w:pPr>
              <w:jc w:val="center"/>
              <w:rPr>
                <w:rFonts w:cstheme="minorHAnsi"/>
              </w:rPr>
            </w:pPr>
            <w:r w:rsidRPr="00C4599A">
              <w:rPr>
                <w:rFonts w:cstheme="minorHAnsi"/>
              </w:rPr>
              <w:t>6.68e-01</w:t>
            </w:r>
          </w:p>
        </w:tc>
        <w:tc>
          <w:tcPr>
            <w:tcW w:w="0" w:type="auto"/>
            <w:hideMark/>
          </w:tcPr>
          <w:p w:rsidR="00455638" w:rsidRPr="00C4599A" w:rsidRDefault="00455638" w:rsidP="0036546C">
            <w:pPr>
              <w:jc w:val="center"/>
              <w:rPr>
                <w:rFonts w:cstheme="minorHAnsi"/>
              </w:rPr>
            </w:pPr>
            <w:r w:rsidRPr="00C4599A">
              <w:rPr>
                <w:rFonts w:cstheme="minorHAnsi"/>
              </w:rPr>
              <w:t>1.54e-04</w:t>
            </w:r>
          </w:p>
        </w:tc>
        <w:tc>
          <w:tcPr>
            <w:tcW w:w="0" w:type="auto"/>
            <w:hideMark/>
          </w:tcPr>
          <w:p w:rsidR="00455638" w:rsidRPr="00C4599A" w:rsidRDefault="00455638" w:rsidP="0036546C">
            <w:pPr>
              <w:jc w:val="center"/>
              <w:rPr>
                <w:rFonts w:cstheme="minorHAnsi"/>
              </w:rPr>
            </w:pPr>
            <w:r w:rsidRPr="00C4599A">
              <w:rPr>
                <w:rFonts w:cstheme="minorHAnsi"/>
              </w:rPr>
              <w:t>4.41e-04</w:t>
            </w:r>
          </w:p>
        </w:tc>
        <w:tc>
          <w:tcPr>
            <w:tcW w:w="0" w:type="auto"/>
            <w:hideMark/>
          </w:tcPr>
          <w:p w:rsidR="00455638" w:rsidRPr="00C4599A" w:rsidRDefault="00455638" w:rsidP="0036546C">
            <w:pPr>
              <w:jc w:val="center"/>
              <w:rPr>
                <w:rFonts w:cstheme="minorHAnsi"/>
              </w:rPr>
            </w:pPr>
            <w:r w:rsidRPr="00C4599A">
              <w:rPr>
                <w:rFonts w:cstheme="minorHAnsi"/>
              </w:rPr>
              <w:t>1.18e-03</w:t>
            </w:r>
          </w:p>
        </w:tc>
        <w:tc>
          <w:tcPr>
            <w:tcW w:w="0" w:type="auto"/>
            <w:hideMark/>
          </w:tcPr>
          <w:p w:rsidR="00455638" w:rsidRPr="00C4599A" w:rsidRDefault="00455638" w:rsidP="0036546C">
            <w:pPr>
              <w:jc w:val="center"/>
              <w:rPr>
                <w:rFonts w:cstheme="minorHAnsi"/>
              </w:rPr>
            </w:pPr>
            <w:r w:rsidRPr="00C4599A">
              <w:rPr>
                <w:rFonts w:cstheme="minorHAnsi"/>
              </w:rPr>
              <w:t>8.34e-04</w:t>
            </w:r>
          </w:p>
        </w:tc>
        <w:tc>
          <w:tcPr>
            <w:tcW w:w="691" w:type="dxa"/>
          </w:tcPr>
          <w:p w:rsidR="00455638" w:rsidRPr="00C4599A" w:rsidRDefault="00455638" w:rsidP="0036546C">
            <w:pPr>
              <w:jc w:val="center"/>
              <w:rPr>
                <w:rFonts w:cstheme="minorHAnsi"/>
              </w:rPr>
            </w:pPr>
            <w:r w:rsidRPr="00C4599A">
              <w:rPr>
                <w:rFonts w:cstheme="minorHAnsi"/>
              </w:rPr>
              <w:t>1.14e-03</w:t>
            </w:r>
          </w:p>
        </w:tc>
        <w:tc>
          <w:tcPr>
            <w:tcW w:w="593" w:type="dxa"/>
          </w:tcPr>
          <w:p w:rsidR="00455638" w:rsidRPr="00C4599A" w:rsidRDefault="00455638" w:rsidP="0036546C">
            <w:pPr>
              <w:jc w:val="center"/>
              <w:rPr>
                <w:rFonts w:cstheme="minorHAnsi"/>
              </w:rPr>
            </w:pPr>
            <w:r w:rsidRPr="00C4599A">
              <w:rPr>
                <w:rFonts w:cstheme="minorHAnsi"/>
              </w:rPr>
              <w:t>4.44e-03</w:t>
            </w:r>
          </w:p>
        </w:tc>
        <w:tc>
          <w:tcPr>
            <w:tcW w:w="586" w:type="dxa"/>
          </w:tcPr>
          <w:p w:rsidR="00455638" w:rsidRPr="00C4599A" w:rsidRDefault="00455638" w:rsidP="0036546C">
            <w:pPr>
              <w:jc w:val="center"/>
              <w:rPr>
                <w:rFonts w:cstheme="minorHAnsi"/>
              </w:rPr>
            </w:pPr>
            <w:r w:rsidRPr="00C4599A">
              <w:rPr>
                <w:rFonts w:cstheme="minorHAnsi"/>
              </w:rPr>
              <w:t>1.64e-02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9.05e-06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1.4000</w:t>
            </w:r>
          </w:p>
        </w:tc>
        <w:tc>
          <w:tcPr>
            <w:tcW w:w="0" w:type="auto"/>
            <w:hideMark/>
          </w:tcPr>
          <w:p w:rsidR="00455638" w:rsidRPr="00C4599A" w:rsidRDefault="00455638" w:rsidP="0036546C">
            <w:pPr>
              <w:jc w:val="center"/>
              <w:rPr>
                <w:rFonts w:cstheme="minorHAnsi"/>
              </w:rPr>
            </w:pPr>
            <w:r w:rsidRPr="00C4599A">
              <w:rPr>
                <w:rFonts w:cstheme="minorHAnsi"/>
              </w:rPr>
              <w:t>1.23e-08</w:t>
            </w:r>
          </w:p>
        </w:tc>
        <w:tc>
          <w:tcPr>
            <w:tcW w:w="0" w:type="auto"/>
            <w:hideMark/>
          </w:tcPr>
          <w:p w:rsidR="00455638" w:rsidRPr="00C4599A" w:rsidRDefault="00455638" w:rsidP="0036546C">
            <w:pPr>
              <w:jc w:val="center"/>
              <w:rPr>
                <w:rFonts w:cstheme="minorHAnsi"/>
              </w:rPr>
            </w:pPr>
            <w:r w:rsidRPr="00C4599A">
              <w:rPr>
                <w:rFonts w:cstheme="minorHAnsi"/>
              </w:rPr>
              <w:t>7.37e-01</w:t>
            </w:r>
          </w:p>
        </w:tc>
        <w:tc>
          <w:tcPr>
            <w:tcW w:w="0" w:type="auto"/>
            <w:hideMark/>
          </w:tcPr>
          <w:p w:rsidR="00455638" w:rsidRPr="00C4599A" w:rsidRDefault="00455638" w:rsidP="0036546C">
            <w:pPr>
              <w:jc w:val="center"/>
              <w:rPr>
                <w:rFonts w:cstheme="minorHAnsi"/>
              </w:rPr>
            </w:pPr>
            <w:r w:rsidRPr="00C4599A">
              <w:rPr>
                <w:rFonts w:cstheme="minorHAnsi"/>
              </w:rPr>
              <w:t>5.09e-05</w:t>
            </w:r>
          </w:p>
        </w:tc>
        <w:tc>
          <w:tcPr>
            <w:tcW w:w="0" w:type="auto"/>
            <w:hideMark/>
          </w:tcPr>
          <w:p w:rsidR="00455638" w:rsidRPr="00C4599A" w:rsidRDefault="00455638" w:rsidP="0036546C">
            <w:pPr>
              <w:jc w:val="center"/>
              <w:rPr>
                <w:rFonts w:cstheme="minorHAnsi"/>
              </w:rPr>
            </w:pPr>
            <w:r w:rsidRPr="00C4599A">
              <w:rPr>
                <w:rFonts w:cstheme="minorHAnsi"/>
              </w:rPr>
              <w:t>2.93e-04</w:t>
            </w:r>
          </w:p>
        </w:tc>
        <w:tc>
          <w:tcPr>
            <w:tcW w:w="0" w:type="auto"/>
            <w:hideMark/>
          </w:tcPr>
          <w:p w:rsidR="00455638" w:rsidRPr="00C4599A" w:rsidRDefault="00455638" w:rsidP="0036546C">
            <w:pPr>
              <w:jc w:val="center"/>
              <w:rPr>
                <w:rFonts w:cstheme="minorHAnsi"/>
              </w:rPr>
            </w:pPr>
            <w:r w:rsidRPr="00C4599A">
              <w:rPr>
                <w:rFonts w:cstheme="minorHAnsi"/>
              </w:rPr>
              <w:t>1.28e-03</w:t>
            </w:r>
          </w:p>
        </w:tc>
        <w:tc>
          <w:tcPr>
            <w:tcW w:w="0" w:type="auto"/>
            <w:hideMark/>
          </w:tcPr>
          <w:p w:rsidR="00455638" w:rsidRPr="00C4599A" w:rsidRDefault="00455638" w:rsidP="0036546C">
            <w:pPr>
              <w:jc w:val="center"/>
              <w:rPr>
                <w:rFonts w:cstheme="minorHAnsi"/>
              </w:rPr>
            </w:pPr>
            <w:r w:rsidRPr="00C4599A">
              <w:rPr>
                <w:rFonts w:cstheme="minorHAnsi"/>
              </w:rPr>
              <w:t>5.92e-03</w:t>
            </w:r>
          </w:p>
        </w:tc>
        <w:tc>
          <w:tcPr>
            <w:tcW w:w="691" w:type="dxa"/>
          </w:tcPr>
          <w:p w:rsidR="00455638" w:rsidRPr="00C4599A" w:rsidRDefault="00455638" w:rsidP="0036546C">
            <w:pPr>
              <w:jc w:val="center"/>
              <w:rPr>
                <w:rFonts w:cstheme="minorHAnsi"/>
              </w:rPr>
            </w:pPr>
            <w:r w:rsidRPr="00C4599A">
              <w:rPr>
                <w:rFonts w:cstheme="minorHAnsi"/>
              </w:rPr>
              <w:t>1.30e-03</w:t>
            </w:r>
          </w:p>
        </w:tc>
        <w:tc>
          <w:tcPr>
            <w:tcW w:w="593" w:type="dxa"/>
          </w:tcPr>
          <w:p w:rsidR="00455638" w:rsidRPr="00C4599A" w:rsidRDefault="00455638" w:rsidP="0036546C">
            <w:pPr>
              <w:jc w:val="center"/>
              <w:rPr>
                <w:rFonts w:cstheme="minorHAnsi"/>
              </w:rPr>
            </w:pPr>
            <w:r w:rsidRPr="00C4599A">
              <w:rPr>
                <w:rFonts w:cstheme="minorHAnsi"/>
              </w:rPr>
              <w:t>3.50e-03</w:t>
            </w:r>
          </w:p>
        </w:tc>
        <w:tc>
          <w:tcPr>
            <w:tcW w:w="586" w:type="dxa"/>
          </w:tcPr>
          <w:p w:rsidR="00455638" w:rsidRPr="00C4599A" w:rsidRDefault="00455638" w:rsidP="0036546C">
            <w:pPr>
              <w:jc w:val="center"/>
              <w:rPr>
                <w:rFonts w:cstheme="minorHAnsi"/>
              </w:rPr>
            </w:pPr>
            <w:r w:rsidRPr="00C4599A">
              <w:rPr>
                <w:rFonts w:cstheme="minorHAnsi"/>
              </w:rPr>
              <w:t>2.04e-02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2.47e-05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1.6000</w:t>
            </w:r>
          </w:p>
        </w:tc>
        <w:tc>
          <w:tcPr>
            <w:tcW w:w="0" w:type="auto"/>
            <w:hideMark/>
          </w:tcPr>
          <w:p w:rsidR="00455638" w:rsidRPr="00C4599A" w:rsidRDefault="00455638" w:rsidP="0036546C">
            <w:pPr>
              <w:jc w:val="center"/>
              <w:rPr>
                <w:rFonts w:cstheme="minorHAnsi"/>
              </w:rPr>
            </w:pPr>
            <w:r w:rsidRPr="00C4599A">
              <w:rPr>
                <w:rFonts w:cstheme="minorHAnsi"/>
              </w:rPr>
              <w:t>3.07e-08</w:t>
            </w:r>
          </w:p>
        </w:tc>
        <w:tc>
          <w:tcPr>
            <w:tcW w:w="0" w:type="auto"/>
            <w:hideMark/>
          </w:tcPr>
          <w:p w:rsidR="00455638" w:rsidRPr="00C4599A" w:rsidRDefault="00455638" w:rsidP="0036546C">
            <w:pPr>
              <w:jc w:val="center"/>
              <w:rPr>
                <w:rFonts w:cstheme="minorHAnsi"/>
              </w:rPr>
            </w:pPr>
            <w:r w:rsidRPr="00C4599A">
              <w:rPr>
                <w:rFonts w:cstheme="minorHAnsi"/>
              </w:rPr>
              <w:t>8.32e-01</w:t>
            </w:r>
          </w:p>
        </w:tc>
        <w:tc>
          <w:tcPr>
            <w:tcW w:w="0" w:type="auto"/>
            <w:hideMark/>
          </w:tcPr>
          <w:p w:rsidR="00455638" w:rsidRPr="00C4599A" w:rsidRDefault="00455638" w:rsidP="0036546C">
            <w:pPr>
              <w:jc w:val="center"/>
              <w:rPr>
                <w:rFonts w:cstheme="minorHAnsi"/>
              </w:rPr>
            </w:pPr>
            <w:r w:rsidRPr="00C4599A">
              <w:rPr>
                <w:rFonts w:cstheme="minorHAnsi"/>
              </w:rPr>
              <w:t>2.23e-04</w:t>
            </w:r>
          </w:p>
        </w:tc>
        <w:tc>
          <w:tcPr>
            <w:tcW w:w="0" w:type="auto"/>
            <w:hideMark/>
          </w:tcPr>
          <w:p w:rsidR="00455638" w:rsidRPr="00C4599A" w:rsidRDefault="00455638" w:rsidP="0036546C">
            <w:pPr>
              <w:jc w:val="center"/>
              <w:rPr>
                <w:rFonts w:cstheme="minorHAnsi"/>
              </w:rPr>
            </w:pPr>
            <w:r w:rsidRPr="00C4599A">
              <w:rPr>
                <w:rFonts w:cstheme="minorHAnsi"/>
              </w:rPr>
              <w:t>1.78e-04</w:t>
            </w:r>
          </w:p>
        </w:tc>
        <w:tc>
          <w:tcPr>
            <w:tcW w:w="0" w:type="auto"/>
            <w:hideMark/>
          </w:tcPr>
          <w:p w:rsidR="00455638" w:rsidRPr="00C4599A" w:rsidRDefault="00455638" w:rsidP="0036546C">
            <w:pPr>
              <w:jc w:val="center"/>
              <w:rPr>
                <w:rFonts w:cstheme="minorHAnsi"/>
              </w:rPr>
            </w:pPr>
            <w:r w:rsidRPr="00C4599A">
              <w:rPr>
                <w:rFonts w:cstheme="minorHAnsi"/>
              </w:rPr>
              <w:t>1.17e-03</w:t>
            </w:r>
          </w:p>
        </w:tc>
        <w:tc>
          <w:tcPr>
            <w:tcW w:w="0" w:type="auto"/>
            <w:hideMark/>
          </w:tcPr>
          <w:p w:rsidR="00455638" w:rsidRPr="00C4599A" w:rsidRDefault="00455638" w:rsidP="0036546C">
            <w:pPr>
              <w:jc w:val="center"/>
              <w:rPr>
                <w:rFonts w:cstheme="minorHAnsi"/>
              </w:rPr>
            </w:pPr>
            <w:r w:rsidRPr="00C4599A">
              <w:rPr>
                <w:rFonts w:cstheme="minorHAnsi"/>
              </w:rPr>
              <w:t>1.06e-02</w:t>
            </w:r>
          </w:p>
        </w:tc>
        <w:tc>
          <w:tcPr>
            <w:tcW w:w="691" w:type="dxa"/>
          </w:tcPr>
          <w:p w:rsidR="00455638" w:rsidRPr="00C4599A" w:rsidRDefault="00455638" w:rsidP="0036546C">
            <w:pPr>
              <w:jc w:val="center"/>
              <w:rPr>
                <w:rFonts w:cstheme="minorHAnsi"/>
              </w:rPr>
            </w:pPr>
            <w:r w:rsidRPr="00C4599A">
              <w:rPr>
                <w:rFonts w:cstheme="minorHAnsi"/>
              </w:rPr>
              <w:t>1.48e-03</w:t>
            </w:r>
          </w:p>
        </w:tc>
        <w:tc>
          <w:tcPr>
            <w:tcW w:w="593" w:type="dxa"/>
          </w:tcPr>
          <w:p w:rsidR="00455638" w:rsidRPr="00C4599A" w:rsidRDefault="00455638" w:rsidP="0036546C">
            <w:pPr>
              <w:jc w:val="center"/>
              <w:rPr>
                <w:rFonts w:cstheme="minorHAnsi"/>
              </w:rPr>
            </w:pPr>
            <w:r w:rsidRPr="00C4599A">
              <w:rPr>
                <w:rFonts w:cstheme="minorHAnsi"/>
              </w:rPr>
              <w:t>5.48e-03</w:t>
            </w:r>
          </w:p>
        </w:tc>
        <w:tc>
          <w:tcPr>
            <w:tcW w:w="586" w:type="dxa"/>
          </w:tcPr>
          <w:p w:rsidR="00455638" w:rsidRPr="00C4599A" w:rsidRDefault="00455638" w:rsidP="0036546C">
            <w:pPr>
              <w:jc w:val="center"/>
              <w:rPr>
                <w:rFonts w:cstheme="minorHAnsi"/>
              </w:rPr>
            </w:pPr>
            <w:r w:rsidRPr="00C4599A">
              <w:rPr>
                <w:rFonts w:cstheme="minorHAnsi"/>
              </w:rPr>
              <w:t>2.47e-02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2.24e-05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1.8000</w:t>
            </w:r>
          </w:p>
        </w:tc>
        <w:tc>
          <w:tcPr>
            <w:tcW w:w="0" w:type="auto"/>
            <w:hideMark/>
          </w:tcPr>
          <w:p w:rsidR="00455638" w:rsidRPr="00C4599A" w:rsidRDefault="00455638" w:rsidP="0036546C">
            <w:pPr>
              <w:jc w:val="center"/>
              <w:rPr>
                <w:rFonts w:cstheme="minorHAnsi"/>
              </w:rPr>
            </w:pPr>
            <w:r w:rsidRPr="00C4599A">
              <w:rPr>
                <w:rFonts w:cstheme="minorHAnsi"/>
              </w:rPr>
              <w:t>1.52e-08</w:t>
            </w:r>
          </w:p>
        </w:tc>
        <w:tc>
          <w:tcPr>
            <w:tcW w:w="0" w:type="auto"/>
            <w:hideMark/>
          </w:tcPr>
          <w:p w:rsidR="00455638" w:rsidRPr="00C4599A" w:rsidRDefault="00455638" w:rsidP="0036546C">
            <w:pPr>
              <w:jc w:val="center"/>
              <w:rPr>
                <w:rFonts w:cstheme="minorHAnsi"/>
              </w:rPr>
            </w:pPr>
            <w:r w:rsidRPr="00C4599A">
              <w:rPr>
                <w:rFonts w:cstheme="minorHAnsi"/>
              </w:rPr>
              <w:t>9.65e-01</w:t>
            </w:r>
          </w:p>
        </w:tc>
        <w:tc>
          <w:tcPr>
            <w:tcW w:w="0" w:type="auto"/>
            <w:hideMark/>
          </w:tcPr>
          <w:p w:rsidR="00455638" w:rsidRPr="00C4599A" w:rsidRDefault="00455638" w:rsidP="0036546C">
            <w:pPr>
              <w:jc w:val="center"/>
              <w:rPr>
                <w:rFonts w:cstheme="minorHAnsi"/>
              </w:rPr>
            </w:pPr>
            <w:r w:rsidRPr="00C4599A">
              <w:rPr>
                <w:rFonts w:cstheme="minorHAnsi"/>
              </w:rPr>
              <w:t>1.41e-04</w:t>
            </w:r>
          </w:p>
        </w:tc>
        <w:tc>
          <w:tcPr>
            <w:tcW w:w="0" w:type="auto"/>
            <w:hideMark/>
          </w:tcPr>
          <w:p w:rsidR="00455638" w:rsidRPr="00C4599A" w:rsidRDefault="00455638" w:rsidP="0036546C">
            <w:pPr>
              <w:jc w:val="center"/>
              <w:rPr>
                <w:rFonts w:cstheme="minorHAnsi"/>
              </w:rPr>
            </w:pPr>
            <w:r w:rsidRPr="00C4599A">
              <w:rPr>
                <w:rFonts w:cstheme="minorHAnsi"/>
              </w:rPr>
              <w:t>1.18e-06</w:t>
            </w:r>
          </w:p>
        </w:tc>
        <w:tc>
          <w:tcPr>
            <w:tcW w:w="0" w:type="auto"/>
            <w:hideMark/>
          </w:tcPr>
          <w:p w:rsidR="00455638" w:rsidRPr="00C4599A" w:rsidRDefault="00455638" w:rsidP="0036546C">
            <w:pPr>
              <w:jc w:val="center"/>
              <w:rPr>
                <w:rFonts w:cstheme="minorHAnsi"/>
              </w:rPr>
            </w:pPr>
            <w:r w:rsidRPr="00C4599A">
              <w:rPr>
                <w:rFonts w:cstheme="minorHAnsi"/>
              </w:rPr>
              <w:t>1.57e-03</w:t>
            </w:r>
          </w:p>
        </w:tc>
        <w:tc>
          <w:tcPr>
            <w:tcW w:w="0" w:type="auto"/>
            <w:hideMark/>
          </w:tcPr>
          <w:p w:rsidR="00455638" w:rsidRPr="00C4599A" w:rsidRDefault="00455638" w:rsidP="0036546C">
            <w:pPr>
              <w:jc w:val="center"/>
              <w:rPr>
                <w:rFonts w:cstheme="minorHAnsi"/>
              </w:rPr>
            </w:pPr>
            <w:r w:rsidRPr="00C4599A">
              <w:rPr>
                <w:rFonts w:cstheme="minorHAnsi"/>
              </w:rPr>
              <w:t>1.20e-02</w:t>
            </w:r>
          </w:p>
        </w:tc>
        <w:tc>
          <w:tcPr>
            <w:tcW w:w="691" w:type="dxa"/>
          </w:tcPr>
          <w:p w:rsidR="00455638" w:rsidRPr="00C4599A" w:rsidRDefault="00455638" w:rsidP="0036546C">
            <w:pPr>
              <w:jc w:val="center"/>
              <w:rPr>
                <w:rFonts w:cstheme="minorHAnsi"/>
              </w:rPr>
            </w:pPr>
            <w:r w:rsidRPr="00C4599A">
              <w:rPr>
                <w:rFonts w:cstheme="minorHAnsi"/>
              </w:rPr>
              <w:t>1.76e-04</w:t>
            </w:r>
          </w:p>
        </w:tc>
        <w:tc>
          <w:tcPr>
            <w:tcW w:w="593" w:type="dxa"/>
          </w:tcPr>
          <w:p w:rsidR="00455638" w:rsidRPr="00C4599A" w:rsidRDefault="00455638" w:rsidP="0036546C">
            <w:pPr>
              <w:jc w:val="center"/>
              <w:rPr>
                <w:rFonts w:cstheme="minorHAnsi"/>
              </w:rPr>
            </w:pPr>
            <w:r w:rsidRPr="00C4599A">
              <w:rPr>
                <w:rFonts w:cstheme="minorHAnsi"/>
              </w:rPr>
              <w:t>4.28e-03</w:t>
            </w:r>
          </w:p>
        </w:tc>
        <w:tc>
          <w:tcPr>
            <w:tcW w:w="586" w:type="dxa"/>
          </w:tcPr>
          <w:p w:rsidR="00455638" w:rsidRPr="00C4599A" w:rsidRDefault="00455638" w:rsidP="0036546C">
            <w:pPr>
              <w:jc w:val="center"/>
              <w:rPr>
                <w:rFonts w:cstheme="minorHAnsi"/>
              </w:rPr>
            </w:pPr>
            <w:r w:rsidRPr="00C4599A">
              <w:rPr>
                <w:rFonts w:cstheme="minorHAnsi"/>
              </w:rPr>
              <w:t>2.94e-02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4.67e-05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2.0000</w:t>
            </w:r>
          </w:p>
        </w:tc>
        <w:tc>
          <w:tcPr>
            <w:tcW w:w="0" w:type="auto"/>
            <w:hideMark/>
          </w:tcPr>
          <w:p w:rsidR="00455638" w:rsidRPr="00C4599A" w:rsidRDefault="00455638" w:rsidP="0036546C">
            <w:pPr>
              <w:jc w:val="center"/>
              <w:rPr>
                <w:rFonts w:cstheme="minorHAnsi"/>
              </w:rPr>
            </w:pPr>
            <w:r w:rsidRPr="00C4599A">
              <w:rPr>
                <w:rFonts w:cstheme="minorHAnsi"/>
              </w:rPr>
              <w:t>3.51e-07</w:t>
            </w:r>
          </w:p>
        </w:tc>
        <w:tc>
          <w:tcPr>
            <w:tcW w:w="0" w:type="auto"/>
            <w:hideMark/>
          </w:tcPr>
          <w:p w:rsidR="00455638" w:rsidRPr="00C4599A" w:rsidRDefault="00455638" w:rsidP="0036546C">
            <w:pPr>
              <w:jc w:val="center"/>
              <w:rPr>
                <w:rFonts w:cstheme="minorHAnsi"/>
              </w:rPr>
            </w:pPr>
            <w:r w:rsidRPr="00C4599A">
              <w:rPr>
                <w:rFonts w:cstheme="minorHAnsi"/>
              </w:rPr>
              <w:t>1.14e+00</w:t>
            </w:r>
          </w:p>
        </w:tc>
        <w:tc>
          <w:tcPr>
            <w:tcW w:w="0" w:type="auto"/>
            <w:hideMark/>
          </w:tcPr>
          <w:p w:rsidR="00455638" w:rsidRPr="00C4599A" w:rsidRDefault="00455638" w:rsidP="0036546C">
            <w:pPr>
              <w:jc w:val="center"/>
              <w:rPr>
                <w:rFonts w:cstheme="minorHAnsi"/>
              </w:rPr>
            </w:pPr>
            <w:r w:rsidRPr="00C4599A">
              <w:rPr>
                <w:rFonts w:cstheme="minorHAnsi"/>
              </w:rPr>
              <w:t>3.48e-05</w:t>
            </w:r>
          </w:p>
        </w:tc>
        <w:tc>
          <w:tcPr>
            <w:tcW w:w="0" w:type="auto"/>
            <w:hideMark/>
          </w:tcPr>
          <w:p w:rsidR="00455638" w:rsidRPr="00C4599A" w:rsidRDefault="00455638" w:rsidP="0036546C">
            <w:pPr>
              <w:jc w:val="center"/>
              <w:rPr>
                <w:rFonts w:cstheme="minorHAnsi"/>
              </w:rPr>
            </w:pPr>
            <w:r w:rsidRPr="00C4599A">
              <w:rPr>
                <w:rFonts w:cstheme="minorHAnsi"/>
              </w:rPr>
              <w:t>6.41e-04</w:t>
            </w:r>
          </w:p>
        </w:tc>
        <w:tc>
          <w:tcPr>
            <w:tcW w:w="0" w:type="auto"/>
            <w:hideMark/>
          </w:tcPr>
          <w:p w:rsidR="00455638" w:rsidRPr="00C4599A" w:rsidRDefault="00455638" w:rsidP="0036546C">
            <w:pPr>
              <w:jc w:val="center"/>
              <w:rPr>
                <w:rFonts w:cstheme="minorHAnsi"/>
              </w:rPr>
            </w:pPr>
            <w:r w:rsidRPr="00C4599A">
              <w:rPr>
                <w:rFonts w:cstheme="minorHAnsi"/>
              </w:rPr>
              <w:t>2.47e-03</w:t>
            </w:r>
          </w:p>
        </w:tc>
        <w:tc>
          <w:tcPr>
            <w:tcW w:w="0" w:type="auto"/>
            <w:hideMark/>
          </w:tcPr>
          <w:p w:rsidR="00455638" w:rsidRPr="00C4599A" w:rsidRDefault="00455638" w:rsidP="0036546C">
            <w:pPr>
              <w:jc w:val="center"/>
              <w:rPr>
                <w:rFonts w:cstheme="minorHAnsi"/>
              </w:rPr>
            </w:pPr>
            <w:r w:rsidRPr="00C4599A">
              <w:rPr>
                <w:rFonts w:cstheme="minorHAnsi"/>
              </w:rPr>
              <w:t>1.51e-02</w:t>
            </w:r>
          </w:p>
        </w:tc>
        <w:tc>
          <w:tcPr>
            <w:tcW w:w="691" w:type="dxa"/>
          </w:tcPr>
          <w:p w:rsidR="00455638" w:rsidRPr="00C4599A" w:rsidRDefault="00455638" w:rsidP="0036546C">
            <w:pPr>
              <w:jc w:val="center"/>
              <w:rPr>
                <w:rFonts w:cstheme="minorHAnsi"/>
              </w:rPr>
            </w:pPr>
            <w:r w:rsidRPr="00C4599A">
              <w:rPr>
                <w:rFonts w:cstheme="minorHAnsi"/>
              </w:rPr>
              <w:t>7.03e-03</w:t>
            </w:r>
          </w:p>
        </w:tc>
        <w:tc>
          <w:tcPr>
            <w:tcW w:w="593" w:type="dxa"/>
          </w:tcPr>
          <w:p w:rsidR="00455638" w:rsidRPr="00C4599A" w:rsidRDefault="00455638" w:rsidP="0036546C">
            <w:pPr>
              <w:jc w:val="center"/>
              <w:rPr>
                <w:rFonts w:cstheme="minorHAnsi"/>
              </w:rPr>
            </w:pPr>
            <w:r w:rsidRPr="00C4599A">
              <w:rPr>
                <w:rFonts w:cstheme="minorHAnsi"/>
              </w:rPr>
              <w:t>1.90e-02</w:t>
            </w:r>
          </w:p>
        </w:tc>
        <w:tc>
          <w:tcPr>
            <w:tcW w:w="586" w:type="dxa"/>
          </w:tcPr>
          <w:p w:rsidR="00455638" w:rsidRPr="00C4599A" w:rsidRDefault="00455638" w:rsidP="0036546C">
            <w:pPr>
              <w:jc w:val="center"/>
              <w:rPr>
                <w:rFonts w:cstheme="minorHAnsi"/>
              </w:rPr>
            </w:pPr>
            <w:r w:rsidRPr="00C4599A">
              <w:rPr>
                <w:rFonts w:cstheme="minorHAnsi"/>
              </w:rPr>
              <w:t>3.42e-02</w:t>
            </w:r>
          </w:p>
        </w:tc>
        <w:tc>
          <w:tcPr>
            <w:tcW w:w="785" w:type="dxa"/>
          </w:tcPr>
          <w:p w:rsidR="00455638" w:rsidRPr="00C4599A" w:rsidRDefault="00455638" w:rsidP="0036546C">
            <w:pPr>
              <w:keepNext/>
              <w:spacing w:after="0" w:line="240" w:lineRule="auto"/>
              <w:jc w:val="center"/>
              <w:rPr>
                <w:rFonts w:eastAsia="Times New Roman" w:cstheme="minorHAnsi"/>
              </w:rPr>
            </w:pPr>
            <w:r w:rsidRPr="00C4599A">
              <w:rPr>
                <w:rFonts w:eastAsia="Times New Roman" w:cstheme="minorHAnsi"/>
              </w:rPr>
              <w:t>2.07e-04</w:t>
            </w:r>
          </w:p>
        </w:tc>
      </w:tr>
      <w:tr w:rsidR="0036546C" w:rsidRPr="00C4599A" w:rsidTr="0036546C">
        <w:trPr>
          <w:jc w:val="center"/>
        </w:trPr>
        <w:tc>
          <w:tcPr>
            <w:tcW w:w="0" w:type="auto"/>
            <w:vAlign w:val="center"/>
          </w:tcPr>
          <w:p w:rsidR="0036546C" w:rsidRPr="00C4599A" w:rsidRDefault="0036546C" w:rsidP="0036546C">
            <w:pPr>
              <w:spacing w:after="0" w:line="240" w:lineRule="auto"/>
              <w:jc w:val="center"/>
              <w:rPr>
                <w:rFonts w:eastAsia="Times New Roman" w:cstheme="minorHAnsi"/>
                <w:b/>
                <w:bCs/>
              </w:rPr>
            </w:pPr>
            <w:r w:rsidRPr="00C4599A">
              <w:rPr>
                <w:rFonts w:eastAsia="Times New Roman" w:cstheme="minorHAnsi"/>
                <w:b/>
                <w:bCs/>
              </w:rPr>
              <w:t>MAE</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3.13e-08</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5.76e-01</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9.23e-05</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2.13e-04</w:t>
            </w:r>
          </w:p>
        </w:tc>
        <w:tc>
          <w:tcPr>
            <w:tcW w:w="0" w:type="auto"/>
          </w:tcPr>
          <w:p w:rsidR="0036546C" w:rsidRPr="00C4599A" w:rsidRDefault="00E671B4" w:rsidP="00E671B4">
            <w:pPr>
              <w:tabs>
                <w:tab w:val="center" w:pos="560"/>
              </w:tabs>
              <w:spacing w:after="0" w:line="240" w:lineRule="auto"/>
              <w:rPr>
                <w:rFonts w:eastAsia="Times New Roman" w:cstheme="minorHAnsi"/>
              </w:rPr>
            </w:pPr>
            <w:r w:rsidRPr="00C4599A">
              <w:rPr>
                <w:rFonts w:eastAsia="Times New Roman" w:cstheme="minorHAnsi"/>
              </w:rPr>
              <w:tab/>
            </w:r>
            <w:r w:rsidR="0036546C" w:rsidRPr="00C4599A">
              <w:rPr>
                <w:rFonts w:eastAsia="Times New Roman" w:cstheme="minorHAnsi"/>
              </w:rPr>
              <w:t>9.54e-04</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7.99e-03</w:t>
            </w:r>
          </w:p>
        </w:tc>
        <w:tc>
          <w:tcPr>
            <w:tcW w:w="691"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1.28e-03</w:t>
            </w:r>
          </w:p>
        </w:tc>
        <w:tc>
          <w:tcPr>
            <w:tcW w:w="593"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3.93e-03</w:t>
            </w:r>
          </w:p>
        </w:tc>
        <w:tc>
          <w:tcPr>
            <w:tcW w:w="586"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1.46e-02</w:t>
            </w:r>
          </w:p>
        </w:tc>
        <w:tc>
          <w:tcPr>
            <w:tcW w:w="785" w:type="dxa"/>
          </w:tcPr>
          <w:p w:rsidR="0036546C" w:rsidRPr="00C4599A" w:rsidRDefault="00786CD5" w:rsidP="0036546C">
            <w:pPr>
              <w:spacing w:after="0" w:line="240" w:lineRule="auto"/>
              <w:jc w:val="center"/>
              <w:rPr>
                <w:rFonts w:eastAsia="Times New Roman" w:cstheme="minorHAnsi"/>
              </w:rPr>
            </w:pPr>
            <w:r w:rsidRPr="00C4599A">
              <w:rPr>
                <w:rFonts w:eastAsia="Times New Roman" w:cstheme="minorHAnsi"/>
              </w:rPr>
              <w:t>4.65e-05</w:t>
            </w:r>
          </w:p>
        </w:tc>
      </w:tr>
    </w:tbl>
    <w:p w:rsidR="009434AE" w:rsidRPr="00C4599A" w:rsidRDefault="009434AE" w:rsidP="009434AE">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Pr="00C4599A">
        <w:rPr>
          <w:rFonts w:cstheme="minorHAnsi"/>
          <w:i w:val="0"/>
          <w:iCs w:val="0"/>
          <w:noProof/>
          <w:sz w:val="22"/>
          <w:szCs w:val="22"/>
        </w:rPr>
        <w:t>4</w:t>
      </w:r>
      <w:r w:rsidRPr="00C4599A">
        <w:rPr>
          <w:rFonts w:cstheme="minorHAnsi"/>
          <w:i w:val="0"/>
          <w:iCs w:val="0"/>
          <w:sz w:val="22"/>
          <w:szCs w:val="22"/>
        </w:rPr>
        <w:fldChar w:fldCharType="end"/>
      </w:r>
      <w:r w:rsidRPr="00C4599A">
        <w:rPr>
          <w:rFonts w:cstheme="minorHAnsi"/>
          <w:i w:val="0"/>
          <w:iCs w:val="0"/>
          <w:sz w:val="22"/>
          <w:szCs w:val="22"/>
        </w:rPr>
        <w:t>. Comparison of MAE Values from References with KAN MAE for Example 3</w:t>
      </w:r>
    </w:p>
    <w:p w:rsidR="003D43FC" w:rsidRPr="00C4599A" w:rsidRDefault="003D43FC" w:rsidP="00925669">
      <w:pPr>
        <w:rPr>
          <w:rFonts w:cstheme="minorHAnsi"/>
          <w:b/>
          <w:bCs/>
          <w:sz w:val="28"/>
          <w:szCs w:val="28"/>
        </w:rPr>
      </w:pPr>
    </w:p>
    <w:p w:rsidR="003D43FC" w:rsidRPr="00C4599A" w:rsidRDefault="003D43FC" w:rsidP="00925669">
      <w:pPr>
        <w:rPr>
          <w:rFonts w:cstheme="minorHAnsi"/>
          <w:b/>
          <w:bCs/>
          <w:sz w:val="32"/>
          <w:szCs w:val="32"/>
        </w:rPr>
      </w:pPr>
      <w:r w:rsidRPr="00C4599A">
        <w:rPr>
          <w:rFonts w:cstheme="minorHAnsi"/>
          <w:sz w:val="24"/>
          <w:szCs w:val="24"/>
          <w:highlight w:val="yellow"/>
        </w:rPr>
        <w:t>As shown in Table 4, the KAN model outperforms traditional neural networks and numerical methods such as Heun's method and various WNN approaches. The MAE achieved by KAN is significantly lower, affirming its capability to resolve even challenging differential equations with intricate dynamics. This performance can be attributed to the inherent design of the KAN architecture, which efficiently decomposes complex functions and adapts to localized features of the solution.</w:t>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r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-672911</wp:posOffset>
            </wp:positionH>
            <wp:positionV relativeFrom="paragraph">
              <wp:posOffset>-1147445</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354B2F" w:rsidRPr="00C4599A" w:rsidRDefault="00354B2F" w:rsidP="00EF65B4">
      <w:pPr>
        <w:rPr>
          <w:rFonts w:cstheme="minorHAnsi"/>
          <w:b/>
          <w:bCs/>
          <w:sz w:val="28"/>
          <w:szCs w:val="28"/>
        </w:rPr>
      </w:pPr>
    </w:p>
    <w:p w:rsidR="00EF65B4" w:rsidRPr="00C4599A" w:rsidRDefault="00EF65B4" w:rsidP="00EF65B4">
      <w:pPr>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925669" w:rsidRPr="00C4599A" w:rsidRDefault="00925669" w:rsidP="00BC3A09">
      <w:pPr>
        <w:pStyle w:val="ListParagraph"/>
        <w:ind w:left="2160"/>
        <w:rPr>
          <w:rFonts w:cstheme="minorHAnsi"/>
          <w:b/>
          <w:bCs/>
          <w:sz w:val="28"/>
          <w:szCs w:val="28"/>
        </w:rPr>
      </w:pPr>
      <w:r w:rsidRPr="00C4599A">
        <w:rPr>
          <w:rFonts w:cstheme="minorHAnsi"/>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C11BBE" w:rsidRPr="00925669" w:rsidRDefault="00C11BBE"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" stroked="f">
                <v:textbox style="mso-fit-shape-to-text:t" inset="0,0,0,0">
                  <w:txbxContent>
                    <w:p w:rsidR="00C11BBE" w:rsidRPr="00925669" w:rsidRDefault="00C11BBE"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140258" w:rsidRDefault="00140258" w:rsidP="00140258">
      <w:pPr>
        <w:rPr>
          <w:rFonts w:cstheme="minorHAnsi"/>
          <w:b/>
          <w:bCs/>
          <w:sz w:val="28"/>
          <w:szCs w:val="28"/>
        </w:rPr>
      </w:pPr>
    </w:p>
    <w:p w:rsidR="00140258" w:rsidRPr="00140258" w:rsidRDefault="00AB5551" w:rsidP="00140258">
      <w:pPr>
        <w:rPr>
          <w:rFonts w:cstheme="minorHAnsi"/>
          <w:sz w:val="24"/>
          <w:szCs w:val="24"/>
          <w:highlight w:val="yellow"/>
        </w:rPr>
      </w:pPr>
      <w:r w:rsidRPr="00167CA7">
        <w:rPr>
          <w:rFonts w:cstheme="minorHAnsi"/>
          <w:sz w:val="24"/>
          <w:szCs w:val="24"/>
          <w:highlight w:val="yellow"/>
        </w:rPr>
        <w:t>Figures 1-3</w:t>
      </w:r>
      <w:r w:rsidR="00140258" w:rsidRPr="00140258">
        <w:rPr>
          <w:rFonts w:cstheme="minorHAnsi"/>
          <w:sz w:val="24"/>
          <w:szCs w:val="24"/>
          <w:highlight w:val="yellow"/>
        </w:rPr>
        <w:t xml:space="preserve"> depict the </w:t>
      </w:r>
      <w:r w:rsidRPr="00167CA7">
        <w:rPr>
          <w:rFonts w:cstheme="minorHAnsi"/>
          <w:sz w:val="24"/>
          <w:szCs w:val="24"/>
          <w:highlight w:val="yellow"/>
        </w:rPr>
        <w:t xml:space="preserve">noteworthy </w:t>
      </w:r>
      <w:r w:rsidR="00140258" w:rsidRPr="00140258">
        <w:rPr>
          <w:rFonts w:cstheme="minorHAnsi"/>
          <w:sz w:val="24"/>
          <w:szCs w:val="24"/>
          <w:highlight w:val="yellow"/>
        </w:rPr>
        <w:t>close correspondence between the exact solutions of the differential equations and those approximated by the KAN</w:t>
      </w:r>
      <w:r w:rsidR="006C5E90" w:rsidRPr="00167CA7">
        <w:rPr>
          <w:rFonts w:cstheme="minorHAnsi"/>
          <w:sz w:val="24"/>
          <w:szCs w:val="24"/>
          <w:highlight w:val="yellow"/>
        </w:rPr>
        <w:t xml:space="preserve"> model</w:t>
      </w:r>
      <w:r w:rsidR="00140258" w:rsidRPr="00140258">
        <w:rPr>
          <w:rFonts w:cstheme="minorHAnsi"/>
          <w:sz w:val="24"/>
          <w:szCs w:val="24"/>
          <w:highlight w:val="yellow"/>
        </w:rPr>
        <w:t>.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140258" w:rsidRDefault="00140258" w:rsidP="00140258">
      <w:pPr>
        <w:rPr>
          <w:rFonts w:cstheme="minorHAnsi"/>
          <w:sz w:val="24"/>
          <w:szCs w:val="24"/>
        </w:rPr>
      </w:pPr>
      <w:r w:rsidRPr="00140258">
        <w:rPr>
          <w:rFonts w:cstheme="minorHAnsi"/>
          <w:sz w:val="24"/>
          <w:szCs w:val="24"/>
          <w:highlight w:val="yellow"/>
        </w:rPr>
        <w:t>The minor discrepancies observed in certain regions are well within the acceptable error margins and can be attributed to numerical approximation tolerances rather than any shortcomings in the KAN model itself. These results, supported by the minimal mean squared error values reported in the analysis, reinforce the robustness and accuracy of the KAN approach. Consequently, the figures provide strong visual evidence that the KAN model is not only theoretically sound but also practically suitable for precise function approximation in differential equation applications.</w:t>
      </w:r>
    </w:p>
    <w:p w:rsidR="00140258" w:rsidRPr="00140258" w:rsidRDefault="00140258" w:rsidP="00140258">
      <w:pPr>
        <w:rPr>
          <w:rFonts w:cstheme="minorHAnsi"/>
          <w:sz w:val="24"/>
          <w:szCs w:val="24"/>
        </w:rPr>
      </w:pPr>
    </w:p>
    <w:p w:rsidR="00140258" w:rsidRPr="00140258" w:rsidRDefault="00140258" w:rsidP="00140258">
      <w:pPr>
        <w:rPr>
          <w:rFonts w:cstheme="minorHAnsi"/>
          <w:b/>
          <w:bCs/>
          <w:sz w:val="28"/>
          <w:szCs w:val="28"/>
        </w:rPr>
      </w:pP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Default="000F7D48" w:rsidP="000F7D48">
      <w:pPr>
        <w:rPr>
          <w:rFonts w:cstheme="minorHAnsi"/>
          <w:sz w:val="28"/>
          <w:szCs w:val="28"/>
        </w:rPr>
      </w:pPr>
      <w:r w:rsidRPr="00C4599A">
        <w:rPr>
          <w:rFonts w:cstheme="minorHAnsi"/>
          <w:sz w:val="28"/>
          <w:szCs w:val="28"/>
          <w:highlight w:val="yellow"/>
        </w:rPr>
        <w:t>In this study, the Kolmogorov-Arnold Network (KAN) was explored as a novel approach for approximating solutions to first-order Ordinary Differential Equations (ODEs). The KAN model, leveraging the Kolmogorov-Arnold theorem, successfully decomposes complex multivariate 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Mean Squared Error (MSE) 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proofErr w:type="spellStart"/>
      <w:r>
        <w:t>Morteza</w:t>
      </w:r>
      <w:proofErr w:type="spellEnd"/>
      <w:r>
        <w:t xml:space="preserve"> </w:t>
      </w:r>
      <w:proofErr w:type="spellStart"/>
      <w:r>
        <w:t>Farroknejad</w:t>
      </w:r>
      <w:proofErr w:type="spellEnd"/>
      <w:r>
        <w:t>: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Conceptualization.  Writing – review &amp; editing, Resources, Methodology, Formal analysis.</w:t>
      </w:r>
    </w:p>
    <w:p w:rsidR="00D14477" w:rsidRPr="00D14477" w:rsidRDefault="00D14477" w:rsidP="00C11BBE">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C4599A" w:rsidRDefault="00F262AF" w:rsidP="00F7076A">
      <w:pPr>
        <w:rPr>
          <w:rFonts w:cstheme="minorHAnsi"/>
          <w:b/>
          <w:bCs/>
          <w:sz w:val="24"/>
          <w:szCs w:val="24"/>
        </w:rPr>
      </w:pPr>
      <w:r w:rsidRPr="00C4599A">
        <w:rPr>
          <w:rFonts w:cstheme="minorHAnsi"/>
          <w:b/>
          <w:bCs/>
          <w:sz w:val="24"/>
          <w:szCs w:val="24"/>
        </w:rPr>
        <w:t>De</w:t>
      </w:r>
      <w:r w:rsidR="0052484A">
        <w:rPr>
          <w:rFonts w:cstheme="minorHAnsi"/>
          <w:b/>
          <w:bCs/>
          <w:sz w:val="24"/>
          <w:szCs w:val="24"/>
        </w:rPr>
        <w:t>claration of Competing Interest</w:t>
      </w:r>
    </w:p>
    <w:p w:rsidR="00F262AF" w:rsidRPr="00C4599A" w:rsidRDefault="00F7076A" w:rsidP="00A13CBD">
      <w:pPr>
        <w:pStyle w:val="ListParagraph"/>
        <w:rPr>
          <w:rStyle w:val="ui-provider"/>
          <w:rFonts w:cstheme="minorHAnsi"/>
        </w:rPr>
      </w:pPr>
      <w:r w:rsidRPr="00C4599A">
        <w:rPr>
          <w:rStyle w:val="ui-provider"/>
          <w:rFonts w:cstheme="minorHAnsi"/>
        </w:rPr>
        <w:t>The authors declare that they have no known competing financial interests or personal relationships that could have appeared to influence the work reported in this paper.</w:t>
      </w:r>
    </w:p>
    <w:p w:rsidR="00F7076A" w:rsidRPr="00C4599A" w:rsidRDefault="00F7076A" w:rsidP="00A13CBD">
      <w:pPr>
        <w:pStyle w:val="ListParagraph"/>
        <w:rPr>
          <w:rFonts w:cstheme="minorHAnsi"/>
        </w:rPr>
      </w:pPr>
    </w:p>
    <w:p w:rsidR="00F262AF" w:rsidRPr="00C4599A" w:rsidRDefault="00F262AF" w:rsidP="00F7076A">
      <w:pPr>
        <w:rPr>
          <w:rFonts w:cstheme="minorHAnsi"/>
          <w:b/>
          <w:bCs/>
        </w:rPr>
      </w:pPr>
      <w:r w:rsidRPr="00C4599A">
        <w:rPr>
          <w:rFonts w:cstheme="minorHAnsi"/>
          <w:b/>
          <w:bCs/>
        </w:rPr>
        <w:t xml:space="preserve">Data Availability </w:t>
      </w:r>
    </w:p>
    <w:p w:rsidR="00D51591" w:rsidRPr="00C4599A" w:rsidRDefault="0052484A" w:rsidP="008C166F">
      <w:pPr>
        <w:pStyle w:val="ListParagraph"/>
        <w:rPr>
          <w:rFonts w:cstheme="minorHAnsi"/>
        </w:rPr>
      </w:pPr>
      <w: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C4599A" w:rsidRDefault="00C4599A" w:rsidP="00432AF6">
      <w:pPr>
        <w:pStyle w:val="ListParagraph"/>
        <w:rPr>
          <w:rFonts w:cstheme="minorHAnsi"/>
          <w:color w:val="1F1F1F"/>
        </w:rPr>
      </w:pPr>
      <w:r w:rsidRPr="00C4599A">
        <w:rPr>
          <w:rFonts w:cstheme="minorHAnsi"/>
          <w:color w:val="1F1F1F"/>
        </w:rPr>
        <w:t> During the prep</w:t>
      </w:r>
      <w:r>
        <w:rPr>
          <w:rFonts w:cstheme="minorHAnsi"/>
          <w:color w:val="1F1F1F"/>
        </w:rPr>
        <w:t>aration of this work the authors</w:t>
      </w:r>
      <w:r w:rsidRPr="00C4599A">
        <w:rPr>
          <w:rFonts w:cstheme="minorHAnsi"/>
          <w:color w:val="1F1F1F"/>
        </w:rPr>
        <w:t xml:space="preserve"> used </w:t>
      </w:r>
      <w:r w:rsidRPr="008C166F">
        <w:rPr>
          <w:rStyle w:val="ui-provider"/>
          <w:rFonts w:cstheme="minorHAnsi"/>
        </w:rPr>
        <w:t>Ref-n-Write</w:t>
      </w:r>
      <w:r>
        <w:rPr>
          <w:rStyle w:val="ui-provider"/>
          <w:rFonts w:cstheme="minorHAnsi"/>
        </w:rPr>
        <w:t xml:space="preserve"> and GPT-4o</w:t>
      </w:r>
      <w:r w:rsidRPr="00C4599A">
        <w:rPr>
          <w:rFonts w:cstheme="minorHAnsi"/>
          <w:color w:val="1F1F1F"/>
        </w:rPr>
        <w:t xml:space="preserve"> in order to </w:t>
      </w:r>
      <w:r>
        <w:rPr>
          <w:rFonts w:cstheme="minorHAnsi"/>
          <w:color w:val="1F1F1F"/>
        </w:rPr>
        <w:t xml:space="preserve">improve the readability and language of the manuscript. </w:t>
      </w:r>
      <w:r w:rsidRPr="00C4599A">
        <w:rPr>
          <w:rFonts w:cstheme="minorHAnsi"/>
          <w:color w:val="1F1F1F"/>
        </w:rPr>
        <w:t xml:space="preserve">After using </w:t>
      </w:r>
      <w:r w:rsidR="00FD13DF">
        <w:rPr>
          <w:rFonts w:cstheme="minorHAnsi"/>
          <w:color w:val="1F1F1F"/>
        </w:rPr>
        <w:t>these</w:t>
      </w:r>
      <w:r w:rsidRPr="00C4599A">
        <w:rPr>
          <w:rFonts w:cstheme="minorHAnsi"/>
          <w:color w:val="1F1F1F"/>
        </w:rPr>
        <w:t xml:space="preserve"> tool</w:t>
      </w:r>
      <w:r w:rsidR="00FD13DF">
        <w:rPr>
          <w:rFonts w:cstheme="minorHAnsi"/>
          <w:color w:val="1F1F1F"/>
        </w:rPr>
        <w:t xml:space="preserve">s, the authors </w:t>
      </w:r>
      <w:r w:rsidRPr="00C4599A">
        <w:rPr>
          <w:rFonts w:cstheme="minorHAnsi"/>
          <w:color w:val="1F1F1F"/>
        </w:rPr>
        <w:t>reviewed and edite</w:t>
      </w:r>
      <w:r w:rsidR="006A26D4">
        <w:rPr>
          <w:rFonts w:cstheme="minorHAnsi"/>
          <w:color w:val="1F1F1F"/>
        </w:rPr>
        <w:t>d the content as needed and take</w:t>
      </w:r>
      <w:r w:rsidRPr="00C4599A">
        <w:rPr>
          <w:rFonts w:cstheme="minorHAnsi"/>
          <w:color w:val="1F1F1F"/>
        </w:rPr>
        <w:t xml:space="preserve"> full responsibility for the content of </w:t>
      </w:r>
      <w:r w:rsidR="00432AF6">
        <w:rPr>
          <w:rFonts w:cstheme="minorHAnsi"/>
          <w:color w:val="1F1F1F"/>
        </w:rPr>
        <w:t xml:space="preserve">this </w:t>
      </w:r>
      <w:r w:rsidRPr="00C4599A">
        <w:rPr>
          <w:rFonts w:cstheme="minorHAnsi"/>
          <w:color w:val="1F1F1F"/>
        </w:rPr>
        <w:t>article.</w:t>
      </w:r>
    </w:p>
    <w:p w:rsidR="00C4599A" w:rsidRPr="00C4599A" w:rsidRDefault="00C4599A" w:rsidP="00A13CBD">
      <w:pPr>
        <w:pStyle w:val="ListParagraph"/>
        <w:rPr>
          <w:rFonts w:cstheme="minorHAnsi"/>
          <w:color w:val="1F1F1F"/>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t xml:space="preserve">Acknowledgements </w:t>
      </w:r>
      <w:r w:rsidRPr="00C4599A">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t xml:space="preserve">References </w:t>
      </w:r>
      <w:r w:rsidRPr="00C4599A">
        <w:rPr>
          <w:rFonts w:cstheme="minorHAnsi"/>
          <w:b/>
          <w:bCs/>
          <w:sz w:val="36"/>
          <w:szCs w:val="36"/>
          <w:highlight w:val="yellow"/>
        </w:rPr>
        <w:t>(APA for now unless we decide to change it.)</w:t>
      </w:r>
    </w:p>
    <w:p w:rsidR="00F178E0" w:rsidRPr="00C11BBE" w:rsidRDefault="00A13CBD" w:rsidP="00F178E0">
      <w:pPr>
        <w:pStyle w:val="ListParagraph"/>
        <w:numPr>
          <w:ilvl w:val="0"/>
          <w:numId w:val="2"/>
        </w:numPr>
        <w:rPr>
          <w:rFonts w:cstheme="minorHAnsi"/>
          <w:sz w:val="20"/>
          <w:szCs w:val="20"/>
        </w:rPr>
      </w:pPr>
      <w:r w:rsidRPr="00C11BBE">
        <w:rPr>
          <w:rFonts w:cstheme="minorHAnsi"/>
          <w:color w:val="222222"/>
          <w:sz w:val="20"/>
          <w:szCs w:val="20"/>
          <w:shd w:val="clear" w:color="auto" w:fill="FFFFFF"/>
        </w:rPr>
        <w:t>Tan, L. S., Zainuddin, Z., Ong, P., &amp; Abdullah, F. A. (2024). An effective wavelet neural network approach for solving first and second order ordinary differential equations. </w:t>
      </w:r>
      <w:r w:rsidRPr="00C11BBE">
        <w:rPr>
          <w:rFonts w:cstheme="minorHAnsi"/>
          <w:i/>
          <w:iCs/>
          <w:color w:val="222222"/>
          <w:sz w:val="20"/>
          <w:szCs w:val="20"/>
          <w:shd w:val="clear" w:color="auto" w:fill="FFFFFF"/>
        </w:rPr>
        <w:t>Applied Soft 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154</w:t>
      </w:r>
      <w:r w:rsidR="00F178E0" w:rsidRPr="00C11BBE">
        <w:rPr>
          <w:rFonts w:cstheme="minorHAnsi"/>
          <w:color w:val="222222"/>
          <w:sz w:val="20"/>
          <w:szCs w:val="20"/>
          <w:shd w:val="clear" w:color="auto" w:fill="FFFFFF"/>
        </w:rPr>
        <w:t xml:space="preserve">, 111328, </w:t>
      </w:r>
      <w:hyperlink r:id="rId13" w:history="1">
        <w:r w:rsidR="00F178E0" w:rsidRPr="00C11BBE">
          <w:rPr>
            <w:rStyle w:val="Hyperlink"/>
            <w:sz w:val="20"/>
            <w:szCs w:val="20"/>
          </w:rPr>
          <w:t>https://doi.org/10.1016/j.asoc.2024.111328</w:t>
        </w:r>
      </w:hyperlink>
    </w:p>
    <w:p w:rsidR="00F178E0" w:rsidRPr="00C11BBE" w:rsidRDefault="00F178E0" w:rsidP="00F178E0">
      <w:pPr>
        <w:pStyle w:val="ListParagraph"/>
        <w:rPr>
          <w:rFonts w:cstheme="minorHAnsi"/>
          <w:sz w:val="20"/>
          <w:szCs w:val="20"/>
        </w:rPr>
      </w:pPr>
    </w:p>
    <w:p w:rsidR="007F0628" w:rsidRPr="00C11BBE" w:rsidRDefault="00A13CBD" w:rsidP="007F0628">
      <w:pPr>
        <w:pStyle w:val="ListParagraph"/>
        <w:numPr>
          <w:ilvl w:val="0"/>
          <w:numId w:val="2"/>
        </w:numPr>
        <w:rPr>
          <w:rFonts w:cstheme="minorHAnsi"/>
          <w:sz w:val="20"/>
          <w:szCs w:val="20"/>
        </w:rPr>
      </w:pPr>
      <w:r w:rsidRPr="00C11BBE">
        <w:rPr>
          <w:rFonts w:cstheme="minorHAnsi"/>
          <w:color w:val="222222"/>
          <w:sz w:val="20"/>
          <w:szCs w:val="20"/>
          <w:shd w:val="clear" w:color="auto" w:fill="FFFFFF"/>
        </w:rPr>
        <w:t>Liu, M., Peng, W., Hou, M., &amp; Tian, Z. (2023). Radial basis function neural network with extreme learning machine algorithm for solving ordinary differential equations. </w:t>
      </w:r>
      <w:r w:rsidRPr="00C11BBE">
        <w:rPr>
          <w:rFonts w:cstheme="minorHAnsi"/>
          <w:i/>
          <w:iCs/>
          <w:color w:val="222222"/>
          <w:sz w:val="20"/>
          <w:szCs w:val="20"/>
          <w:shd w:val="clear" w:color="auto" w:fill="FFFFFF"/>
        </w:rPr>
        <w:t>Soft 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27</w:t>
      </w:r>
      <w:r w:rsidR="007F0628" w:rsidRPr="00C11BBE">
        <w:rPr>
          <w:rFonts w:cstheme="minorHAnsi"/>
          <w:color w:val="222222"/>
          <w:sz w:val="20"/>
          <w:szCs w:val="20"/>
          <w:shd w:val="clear" w:color="auto" w:fill="FFFFFF"/>
        </w:rPr>
        <w:t xml:space="preserve">(7), 3955-3964, </w:t>
      </w:r>
      <w:hyperlink r:id="rId14" w:history="1">
        <w:r w:rsidR="007F0628" w:rsidRPr="00C11BBE">
          <w:rPr>
            <w:rStyle w:val="Hyperlink"/>
            <w:sz w:val="20"/>
            <w:szCs w:val="20"/>
          </w:rPr>
          <w:t>https://doi.org/10.1007/s00500-022-07529-3</w:t>
        </w:r>
      </w:hyperlink>
    </w:p>
    <w:p w:rsidR="007F0628" w:rsidRPr="00C11BBE" w:rsidRDefault="007F0628" w:rsidP="007F0628">
      <w:pPr>
        <w:rPr>
          <w:rFonts w:cstheme="minorHAnsi"/>
          <w:sz w:val="20"/>
          <w:szCs w:val="20"/>
        </w:rPr>
      </w:pPr>
    </w:p>
    <w:p w:rsidR="00A13CBD" w:rsidRPr="00C11BBE" w:rsidRDefault="00A13CBD" w:rsidP="00A13CBD">
      <w:pPr>
        <w:pStyle w:val="ListParagraph"/>
        <w:numPr>
          <w:ilvl w:val="0"/>
          <w:numId w:val="2"/>
        </w:numPr>
        <w:rPr>
          <w:rFonts w:cstheme="minorHAnsi"/>
          <w:sz w:val="20"/>
          <w:szCs w:val="20"/>
        </w:rPr>
      </w:pPr>
      <w:proofErr w:type="spellStart"/>
      <w:r w:rsidRPr="00C11BBE">
        <w:rPr>
          <w:rFonts w:cstheme="minorHAnsi"/>
          <w:color w:val="222222"/>
          <w:sz w:val="20"/>
          <w:szCs w:val="20"/>
          <w:shd w:val="clear" w:color="auto" w:fill="FFFFFF"/>
        </w:rPr>
        <w:t>Rizaner</w:t>
      </w:r>
      <w:proofErr w:type="spellEnd"/>
      <w:r w:rsidRPr="00C11BBE">
        <w:rPr>
          <w:rFonts w:cstheme="minorHAnsi"/>
          <w:color w:val="222222"/>
          <w:sz w:val="20"/>
          <w:szCs w:val="20"/>
          <w:shd w:val="clear" w:color="auto" w:fill="FFFFFF"/>
        </w:rPr>
        <w:t xml:space="preserve">, F. B., &amp; </w:t>
      </w:r>
      <w:proofErr w:type="spellStart"/>
      <w:r w:rsidRPr="00C11BBE">
        <w:rPr>
          <w:rFonts w:cstheme="minorHAnsi"/>
          <w:color w:val="222222"/>
          <w:sz w:val="20"/>
          <w:szCs w:val="20"/>
          <w:shd w:val="clear" w:color="auto" w:fill="FFFFFF"/>
        </w:rPr>
        <w:t>Rizaner</w:t>
      </w:r>
      <w:proofErr w:type="spellEnd"/>
      <w:r w:rsidRPr="00C11BBE">
        <w:rPr>
          <w:rFonts w:cstheme="minorHAnsi"/>
          <w:color w:val="222222"/>
          <w:sz w:val="20"/>
          <w:szCs w:val="20"/>
          <w:shd w:val="clear" w:color="auto" w:fill="FFFFFF"/>
        </w:rPr>
        <w:t>, A. (2018). Approximate solutions of initial value problems for ordinary differential equations using radial basis function networks. </w:t>
      </w:r>
      <w:r w:rsidRPr="00C11BBE">
        <w:rPr>
          <w:rFonts w:cstheme="minorHAnsi"/>
          <w:i/>
          <w:iCs/>
          <w:color w:val="222222"/>
          <w:sz w:val="20"/>
          <w:szCs w:val="20"/>
          <w:shd w:val="clear" w:color="auto" w:fill="FFFFFF"/>
        </w:rPr>
        <w:t>Neural Processing Letters</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48</w:t>
      </w:r>
      <w:r w:rsidR="007F0628" w:rsidRPr="00C11BBE">
        <w:rPr>
          <w:rFonts w:cstheme="minorHAnsi"/>
          <w:color w:val="222222"/>
          <w:sz w:val="20"/>
          <w:szCs w:val="20"/>
          <w:shd w:val="clear" w:color="auto" w:fill="FFFFFF"/>
        </w:rPr>
        <w:t xml:space="preserve">, 1063-1071, </w:t>
      </w:r>
      <w:hyperlink r:id="rId15" w:history="1">
        <w:r w:rsidR="007F0628" w:rsidRPr="00C11BBE">
          <w:rPr>
            <w:rStyle w:val="Hyperlink"/>
            <w:sz w:val="20"/>
            <w:szCs w:val="20"/>
          </w:rPr>
          <w:t>https://doi.org/10.1007/s11063-017-9761-9</w:t>
        </w:r>
      </w:hyperlink>
    </w:p>
    <w:p w:rsidR="007F0628" w:rsidRPr="00C11BBE" w:rsidRDefault="007F0628" w:rsidP="007F0628">
      <w:pPr>
        <w:pStyle w:val="ListParagraph"/>
        <w:rPr>
          <w:rFonts w:cstheme="minorHAnsi"/>
          <w:sz w:val="20"/>
          <w:szCs w:val="20"/>
        </w:rPr>
      </w:pPr>
    </w:p>
    <w:p w:rsidR="007F0628" w:rsidRPr="00C11BBE" w:rsidRDefault="00A13CBD" w:rsidP="007F0628">
      <w:pPr>
        <w:pStyle w:val="ListParagraph"/>
        <w:numPr>
          <w:ilvl w:val="0"/>
          <w:numId w:val="2"/>
        </w:numPr>
        <w:rPr>
          <w:rFonts w:cstheme="minorHAnsi"/>
          <w:sz w:val="20"/>
          <w:szCs w:val="20"/>
        </w:rPr>
      </w:pPr>
      <w:r w:rsidRPr="00C11BBE">
        <w:rPr>
          <w:rFonts w:cstheme="minorHAnsi"/>
          <w:color w:val="222222"/>
          <w:sz w:val="20"/>
          <w:szCs w:val="20"/>
          <w:shd w:val="clear" w:color="auto" w:fill="FFFFFF"/>
        </w:rPr>
        <w:t>Dwivedi, V., &amp; Srinivasan, B. (2020). Physics informed extreme learning machine (</w:t>
      </w:r>
      <w:proofErr w:type="spellStart"/>
      <w:r w:rsidRPr="00C11BBE">
        <w:rPr>
          <w:rFonts w:cstheme="minorHAnsi"/>
          <w:color w:val="222222"/>
          <w:sz w:val="20"/>
          <w:szCs w:val="20"/>
          <w:shd w:val="clear" w:color="auto" w:fill="FFFFFF"/>
        </w:rPr>
        <w:t>pielm</w:t>
      </w:r>
      <w:proofErr w:type="spellEnd"/>
      <w:r w:rsidRPr="00C11BBE">
        <w:rPr>
          <w:rFonts w:cstheme="minorHAnsi"/>
          <w:color w:val="222222"/>
          <w:sz w:val="20"/>
          <w:szCs w:val="20"/>
          <w:shd w:val="clear" w:color="auto" w:fill="FFFFFF"/>
        </w:rPr>
        <w:t>)–a rapid method for the numerical solution of partial differential equations. </w:t>
      </w:r>
      <w:r w:rsidRPr="00C11BBE">
        <w:rPr>
          <w:rFonts w:cstheme="minorHAnsi"/>
          <w:i/>
          <w:iCs/>
          <w:color w:val="222222"/>
          <w:sz w:val="20"/>
          <w:szCs w:val="20"/>
          <w:shd w:val="clear" w:color="auto" w:fill="FFFFFF"/>
        </w:rPr>
        <w:t>Neurocomputing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391</w:t>
      </w:r>
      <w:r w:rsidR="007F0628" w:rsidRPr="00C11BBE">
        <w:rPr>
          <w:rFonts w:cstheme="minorHAnsi"/>
          <w:color w:val="222222"/>
          <w:sz w:val="20"/>
          <w:szCs w:val="20"/>
          <w:shd w:val="clear" w:color="auto" w:fill="FFFFFF"/>
        </w:rPr>
        <w:t xml:space="preserve">, 96-118, </w:t>
      </w:r>
      <w:hyperlink r:id="rId16" w:history="1">
        <w:r w:rsidR="007F0628" w:rsidRPr="00C11BBE">
          <w:rPr>
            <w:rStyle w:val="Hyperlink"/>
            <w:sz w:val="20"/>
            <w:szCs w:val="20"/>
          </w:rPr>
          <w:t>https://doi.org/10.1016/j.neucom.2019.12.099</w:t>
        </w:r>
      </w:hyperlink>
    </w:p>
    <w:p w:rsidR="007F0628" w:rsidRPr="00C11BBE" w:rsidRDefault="007F0628" w:rsidP="007F0628">
      <w:pPr>
        <w:rPr>
          <w:rFonts w:cstheme="minorHAnsi"/>
          <w:sz w:val="20"/>
          <w:szCs w:val="20"/>
        </w:rPr>
      </w:pPr>
    </w:p>
    <w:p w:rsidR="009779EA" w:rsidRPr="00C11BBE" w:rsidRDefault="00A13CBD" w:rsidP="009779EA">
      <w:pPr>
        <w:pStyle w:val="ListParagraph"/>
        <w:numPr>
          <w:ilvl w:val="0"/>
          <w:numId w:val="2"/>
        </w:numPr>
        <w:rPr>
          <w:rFonts w:cstheme="minorHAnsi"/>
          <w:sz w:val="20"/>
          <w:szCs w:val="20"/>
        </w:rPr>
      </w:pPr>
      <w:r w:rsidRPr="00C11BBE">
        <w:rPr>
          <w:rFonts w:cstheme="minorHAnsi"/>
          <w:color w:val="222222"/>
          <w:sz w:val="20"/>
          <w:szCs w:val="20"/>
          <w:shd w:val="clear" w:color="auto" w:fill="FFFFFF"/>
        </w:rPr>
        <w:t>Li, S., &amp; Wang, X. (2021). Solving ordinary differential equations using an optimization technique based on training improved artificial neural networks. </w:t>
      </w:r>
      <w:r w:rsidRPr="00C11BBE">
        <w:rPr>
          <w:rFonts w:cstheme="minorHAnsi"/>
          <w:i/>
          <w:iCs/>
          <w:color w:val="222222"/>
          <w:sz w:val="20"/>
          <w:szCs w:val="20"/>
          <w:shd w:val="clear" w:color="auto" w:fill="FFFFFF"/>
        </w:rPr>
        <w:t>Soft 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25</w:t>
      </w:r>
      <w:r w:rsidRPr="00C11BBE">
        <w:rPr>
          <w:rFonts w:cstheme="minorHAnsi"/>
          <w:color w:val="222222"/>
          <w:sz w:val="20"/>
          <w:szCs w:val="20"/>
          <w:shd w:val="clear" w:color="auto" w:fill="FFFFFF"/>
        </w:rPr>
        <w:t>(5), 3</w:t>
      </w:r>
      <w:r w:rsidR="009779EA" w:rsidRPr="00C11BBE">
        <w:rPr>
          <w:rFonts w:cstheme="minorHAnsi"/>
          <w:color w:val="222222"/>
          <w:sz w:val="20"/>
          <w:szCs w:val="20"/>
          <w:shd w:val="clear" w:color="auto" w:fill="FFFFFF"/>
        </w:rPr>
        <w:t xml:space="preserve">713-3723, </w:t>
      </w:r>
      <w:hyperlink r:id="rId17" w:history="1">
        <w:r w:rsidR="009779EA" w:rsidRPr="00C11BBE">
          <w:rPr>
            <w:rStyle w:val="Hyperlink"/>
            <w:rFonts w:cstheme="minorHAnsi"/>
            <w:sz w:val="20"/>
            <w:szCs w:val="20"/>
            <w:shd w:val="clear" w:color="auto" w:fill="FFFFFF"/>
          </w:rPr>
          <w:t>https://doi.org/10.1007/s00500-020-05401-w</w:t>
        </w:r>
      </w:hyperlink>
    </w:p>
    <w:p w:rsidR="009779EA" w:rsidRPr="00C11BBE" w:rsidRDefault="009779EA" w:rsidP="009779EA">
      <w:pPr>
        <w:rPr>
          <w:rFonts w:cstheme="minorHAnsi"/>
          <w:sz w:val="20"/>
          <w:szCs w:val="20"/>
        </w:rPr>
      </w:pPr>
    </w:p>
    <w:p w:rsidR="00A13CBD" w:rsidRPr="00C11BBE" w:rsidRDefault="00A13CBD" w:rsidP="00A13CBD">
      <w:pPr>
        <w:pStyle w:val="ListParagraph"/>
        <w:numPr>
          <w:ilvl w:val="0"/>
          <w:numId w:val="2"/>
        </w:numPr>
        <w:rPr>
          <w:rFonts w:cstheme="minorHAnsi"/>
          <w:sz w:val="20"/>
          <w:szCs w:val="20"/>
        </w:rPr>
      </w:pPr>
      <w:r w:rsidRPr="00C11BBE">
        <w:rPr>
          <w:rFonts w:cstheme="minorHAnsi"/>
          <w:color w:val="222222"/>
          <w:sz w:val="20"/>
          <w:szCs w:val="20"/>
          <w:shd w:val="clear" w:color="auto" w:fill="FFFFFF"/>
        </w:rPr>
        <w:t xml:space="preserve">Kich, V. A., Bottega, J. A., Steinmetz, R., Grando, R. B., Yorozu, A., &amp; </w:t>
      </w:r>
      <w:proofErr w:type="spellStart"/>
      <w:r w:rsidRPr="00C11BBE">
        <w:rPr>
          <w:rFonts w:cstheme="minorHAnsi"/>
          <w:color w:val="222222"/>
          <w:sz w:val="20"/>
          <w:szCs w:val="20"/>
          <w:shd w:val="clear" w:color="auto" w:fill="FFFFFF"/>
        </w:rPr>
        <w:t>Ohya</w:t>
      </w:r>
      <w:proofErr w:type="spellEnd"/>
      <w:r w:rsidRPr="00C11BBE">
        <w:rPr>
          <w:rFonts w:cstheme="minorHAnsi"/>
          <w:color w:val="222222"/>
          <w:sz w:val="20"/>
          <w:szCs w:val="20"/>
          <w:shd w:val="clear" w:color="auto" w:fill="FFFFFF"/>
        </w:rPr>
        <w:t>, A. (2024, October). Kolmogorov-Arnold Networks for Online Reinforcement Learning. In </w:t>
      </w:r>
      <w:r w:rsidRPr="00C11BBE">
        <w:rPr>
          <w:rFonts w:cstheme="minorHAnsi"/>
          <w:i/>
          <w:iCs/>
          <w:color w:val="222222"/>
          <w:sz w:val="20"/>
          <w:szCs w:val="20"/>
          <w:shd w:val="clear" w:color="auto" w:fill="FFFFFF"/>
        </w:rPr>
        <w:t>2024 24th International Conference on Control, Automation and Systems (ICCAS)</w:t>
      </w:r>
      <w:r w:rsidR="00AC3948" w:rsidRPr="00C11BBE">
        <w:rPr>
          <w:rFonts w:cstheme="minorHAnsi"/>
          <w:color w:val="222222"/>
          <w:sz w:val="20"/>
          <w:szCs w:val="20"/>
          <w:shd w:val="clear" w:color="auto" w:fill="FFFFFF"/>
        </w:rPr>
        <w:t xml:space="preserve"> (pp. 958-963). IEEE, </w:t>
      </w:r>
      <w:r w:rsidR="00AC3948" w:rsidRPr="00C11BBE">
        <w:rPr>
          <w:rStyle w:val="Strong"/>
          <w:rFonts w:cstheme="minorHAnsi"/>
          <w:b w:val="0"/>
          <w:bCs w:val="0"/>
          <w:color w:val="333333"/>
          <w:sz w:val="20"/>
          <w:szCs w:val="20"/>
          <w:shd w:val="clear" w:color="auto" w:fill="FFFFFF"/>
        </w:rPr>
        <w:t>DOI</w:t>
      </w:r>
      <w:r w:rsidR="00AC3948" w:rsidRPr="00C11BBE">
        <w:rPr>
          <w:rStyle w:val="Strong"/>
          <w:rFonts w:cstheme="minorHAnsi"/>
          <w:color w:val="333333"/>
          <w:sz w:val="20"/>
          <w:szCs w:val="20"/>
          <w:shd w:val="clear" w:color="auto" w:fill="FFFFFF"/>
        </w:rPr>
        <w:t>: </w:t>
      </w:r>
      <w:hyperlink r:id="rId18" w:tgtFrame="_blank" w:history="1">
        <w:r w:rsidR="00AC3948" w:rsidRPr="00C11BBE">
          <w:rPr>
            <w:rStyle w:val="Hyperlink"/>
            <w:rFonts w:cstheme="minorHAnsi"/>
            <w:color w:val="006699"/>
            <w:sz w:val="20"/>
            <w:szCs w:val="20"/>
            <w:shd w:val="clear" w:color="auto" w:fill="FFFFFF"/>
          </w:rPr>
          <w:t>10.23919/ICCAS63016.2024.10773080</w:t>
        </w:r>
      </w:hyperlink>
    </w:p>
    <w:p w:rsidR="00A13CBD" w:rsidRPr="00C11BBE" w:rsidRDefault="00A13CBD" w:rsidP="00A13CBD">
      <w:pPr>
        <w:pStyle w:val="ListParagraph"/>
        <w:numPr>
          <w:ilvl w:val="0"/>
          <w:numId w:val="2"/>
        </w:numPr>
        <w:rPr>
          <w:rFonts w:cstheme="minorHAnsi"/>
          <w:sz w:val="20"/>
          <w:szCs w:val="20"/>
        </w:rPr>
      </w:pPr>
      <w:r w:rsidRPr="00C11BBE">
        <w:rPr>
          <w:rFonts w:cstheme="minorHAnsi"/>
          <w:color w:val="222222"/>
          <w:sz w:val="20"/>
          <w:szCs w:val="20"/>
          <w:shd w:val="clear" w:color="auto" w:fill="FFFFFF"/>
        </w:rPr>
        <w:t xml:space="preserve">Yu, T., Qiu, J., Yang, J., &amp; </w:t>
      </w:r>
      <w:proofErr w:type="spellStart"/>
      <w:r w:rsidRPr="00C11BBE">
        <w:rPr>
          <w:rFonts w:cstheme="minorHAnsi"/>
          <w:color w:val="222222"/>
          <w:sz w:val="20"/>
          <w:szCs w:val="20"/>
          <w:shd w:val="clear" w:color="auto" w:fill="FFFFFF"/>
        </w:rPr>
        <w:t>Oseledets</w:t>
      </w:r>
      <w:proofErr w:type="spellEnd"/>
      <w:r w:rsidRPr="00C11BBE">
        <w:rPr>
          <w:rFonts w:cstheme="minorHAnsi"/>
          <w:color w:val="222222"/>
          <w:sz w:val="20"/>
          <w:szCs w:val="20"/>
          <w:shd w:val="clear" w:color="auto" w:fill="FFFFFF"/>
        </w:rPr>
        <w:t xml:space="preserve">, I. (2024). </w:t>
      </w:r>
      <w:proofErr w:type="spellStart"/>
      <w:r w:rsidRPr="00C11BBE">
        <w:rPr>
          <w:rFonts w:cstheme="minorHAnsi"/>
          <w:color w:val="222222"/>
          <w:sz w:val="20"/>
          <w:szCs w:val="20"/>
          <w:shd w:val="clear" w:color="auto" w:fill="FFFFFF"/>
        </w:rPr>
        <w:t>Sinc</w:t>
      </w:r>
      <w:proofErr w:type="spellEnd"/>
      <w:r w:rsidRPr="00C11BBE">
        <w:rPr>
          <w:rFonts w:cstheme="minorHAnsi"/>
          <w:color w:val="222222"/>
          <w:sz w:val="20"/>
          <w:szCs w:val="20"/>
          <w:shd w:val="clear" w:color="auto" w:fill="FFFFFF"/>
        </w:rPr>
        <w:t xml:space="preserve"> </w:t>
      </w:r>
      <w:proofErr w:type="spellStart"/>
      <w:r w:rsidRPr="00C11BBE">
        <w:rPr>
          <w:rFonts w:cstheme="minorHAnsi"/>
          <w:color w:val="222222"/>
          <w:sz w:val="20"/>
          <w:szCs w:val="20"/>
          <w:shd w:val="clear" w:color="auto" w:fill="FFFFFF"/>
        </w:rPr>
        <w:t>kolmogorov-arnold</w:t>
      </w:r>
      <w:proofErr w:type="spellEnd"/>
      <w:r w:rsidRPr="00C11BBE">
        <w:rPr>
          <w:rFonts w:cstheme="minorHAnsi"/>
          <w:color w:val="222222"/>
          <w:sz w:val="20"/>
          <w:szCs w:val="20"/>
          <w:shd w:val="clear" w:color="auto" w:fill="FFFFFF"/>
        </w:rPr>
        <w:t xml:space="preserve"> network and its applications on physics-informed neural networks. </w:t>
      </w:r>
      <w:proofErr w:type="spellStart"/>
      <w:r w:rsidRPr="00C11BBE">
        <w:rPr>
          <w:rFonts w:cstheme="minorHAnsi"/>
          <w:i/>
          <w:iCs/>
          <w:color w:val="222222"/>
          <w:sz w:val="20"/>
          <w:szCs w:val="20"/>
          <w:shd w:val="clear" w:color="auto" w:fill="FFFFFF"/>
        </w:rPr>
        <w:t>arXiv</w:t>
      </w:r>
      <w:proofErr w:type="spellEnd"/>
      <w:r w:rsidRPr="00C11BBE">
        <w:rPr>
          <w:rFonts w:cstheme="minorHAnsi"/>
          <w:i/>
          <w:iCs/>
          <w:color w:val="222222"/>
          <w:sz w:val="20"/>
          <w:szCs w:val="20"/>
          <w:shd w:val="clear" w:color="auto" w:fill="FFFFFF"/>
        </w:rPr>
        <w:t xml:space="preserve"> preprint arXiv:2410.04096</w:t>
      </w:r>
      <w:r w:rsidRPr="00C11BBE">
        <w:rPr>
          <w:rFonts w:cstheme="minorHAnsi"/>
          <w:color w:val="222222"/>
          <w:sz w:val="20"/>
          <w:szCs w:val="20"/>
          <w:shd w:val="clear" w:color="auto" w:fill="FFFFFF"/>
        </w:rPr>
        <w:t>.</w:t>
      </w:r>
    </w:p>
    <w:p w:rsidR="00A13CBD" w:rsidRPr="00C11BBE" w:rsidRDefault="00A13CBD" w:rsidP="00A13CBD">
      <w:pPr>
        <w:pStyle w:val="ListParagraph"/>
        <w:numPr>
          <w:ilvl w:val="0"/>
          <w:numId w:val="2"/>
        </w:numPr>
        <w:rPr>
          <w:rFonts w:cstheme="minorHAnsi"/>
          <w:sz w:val="20"/>
          <w:szCs w:val="20"/>
        </w:rPr>
      </w:pPr>
      <w:r w:rsidRPr="00C11BBE">
        <w:rPr>
          <w:rFonts w:cstheme="minorHAnsi"/>
          <w:color w:val="222222"/>
          <w:sz w:val="20"/>
          <w:szCs w:val="20"/>
          <w:shd w:val="clear" w:color="auto" w:fill="FFFFFF"/>
        </w:rPr>
        <w:lastRenderedPageBreak/>
        <w:t xml:space="preserve">Jahin, M. A., Masud, M. A., </w:t>
      </w:r>
      <w:proofErr w:type="spellStart"/>
      <w:r w:rsidRPr="00C11BBE">
        <w:rPr>
          <w:rFonts w:cstheme="minorHAnsi"/>
          <w:color w:val="222222"/>
          <w:sz w:val="20"/>
          <w:szCs w:val="20"/>
          <w:shd w:val="clear" w:color="auto" w:fill="FFFFFF"/>
        </w:rPr>
        <w:t>Mridha</w:t>
      </w:r>
      <w:proofErr w:type="spellEnd"/>
      <w:r w:rsidRPr="00C11BBE">
        <w:rPr>
          <w:rFonts w:cstheme="minorHAnsi"/>
          <w:color w:val="222222"/>
          <w:sz w:val="20"/>
          <w:szCs w:val="20"/>
          <w:shd w:val="clear" w:color="auto" w:fill="FFFFFF"/>
        </w:rPr>
        <w:t xml:space="preserve">, M. F., Aung, Z., &amp; Dey, N. (2024). </w:t>
      </w:r>
      <w:proofErr w:type="spellStart"/>
      <w:r w:rsidRPr="00C11BBE">
        <w:rPr>
          <w:rFonts w:cstheme="minorHAnsi"/>
          <w:color w:val="222222"/>
          <w:sz w:val="20"/>
          <w:szCs w:val="20"/>
          <w:shd w:val="clear" w:color="auto" w:fill="FFFFFF"/>
        </w:rPr>
        <w:t>Kacq-dcnn</w:t>
      </w:r>
      <w:proofErr w:type="spellEnd"/>
      <w:r w:rsidRPr="00C11BBE">
        <w:rPr>
          <w:rFonts w:cstheme="minorHAnsi"/>
          <w:color w:val="222222"/>
          <w:sz w:val="20"/>
          <w:szCs w:val="20"/>
          <w:shd w:val="clear" w:color="auto" w:fill="FFFFFF"/>
        </w:rPr>
        <w:t xml:space="preserve">: Uncertainty-aware interpretable </w:t>
      </w:r>
      <w:proofErr w:type="spellStart"/>
      <w:r w:rsidRPr="00C11BBE">
        <w:rPr>
          <w:rFonts w:cstheme="minorHAnsi"/>
          <w:color w:val="222222"/>
          <w:sz w:val="20"/>
          <w:szCs w:val="20"/>
          <w:shd w:val="clear" w:color="auto" w:fill="FFFFFF"/>
        </w:rPr>
        <w:t>kolmogorov-arnold</w:t>
      </w:r>
      <w:proofErr w:type="spellEnd"/>
      <w:r w:rsidRPr="00C11BBE">
        <w:rPr>
          <w:rFonts w:cstheme="minorHAnsi"/>
          <w:color w:val="222222"/>
          <w:sz w:val="20"/>
          <w:szCs w:val="20"/>
          <w:shd w:val="clear" w:color="auto" w:fill="FFFFFF"/>
        </w:rPr>
        <w:t xml:space="preserve"> classical-quantum dual-channel neural network for heart disease detection. </w:t>
      </w:r>
      <w:proofErr w:type="spellStart"/>
      <w:r w:rsidRPr="00C11BBE">
        <w:rPr>
          <w:rFonts w:cstheme="minorHAnsi"/>
          <w:i/>
          <w:iCs/>
          <w:color w:val="222222"/>
          <w:sz w:val="20"/>
          <w:szCs w:val="20"/>
          <w:shd w:val="clear" w:color="auto" w:fill="FFFFFF"/>
        </w:rPr>
        <w:t>arXiv</w:t>
      </w:r>
      <w:proofErr w:type="spellEnd"/>
      <w:r w:rsidRPr="00C11BBE">
        <w:rPr>
          <w:rFonts w:cstheme="minorHAnsi"/>
          <w:i/>
          <w:iCs/>
          <w:color w:val="222222"/>
          <w:sz w:val="20"/>
          <w:szCs w:val="20"/>
          <w:shd w:val="clear" w:color="auto" w:fill="FFFFFF"/>
        </w:rPr>
        <w:t xml:space="preserve"> preprint arXiv:2410.07446</w:t>
      </w:r>
      <w:r w:rsidRPr="00C11BBE">
        <w:rPr>
          <w:rFonts w:cstheme="minorHAnsi"/>
          <w:color w:val="222222"/>
          <w:sz w:val="20"/>
          <w:szCs w:val="20"/>
          <w:shd w:val="clear" w:color="auto" w:fill="FFFFFF"/>
        </w:rPr>
        <w:t>.</w:t>
      </w:r>
    </w:p>
    <w:p w:rsidR="00A13CBD" w:rsidRPr="00C11BBE" w:rsidRDefault="00A13CBD" w:rsidP="00145F3E">
      <w:pPr>
        <w:pStyle w:val="ListParagraph"/>
        <w:numPr>
          <w:ilvl w:val="0"/>
          <w:numId w:val="2"/>
        </w:numPr>
        <w:rPr>
          <w:rFonts w:cstheme="minorHAnsi"/>
          <w:sz w:val="20"/>
          <w:szCs w:val="20"/>
        </w:rPr>
      </w:pPr>
      <w:r w:rsidRPr="00C11BBE">
        <w:rPr>
          <w:rFonts w:cstheme="minorHAnsi"/>
          <w:color w:val="222222"/>
          <w:sz w:val="20"/>
          <w:szCs w:val="20"/>
          <w:shd w:val="clear" w:color="auto" w:fill="FFFFFF"/>
        </w:rPr>
        <w:t>Liu, F., Viano, L., &amp; Cevher, V. (2022). Understanding deep neural function approximation in reinforcement learning via</w:t>
      </w:r>
      <w:r w:rsidR="00145F3E" w:rsidRPr="00C11BBE">
        <w:rPr>
          <w:sz w:val="20"/>
          <w:szCs w:val="20"/>
        </w:rPr>
        <w:t xml:space="preserve"> ϵ</w:t>
      </w:r>
      <w:r w:rsidRPr="00C11BBE">
        <w:rPr>
          <w:rFonts w:cstheme="minorHAnsi"/>
          <w:color w:val="222222"/>
          <w:sz w:val="20"/>
          <w:szCs w:val="20"/>
          <w:shd w:val="clear" w:color="auto" w:fill="FFFFFF"/>
        </w:rPr>
        <w:t xml:space="preserve"> -greedy exploration. </w:t>
      </w:r>
      <w:r w:rsidRPr="00C11BBE">
        <w:rPr>
          <w:rFonts w:cstheme="minorHAnsi"/>
          <w:i/>
          <w:iCs/>
          <w:color w:val="222222"/>
          <w:sz w:val="20"/>
          <w:szCs w:val="20"/>
          <w:shd w:val="clear" w:color="auto" w:fill="FFFFFF"/>
        </w:rPr>
        <w:t>Advances in Neural Information Processing Systems</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35</w:t>
      </w:r>
      <w:r w:rsidRPr="00C11BBE">
        <w:rPr>
          <w:rFonts w:cstheme="minorHAnsi"/>
          <w:color w:val="222222"/>
          <w:sz w:val="20"/>
          <w:szCs w:val="20"/>
          <w:shd w:val="clear" w:color="auto" w:fill="FFFFFF"/>
        </w:rPr>
        <w:t>, 5093-5108.</w:t>
      </w:r>
    </w:p>
    <w:p w:rsidR="00A13CBD" w:rsidRPr="00C11BBE" w:rsidRDefault="00A13CBD" w:rsidP="009779EA">
      <w:pPr>
        <w:pStyle w:val="ListParagraph"/>
        <w:numPr>
          <w:ilvl w:val="0"/>
          <w:numId w:val="2"/>
        </w:numPr>
        <w:rPr>
          <w:rFonts w:cstheme="minorHAnsi"/>
          <w:sz w:val="20"/>
          <w:szCs w:val="20"/>
        </w:rPr>
      </w:pPr>
      <w:r w:rsidRPr="00C11BBE">
        <w:rPr>
          <w:rFonts w:cstheme="minorHAnsi"/>
          <w:color w:val="222222"/>
          <w:sz w:val="20"/>
          <w:szCs w:val="20"/>
          <w:shd w:val="clear" w:color="auto" w:fill="FFFFFF"/>
        </w:rPr>
        <w:t>Heinlein, A., Klawonn, A., Lanser, M., &amp; Weber, J. (2021). Combining machine learning and domain decomposition methods for the solution of partial differential equations—A review. </w:t>
      </w:r>
      <w:r w:rsidRPr="00C11BBE">
        <w:rPr>
          <w:rFonts w:cstheme="minorHAnsi"/>
          <w:i/>
          <w:iCs/>
          <w:color w:val="222222"/>
          <w:sz w:val="20"/>
          <w:szCs w:val="20"/>
          <w:shd w:val="clear" w:color="auto" w:fill="FFFFFF"/>
        </w:rPr>
        <w:t>GAMM‐</w:t>
      </w:r>
      <w:proofErr w:type="spellStart"/>
      <w:r w:rsidRPr="00C11BBE">
        <w:rPr>
          <w:rFonts w:cstheme="minorHAnsi"/>
          <w:i/>
          <w:iCs/>
          <w:color w:val="222222"/>
          <w:sz w:val="20"/>
          <w:szCs w:val="20"/>
          <w:shd w:val="clear" w:color="auto" w:fill="FFFFFF"/>
        </w:rPr>
        <w:t>Mitteilungen</w:t>
      </w:r>
      <w:proofErr w:type="spellEnd"/>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44</w:t>
      </w:r>
      <w:r w:rsidR="009779EA" w:rsidRPr="00C11BBE">
        <w:rPr>
          <w:rFonts w:cstheme="minorHAnsi"/>
          <w:color w:val="222222"/>
          <w:sz w:val="20"/>
          <w:szCs w:val="20"/>
          <w:shd w:val="clear" w:color="auto" w:fill="FFFFFF"/>
        </w:rPr>
        <w:t xml:space="preserve">(1), e202100001, </w:t>
      </w:r>
      <w:hyperlink r:id="rId19" w:history="1">
        <w:r w:rsidR="009779EA" w:rsidRPr="00C11BBE">
          <w:rPr>
            <w:rStyle w:val="Hyperlink"/>
            <w:rFonts w:cstheme="minorHAnsi"/>
            <w:sz w:val="20"/>
            <w:szCs w:val="20"/>
            <w:shd w:val="clear" w:color="auto" w:fill="FFFFFF"/>
          </w:rPr>
          <w:t>https://doi.org/10.1002/gamm.202100001</w:t>
        </w:r>
      </w:hyperlink>
    </w:p>
    <w:p w:rsidR="009779EA" w:rsidRPr="00C11BBE" w:rsidRDefault="009779EA" w:rsidP="009779EA">
      <w:pPr>
        <w:pStyle w:val="ListParagraph"/>
        <w:rPr>
          <w:rFonts w:cstheme="minorHAnsi"/>
          <w:sz w:val="20"/>
          <w:szCs w:val="20"/>
        </w:rPr>
      </w:pPr>
    </w:p>
    <w:p w:rsidR="00C73BE2" w:rsidRPr="00C11BBE" w:rsidRDefault="00A13CBD" w:rsidP="00C73BE2">
      <w:pPr>
        <w:pStyle w:val="ListParagraph"/>
        <w:numPr>
          <w:ilvl w:val="0"/>
          <w:numId w:val="2"/>
        </w:numPr>
        <w:rPr>
          <w:rFonts w:cstheme="minorHAnsi"/>
          <w:sz w:val="20"/>
          <w:szCs w:val="20"/>
        </w:rPr>
      </w:pPr>
      <w:proofErr w:type="spellStart"/>
      <w:r w:rsidRPr="00C11BBE">
        <w:rPr>
          <w:rFonts w:cstheme="minorHAnsi"/>
          <w:color w:val="222222"/>
          <w:sz w:val="20"/>
          <w:szCs w:val="20"/>
          <w:shd w:val="clear" w:color="auto" w:fill="FFFFFF"/>
        </w:rPr>
        <w:t>Goswami</w:t>
      </w:r>
      <w:proofErr w:type="spellEnd"/>
      <w:r w:rsidRPr="00C11BBE">
        <w:rPr>
          <w:rFonts w:cstheme="minorHAnsi"/>
          <w:color w:val="222222"/>
          <w:sz w:val="20"/>
          <w:szCs w:val="20"/>
          <w:shd w:val="clear" w:color="auto" w:fill="FFFFFF"/>
        </w:rPr>
        <w:t xml:space="preserve">, S., </w:t>
      </w:r>
      <w:proofErr w:type="spellStart"/>
      <w:r w:rsidRPr="00C11BBE">
        <w:rPr>
          <w:rFonts w:cstheme="minorHAnsi"/>
          <w:color w:val="222222"/>
          <w:sz w:val="20"/>
          <w:szCs w:val="20"/>
          <w:shd w:val="clear" w:color="auto" w:fill="FFFFFF"/>
        </w:rPr>
        <w:t>Kontolati</w:t>
      </w:r>
      <w:proofErr w:type="spellEnd"/>
      <w:r w:rsidRPr="00C11BBE">
        <w:rPr>
          <w:rFonts w:cstheme="minorHAnsi"/>
          <w:color w:val="222222"/>
          <w:sz w:val="20"/>
          <w:szCs w:val="20"/>
          <w:shd w:val="clear" w:color="auto" w:fill="FFFFFF"/>
        </w:rPr>
        <w:t xml:space="preserve">, K., Shields, M. D., &amp; </w:t>
      </w:r>
      <w:proofErr w:type="spellStart"/>
      <w:r w:rsidRPr="00C11BBE">
        <w:rPr>
          <w:rFonts w:cstheme="minorHAnsi"/>
          <w:color w:val="222222"/>
          <w:sz w:val="20"/>
          <w:szCs w:val="20"/>
          <w:shd w:val="clear" w:color="auto" w:fill="FFFFFF"/>
        </w:rPr>
        <w:t>Karniadakis</w:t>
      </w:r>
      <w:proofErr w:type="spellEnd"/>
      <w:r w:rsidRPr="00C11BBE">
        <w:rPr>
          <w:rFonts w:cstheme="minorHAnsi"/>
          <w:color w:val="222222"/>
          <w:sz w:val="20"/>
          <w:szCs w:val="20"/>
          <w:shd w:val="clear" w:color="auto" w:fill="FFFFFF"/>
        </w:rPr>
        <w:t>, G. E. (2022). Deep transfer operator learning for partial differential equations under conditional shift. </w:t>
      </w:r>
      <w:r w:rsidRPr="00C11BBE">
        <w:rPr>
          <w:rFonts w:cstheme="minorHAnsi"/>
          <w:i/>
          <w:iCs/>
          <w:color w:val="222222"/>
          <w:sz w:val="20"/>
          <w:szCs w:val="20"/>
          <w:shd w:val="clear" w:color="auto" w:fill="FFFFFF"/>
        </w:rPr>
        <w:t>Nature Machine Intelligence</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w:t>
      </w:r>
      <w:r w:rsidR="00C73BE2" w:rsidRPr="00C11BBE">
        <w:rPr>
          <w:rFonts w:cstheme="minorHAnsi"/>
          <w:color w:val="222222"/>
          <w:sz w:val="20"/>
          <w:szCs w:val="20"/>
          <w:shd w:val="clear" w:color="auto" w:fill="FFFFFF"/>
        </w:rPr>
        <w:t xml:space="preserve">(12), 1155-1164, </w:t>
      </w:r>
      <w:hyperlink r:id="rId20" w:history="1">
        <w:r w:rsidR="00C73BE2" w:rsidRPr="00C11BBE">
          <w:rPr>
            <w:rStyle w:val="Hyperlink"/>
            <w:rFonts w:ascii="Segoe UI" w:eastAsia="Times New Roman" w:hAnsi="Segoe UI" w:cs="Segoe UI"/>
            <w:sz w:val="20"/>
            <w:szCs w:val="20"/>
          </w:rPr>
          <w:t>https://doi.org/10.1038/s42256-022-00569-2</w:t>
        </w:r>
      </w:hyperlink>
    </w:p>
    <w:p w:rsidR="00C73BE2" w:rsidRPr="00C11BBE" w:rsidRDefault="00C73BE2" w:rsidP="00C73BE2">
      <w:pPr>
        <w:pStyle w:val="ListParagraph"/>
        <w:rPr>
          <w:rFonts w:cstheme="minorHAnsi"/>
          <w:sz w:val="20"/>
          <w:szCs w:val="20"/>
        </w:rPr>
      </w:pPr>
    </w:p>
    <w:p w:rsidR="00C73BE2" w:rsidRPr="00C11BBE" w:rsidRDefault="00C73BE2" w:rsidP="00C73BE2">
      <w:pPr>
        <w:pStyle w:val="ListParagraph"/>
        <w:rPr>
          <w:rFonts w:cstheme="minorHAnsi"/>
          <w:sz w:val="20"/>
          <w:szCs w:val="20"/>
        </w:rPr>
      </w:pPr>
    </w:p>
    <w:p w:rsidR="00A13CBD" w:rsidRPr="00C11BBE" w:rsidRDefault="00A13CBD" w:rsidP="009779EA">
      <w:pPr>
        <w:pStyle w:val="ListParagraph"/>
        <w:numPr>
          <w:ilvl w:val="0"/>
          <w:numId w:val="2"/>
        </w:numPr>
        <w:rPr>
          <w:rFonts w:cstheme="minorHAnsi"/>
          <w:sz w:val="20"/>
          <w:szCs w:val="20"/>
        </w:rPr>
      </w:pPr>
      <w:r w:rsidRPr="00C11BBE">
        <w:rPr>
          <w:rFonts w:cstheme="minorHAnsi"/>
          <w:color w:val="222222"/>
          <w:sz w:val="20"/>
          <w:szCs w:val="20"/>
          <w:shd w:val="clear" w:color="auto" w:fill="FFFFFF"/>
        </w:rPr>
        <w:t>Soleymani, F., &amp; Zhu, S. (2021). RBF-FD solution for a financial partial-</w:t>
      </w:r>
      <w:proofErr w:type="spellStart"/>
      <w:r w:rsidRPr="00C11BBE">
        <w:rPr>
          <w:rFonts w:cstheme="minorHAnsi"/>
          <w:color w:val="222222"/>
          <w:sz w:val="20"/>
          <w:szCs w:val="20"/>
          <w:shd w:val="clear" w:color="auto" w:fill="FFFFFF"/>
        </w:rPr>
        <w:t>integro</w:t>
      </w:r>
      <w:proofErr w:type="spellEnd"/>
      <w:r w:rsidRPr="00C11BBE">
        <w:rPr>
          <w:rFonts w:cstheme="minorHAnsi"/>
          <w:color w:val="222222"/>
          <w:sz w:val="20"/>
          <w:szCs w:val="20"/>
          <w:shd w:val="clear" w:color="auto" w:fill="FFFFFF"/>
        </w:rPr>
        <w:t xml:space="preserve"> differential equation utilizing the generalized multiquadric function. </w:t>
      </w:r>
      <w:r w:rsidRPr="00C11BBE">
        <w:rPr>
          <w:rFonts w:cstheme="minorHAnsi"/>
          <w:i/>
          <w:iCs/>
          <w:color w:val="222222"/>
          <w:sz w:val="20"/>
          <w:szCs w:val="20"/>
          <w:shd w:val="clear" w:color="auto" w:fill="FFFFFF"/>
        </w:rPr>
        <w:t>Computers &amp; Mathematics with Applications</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82</w:t>
      </w:r>
      <w:r w:rsidR="009779EA" w:rsidRPr="00C11BBE">
        <w:rPr>
          <w:rFonts w:cstheme="minorHAnsi"/>
          <w:color w:val="222222"/>
          <w:sz w:val="20"/>
          <w:szCs w:val="20"/>
          <w:shd w:val="clear" w:color="auto" w:fill="FFFFFF"/>
        </w:rPr>
        <w:t xml:space="preserve">, 161-178, </w:t>
      </w:r>
      <w:hyperlink r:id="rId21" w:history="1">
        <w:r w:rsidR="009779EA" w:rsidRPr="00C11BBE">
          <w:rPr>
            <w:rStyle w:val="Hyperlink"/>
            <w:rFonts w:cstheme="minorHAnsi"/>
            <w:sz w:val="20"/>
            <w:szCs w:val="20"/>
            <w:shd w:val="clear" w:color="auto" w:fill="FFFFFF"/>
          </w:rPr>
          <w:t>https://doi.org/10.1016/j.camwa.2020.11.010</w:t>
        </w:r>
      </w:hyperlink>
    </w:p>
    <w:p w:rsidR="009779EA" w:rsidRPr="00C11BBE" w:rsidRDefault="009779EA" w:rsidP="009779EA">
      <w:pPr>
        <w:pStyle w:val="ListParagraph"/>
        <w:rPr>
          <w:rFonts w:cstheme="minorHAnsi"/>
          <w:sz w:val="20"/>
          <w:szCs w:val="20"/>
        </w:rPr>
      </w:pPr>
    </w:p>
    <w:p w:rsidR="00A13CBD" w:rsidRPr="00C11BBE" w:rsidRDefault="00A13CBD" w:rsidP="002C7A18">
      <w:pPr>
        <w:pStyle w:val="ListParagraph"/>
        <w:numPr>
          <w:ilvl w:val="0"/>
          <w:numId w:val="2"/>
        </w:numPr>
        <w:rPr>
          <w:rFonts w:cstheme="minorHAnsi"/>
          <w:sz w:val="20"/>
          <w:szCs w:val="20"/>
        </w:rPr>
      </w:pPr>
      <w:r w:rsidRPr="00C11BBE">
        <w:rPr>
          <w:rFonts w:cstheme="minorHAnsi"/>
          <w:color w:val="222222"/>
          <w:sz w:val="20"/>
          <w:szCs w:val="20"/>
          <w:shd w:val="clear" w:color="auto" w:fill="FFFFFF"/>
        </w:rPr>
        <w:t>Koenig, B. C., Kim, S., &amp; Deng, S. (2024). KAN-ODEs: Kolmogorov–Arnold network ordinary differential equations for learning dynamical systems and hidden physics. </w:t>
      </w:r>
      <w:r w:rsidRPr="00C11BBE">
        <w:rPr>
          <w:rFonts w:cstheme="minorHAnsi"/>
          <w:i/>
          <w:iCs/>
          <w:color w:val="222222"/>
          <w:sz w:val="20"/>
          <w:szCs w:val="20"/>
          <w:shd w:val="clear" w:color="auto" w:fill="FFFFFF"/>
        </w:rPr>
        <w:t>Computer Methods in Applied Mechanics and Engineering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432</w:t>
      </w:r>
      <w:r w:rsidR="002C7A18" w:rsidRPr="00C11BBE">
        <w:rPr>
          <w:rFonts w:cstheme="minorHAnsi"/>
          <w:color w:val="222222"/>
          <w:sz w:val="20"/>
          <w:szCs w:val="20"/>
          <w:shd w:val="clear" w:color="auto" w:fill="FFFFFF"/>
        </w:rPr>
        <w:t xml:space="preserve">, 117397, </w:t>
      </w:r>
      <w:hyperlink r:id="rId22" w:history="1">
        <w:r w:rsidR="002C7A18" w:rsidRPr="00C11BBE">
          <w:rPr>
            <w:rStyle w:val="Hyperlink"/>
            <w:rFonts w:cstheme="minorHAnsi"/>
            <w:sz w:val="20"/>
            <w:szCs w:val="20"/>
            <w:shd w:val="clear" w:color="auto" w:fill="FFFFFF"/>
          </w:rPr>
          <w:t>https://doi.org/10.1016/j.cma.2024.117397</w:t>
        </w:r>
      </w:hyperlink>
    </w:p>
    <w:p w:rsidR="002C7A18" w:rsidRPr="00C11BBE" w:rsidRDefault="002C7A18" w:rsidP="002C7A18">
      <w:pPr>
        <w:rPr>
          <w:rFonts w:cstheme="minorHAnsi"/>
          <w:sz w:val="20"/>
          <w:szCs w:val="20"/>
        </w:rPr>
      </w:pPr>
    </w:p>
    <w:p w:rsidR="00A13CBD" w:rsidRPr="00C11BBE" w:rsidRDefault="00A13CBD" w:rsidP="002C7A18">
      <w:pPr>
        <w:pStyle w:val="ListParagraph"/>
        <w:numPr>
          <w:ilvl w:val="0"/>
          <w:numId w:val="2"/>
        </w:numPr>
        <w:rPr>
          <w:rFonts w:cstheme="minorHAnsi"/>
          <w:sz w:val="20"/>
          <w:szCs w:val="20"/>
        </w:rPr>
      </w:pPr>
      <w:r w:rsidRPr="00C11BBE">
        <w:rPr>
          <w:rFonts w:cstheme="minorHAnsi"/>
          <w:color w:val="222222"/>
          <w:sz w:val="20"/>
          <w:szCs w:val="20"/>
          <w:shd w:val="clear" w:color="auto" w:fill="FFFFFF"/>
        </w:rPr>
        <w:t>Chen, Y., Yu, H., Meng, X., Xie, X., Hou, M., &amp; Chevallier, J. (2021). Numerical solving of the generalized Black-Scholes differential equation using Laguerre neural network. </w:t>
      </w:r>
      <w:r w:rsidRPr="00C11BBE">
        <w:rPr>
          <w:rFonts w:cstheme="minorHAnsi"/>
          <w:i/>
          <w:iCs/>
          <w:color w:val="222222"/>
          <w:sz w:val="20"/>
          <w:szCs w:val="20"/>
          <w:shd w:val="clear" w:color="auto" w:fill="FFFFFF"/>
        </w:rPr>
        <w:t>Digital Signal Processing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112</w:t>
      </w:r>
      <w:r w:rsidR="002C7A18" w:rsidRPr="00C11BBE">
        <w:rPr>
          <w:rFonts w:cstheme="minorHAnsi"/>
          <w:color w:val="222222"/>
          <w:sz w:val="20"/>
          <w:szCs w:val="20"/>
          <w:shd w:val="clear" w:color="auto" w:fill="FFFFFF"/>
        </w:rPr>
        <w:t xml:space="preserve">, 103003, </w:t>
      </w:r>
      <w:hyperlink r:id="rId23" w:history="1">
        <w:r w:rsidR="002C7A18" w:rsidRPr="00C11BBE">
          <w:rPr>
            <w:rStyle w:val="Hyperlink"/>
            <w:rFonts w:cstheme="minorHAnsi"/>
            <w:sz w:val="20"/>
            <w:szCs w:val="20"/>
            <w:shd w:val="clear" w:color="auto" w:fill="FFFFFF"/>
          </w:rPr>
          <w:t>https://doi.org/10.1016/j.dsp.2021.103003</w:t>
        </w:r>
      </w:hyperlink>
    </w:p>
    <w:p w:rsidR="002C7A18" w:rsidRPr="00C11BBE" w:rsidRDefault="002C7A18" w:rsidP="002C7A18">
      <w:pPr>
        <w:rPr>
          <w:rFonts w:cstheme="minorHAnsi"/>
          <w:sz w:val="20"/>
          <w:szCs w:val="20"/>
        </w:rPr>
      </w:pPr>
    </w:p>
    <w:p w:rsidR="00A13CBD" w:rsidRPr="00C11BBE" w:rsidRDefault="00A13CBD" w:rsidP="002C7A18">
      <w:pPr>
        <w:pStyle w:val="ListParagraph"/>
        <w:numPr>
          <w:ilvl w:val="0"/>
          <w:numId w:val="2"/>
        </w:numPr>
        <w:rPr>
          <w:rFonts w:cstheme="minorHAnsi"/>
          <w:sz w:val="20"/>
          <w:szCs w:val="20"/>
        </w:rPr>
      </w:pPr>
      <w:proofErr w:type="spellStart"/>
      <w:r w:rsidRPr="00C11BBE">
        <w:rPr>
          <w:rFonts w:cstheme="minorHAnsi"/>
          <w:color w:val="222222"/>
          <w:sz w:val="20"/>
          <w:szCs w:val="20"/>
          <w:shd w:val="clear" w:color="auto" w:fill="FFFFFF"/>
        </w:rPr>
        <w:t>Selitskiy</w:t>
      </w:r>
      <w:proofErr w:type="spellEnd"/>
      <w:r w:rsidRPr="00C11BBE">
        <w:rPr>
          <w:rFonts w:cstheme="minorHAnsi"/>
          <w:color w:val="222222"/>
          <w:sz w:val="20"/>
          <w:szCs w:val="20"/>
          <w:shd w:val="clear" w:color="auto" w:fill="FFFFFF"/>
        </w:rPr>
        <w:t xml:space="preserve">, S. (2022). Kolmogorov's Gate Non-linearity as a Step </w:t>
      </w:r>
      <w:proofErr w:type="gramStart"/>
      <w:r w:rsidRPr="00C11BBE">
        <w:rPr>
          <w:rFonts w:cstheme="minorHAnsi"/>
          <w:color w:val="222222"/>
          <w:sz w:val="20"/>
          <w:szCs w:val="20"/>
          <w:shd w:val="clear" w:color="auto" w:fill="FFFFFF"/>
        </w:rPr>
        <w:t>toward</w:t>
      </w:r>
      <w:proofErr w:type="gramEnd"/>
      <w:r w:rsidRPr="00C11BBE">
        <w:rPr>
          <w:rFonts w:cstheme="minorHAnsi"/>
          <w:color w:val="222222"/>
          <w:sz w:val="20"/>
          <w:szCs w:val="20"/>
          <w:shd w:val="clear" w:color="auto" w:fill="FFFFFF"/>
        </w:rPr>
        <w:t xml:space="preserve"> Much Smaller Artificial Neural Networks. In </w:t>
      </w:r>
      <w:r w:rsidRPr="00C11BBE">
        <w:rPr>
          <w:rFonts w:cstheme="minorHAnsi"/>
          <w:i/>
          <w:iCs/>
          <w:color w:val="222222"/>
          <w:sz w:val="20"/>
          <w:szCs w:val="20"/>
          <w:shd w:val="clear" w:color="auto" w:fill="FFFFFF"/>
        </w:rPr>
        <w:t>ICEIS (1)</w:t>
      </w:r>
      <w:r w:rsidR="002C7A18" w:rsidRPr="00C11BBE">
        <w:rPr>
          <w:rFonts w:cstheme="minorHAnsi"/>
          <w:color w:val="222222"/>
          <w:sz w:val="20"/>
          <w:szCs w:val="20"/>
          <w:shd w:val="clear" w:color="auto" w:fill="FFFFFF"/>
        </w:rPr>
        <w:t xml:space="preserve"> (pp. 492-499), </w:t>
      </w:r>
      <w:r w:rsidR="002C7A18" w:rsidRPr="00C11BBE">
        <w:rPr>
          <w:sz w:val="20"/>
          <w:szCs w:val="20"/>
        </w:rPr>
        <w:t>DOI: 10.5220/0011060700003179</w:t>
      </w:r>
    </w:p>
    <w:p w:rsidR="00A13CBD" w:rsidRPr="00C11BBE" w:rsidRDefault="00A13CBD" w:rsidP="00BD3BFE">
      <w:pPr>
        <w:pStyle w:val="ListParagraph"/>
        <w:numPr>
          <w:ilvl w:val="0"/>
          <w:numId w:val="2"/>
        </w:numPr>
        <w:rPr>
          <w:rFonts w:cstheme="minorHAnsi"/>
          <w:sz w:val="20"/>
          <w:szCs w:val="20"/>
        </w:rPr>
      </w:pPr>
      <w:r w:rsidRPr="00C11BBE">
        <w:rPr>
          <w:rFonts w:cstheme="minorHAnsi"/>
          <w:color w:val="222222"/>
          <w:sz w:val="20"/>
          <w:szCs w:val="20"/>
          <w:shd w:val="clear" w:color="auto" w:fill="FFFFFF"/>
        </w:rPr>
        <w:t>van Deventer, H., van Rensburg, P. J., &amp; Bosman, A. (2022). KASAM: Spline Additive Models for Function Approximation. </w:t>
      </w:r>
      <w:proofErr w:type="spellStart"/>
      <w:r w:rsidRPr="00C11BBE">
        <w:rPr>
          <w:rFonts w:cstheme="minorHAnsi"/>
          <w:i/>
          <w:iCs/>
          <w:color w:val="222222"/>
          <w:sz w:val="20"/>
          <w:szCs w:val="20"/>
          <w:shd w:val="clear" w:color="auto" w:fill="FFFFFF"/>
        </w:rPr>
        <w:t>arXiv</w:t>
      </w:r>
      <w:proofErr w:type="spellEnd"/>
      <w:r w:rsidRPr="00C11BBE">
        <w:rPr>
          <w:rFonts w:cstheme="minorHAnsi"/>
          <w:i/>
          <w:iCs/>
          <w:color w:val="222222"/>
          <w:sz w:val="20"/>
          <w:szCs w:val="20"/>
          <w:shd w:val="clear" w:color="auto" w:fill="FFFFFF"/>
        </w:rPr>
        <w:t xml:space="preserve"> preprint arXiv:2205.06376</w:t>
      </w:r>
      <w:r w:rsidR="00BD3BFE" w:rsidRPr="00C11BBE">
        <w:rPr>
          <w:rFonts w:cstheme="minorHAnsi"/>
          <w:color w:val="222222"/>
          <w:sz w:val="20"/>
          <w:szCs w:val="20"/>
          <w:shd w:val="clear" w:color="auto" w:fill="FFFFFF"/>
        </w:rPr>
        <w:t>, https://doi.org/10.48550/arXiv.2205.06376</w:t>
      </w:r>
    </w:p>
    <w:p w:rsidR="00A13CBD" w:rsidRPr="00C11BBE" w:rsidRDefault="00A13CBD" w:rsidP="00A13CBD">
      <w:pPr>
        <w:pStyle w:val="ListParagraph"/>
        <w:rPr>
          <w:rFonts w:cstheme="minorHAnsi"/>
          <w:sz w:val="20"/>
          <w:szCs w:val="20"/>
        </w:rPr>
      </w:pPr>
    </w:p>
    <w:p w:rsidR="00A13CBD" w:rsidRPr="00C11BBE" w:rsidRDefault="00A13CBD" w:rsidP="006A0ED8">
      <w:pPr>
        <w:pStyle w:val="ListParagraph"/>
        <w:numPr>
          <w:ilvl w:val="0"/>
          <w:numId w:val="2"/>
        </w:numPr>
        <w:rPr>
          <w:rFonts w:cstheme="minorHAnsi"/>
          <w:sz w:val="20"/>
          <w:szCs w:val="20"/>
        </w:rPr>
      </w:pPr>
      <w:r w:rsidRPr="00C11BBE">
        <w:rPr>
          <w:rFonts w:cstheme="minorHAnsi"/>
          <w:color w:val="222222"/>
          <w:sz w:val="20"/>
          <w:szCs w:val="20"/>
          <w:shd w:val="clear" w:color="auto" w:fill="FFFFFF"/>
        </w:rPr>
        <w:t xml:space="preserve">Shukla, K., Toscano, J. D., Wang, Z., Zou, Z., &amp; </w:t>
      </w:r>
      <w:proofErr w:type="spellStart"/>
      <w:r w:rsidRPr="00C11BBE">
        <w:rPr>
          <w:rFonts w:cstheme="minorHAnsi"/>
          <w:color w:val="222222"/>
          <w:sz w:val="20"/>
          <w:szCs w:val="20"/>
          <w:shd w:val="clear" w:color="auto" w:fill="FFFFFF"/>
        </w:rPr>
        <w:t>Karniadakis</w:t>
      </w:r>
      <w:proofErr w:type="spellEnd"/>
      <w:r w:rsidRPr="00C11BBE">
        <w:rPr>
          <w:rFonts w:cstheme="minorHAnsi"/>
          <w:color w:val="222222"/>
          <w:sz w:val="20"/>
          <w:szCs w:val="20"/>
          <w:shd w:val="clear" w:color="auto" w:fill="FFFFFF"/>
        </w:rPr>
        <w:t>, G. E. (2024). A comprehensive and FAIR comparison between MLP and KAN representations for differential equations and operator networks. </w:t>
      </w:r>
      <w:proofErr w:type="spellStart"/>
      <w:r w:rsidRPr="00C11BBE">
        <w:rPr>
          <w:rFonts w:cstheme="minorHAnsi"/>
          <w:i/>
          <w:iCs/>
          <w:color w:val="222222"/>
          <w:sz w:val="20"/>
          <w:szCs w:val="20"/>
          <w:shd w:val="clear" w:color="auto" w:fill="FFFFFF"/>
        </w:rPr>
        <w:t>arXiv</w:t>
      </w:r>
      <w:proofErr w:type="spellEnd"/>
      <w:r w:rsidRPr="00C11BBE">
        <w:rPr>
          <w:rFonts w:cstheme="minorHAnsi"/>
          <w:i/>
          <w:iCs/>
          <w:color w:val="222222"/>
          <w:sz w:val="20"/>
          <w:szCs w:val="20"/>
          <w:shd w:val="clear" w:color="auto" w:fill="FFFFFF"/>
        </w:rPr>
        <w:t xml:space="preserve"> preprint arXiv:2406.02917</w:t>
      </w:r>
      <w:r w:rsidR="006A0ED8" w:rsidRPr="00C11BBE">
        <w:rPr>
          <w:rFonts w:cstheme="minorHAnsi"/>
          <w:color w:val="222222"/>
          <w:sz w:val="20"/>
          <w:szCs w:val="20"/>
          <w:shd w:val="clear" w:color="auto" w:fill="FFFFFF"/>
        </w:rPr>
        <w:t>, https://doi.org/10.48550/arXiv.2406.02917</w:t>
      </w:r>
    </w:p>
    <w:p w:rsidR="00A13CBD" w:rsidRPr="00C11BBE" w:rsidRDefault="00A13CBD" w:rsidP="00A13CBD">
      <w:pPr>
        <w:pStyle w:val="ListParagraph"/>
        <w:rPr>
          <w:rFonts w:cstheme="minorHAnsi"/>
          <w:sz w:val="20"/>
          <w:szCs w:val="20"/>
        </w:rPr>
      </w:pPr>
    </w:p>
    <w:p w:rsidR="00B9154A" w:rsidRPr="00C11BBE" w:rsidRDefault="00A13CBD" w:rsidP="00BD3BFE">
      <w:pPr>
        <w:pStyle w:val="ListParagraph"/>
        <w:numPr>
          <w:ilvl w:val="0"/>
          <w:numId w:val="2"/>
        </w:numPr>
        <w:rPr>
          <w:rFonts w:cstheme="minorHAnsi"/>
          <w:sz w:val="20"/>
          <w:szCs w:val="20"/>
        </w:rPr>
      </w:pPr>
      <w:r w:rsidRPr="00C11BBE">
        <w:rPr>
          <w:rFonts w:cstheme="minorHAnsi"/>
          <w:color w:val="222222"/>
          <w:sz w:val="20"/>
          <w:szCs w:val="20"/>
          <w:shd w:val="clear" w:color="auto" w:fill="FFFFFF"/>
        </w:rPr>
        <w:t xml:space="preserve">Liu, Z., Wang, Y., Vaidya, S., Ruehle, F., Halverson, J., </w:t>
      </w:r>
      <w:proofErr w:type="spellStart"/>
      <w:r w:rsidRPr="00C11BBE">
        <w:rPr>
          <w:rFonts w:cstheme="minorHAnsi"/>
          <w:color w:val="222222"/>
          <w:sz w:val="20"/>
          <w:szCs w:val="20"/>
          <w:shd w:val="clear" w:color="auto" w:fill="FFFFFF"/>
        </w:rPr>
        <w:t>Soljačić</w:t>
      </w:r>
      <w:proofErr w:type="spellEnd"/>
      <w:r w:rsidRPr="00C11BBE">
        <w:rPr>
          <w:rFonts w:cstheme="minorHAnsi"/>
          <w:color w:val="222222"/>
          <w:sz w:val="20"/>
          <w:szCs w:val="20"/>
          <w:shd w:val="clear" w:color="auto" w:fill="FFFFFF"/>
        </w:rPr>
        <w:t xml:space="preserve">, M., </w:t>
      </w:r>
      <w:r w:rsidR="006424F3" w:rsidRPr="00C11BBE">
        <w:rPr>
          <w:rFonts w:cstheme="minorHAnsi"/>
          <w:color w:val="222222"/>
          <w:sz w:val="20"/>
          <w:szCs w:val="20"/>
          <w:shd w:val="clear" w:color="auto" w:fill="FFFFFF"/>
        </w:rPr>
        <w:t xml:space="preserve">Hou, T.Y. </w:t>
      </w:r>
      <w:r w:rsidRPr="00C11BBE">
        <w:rPr>
          <w:rFonts w:cstheme="minorHAnsi"/>
          <w:color w:val="222222"/>
          <w:sz w:val="20"/>
          <w:szCs w:val="20"/>
          <w:shd w:val="clear" w:color="auto" w:fill="FFFFFF"/>
        </w:rPr>
        <w:t xml:space="preserve">&amp; </w:t>
      </w:r>
      <w:proofErr w:type="spellStart"/>
      <w:r w:rsidRPr="00C11BBE">
        <w:rPr>
          <w:rFonts w:cstheme="minorHAnsi"/>
          <w:color w:val="222222"/>
          <w:sz w:val="20"/>
          <w:szCs w:val="20"/>
          <w:shd w:val="clear" w:color="auto" w:fill="FFFFFF"/>
        </w:rPr>
        <w:t>Tegmark</w:t>
      </w:r>
      <w:proofErr w:type="spellEnd"/>
      <w:r w:rsidRPr="00C11BBE">
        <w:rPr>
          <w:rFonts w:cstheme="minorHAnsi"/>
          <w:color w:val="222222"/>
          <w:sz w:val="20"/>
          <w:szCs w:val="20"/>
          <w:shd w:val="clear" w:color="auto" w:fill="FFFFFF"/>
        </w:rPr>
        <w:t xml:space="preserve">, M. (2024). </w:t>
      </w:r>
      <w:proofErr w:type="spellStart"/>
      <w:r w:rsidRPr="00C11BBE">
        <w:rPr>
          <w:rFonts w:cstheme="minorHAnsi"/>
          <w:color w:val="222222"/>
          <w:sz w:val="20"/>
          <w:szCs w:val="20"/>
          <w:shd w:val="clear" w:color="auto" w:fill="FFFFFF"/>
        </w:rPr>
        <w:t>Kan</w:t>
      </w:r>
      <w:proofErr w:type="spellEnd"/>
      <w:r w:rsidRPr="00C11BBE">
        <w:rPr>
          <w:rFonts w:cstheme="minorHAnsi"/>
          <w:color w:val="222222"/>
          <w:sz w:val="20"/>
          <w:szCs w:val="20"/>
          <w:shd w:val="clear" w:color="auto" w:fill="FFFFFF"/>
        </w:rPr>
        <w:t>: Kolmogorov-</w:t>
      </w:r>
      <w:proofErr w:type="spellStart"/>
      <w:r w:rsidRPr="00C11BBE">
        <w:rPr>
          <w:rFonts w:cstheme="minorHAnsi"/>
          <w:color w:val="222222"/>
          <w:sz w:val="20"/>
          <w:szCs w:val="20"/>
          <w:shd w:val="clear" w:color="auto" w:fill="FFFFFF"/>
        </w:rPr>
        <w:t>arnold</w:t>
      </w:r>
      <w:proofErr w:type="spellEnd"/>
      <w:r w:rsidRPr="00C11BBE">
        <w:rPr>
          <w:rFonts w:cstheme="minorHAnsi"/>
          <w:color w:val="222222"/>
          <w:sz w:val="20"/>
          <w:szCs w:val="20"/>
          <w:shd w:val="clear" w:color="auto" w:fill="FFFFFF"/>
        </w:rPr>
        <w:t xml:space="preserve"> networks. </w:t>
      </w:r>
      <w:proofErr w:type="spellStart"/>
      <w:r w:rsidRPr="00C11BBE">
        <w:rPr>
          <w:rFonts w:cstheme="minorHAnsi"/>
          <w:i/>
          <w:iCs/>
          <w:color w:val="222222"/>
          <w:sz w:val="20"/>
          <w:szCs w:val="20"/>
          <w:shd w:val="clear" w:color="auto" w:fill="FFFFFF"/>
        </w:rPr>
        <w:t>arXiv</w:t>
      </w:r>
      <w:proofErr w:type="spellEnd"/>
      <w:r w:rsidRPr="00C11BBE">
        <w:rPr>
          <w:rFonts w:cstheme="minorHAnsi"/>
          <w:i/>
          <w:iCs/>
          <w:color w:val="222222"/>
          <w:sz w:val="20"/>
          <w:szCs w:val="20"/>
          <w:shd w:val="clear" w:color="auto" w:fill="FFFFFF"/>
        </w:rPr>
        <w:t xml:space="preserve"> preprint arXiv:2404.19756</w:t>
      </w:r>
      <w:r w:rsidR="00BD3BFE" w:rsidRPr="00C11BBE">
        <w:rPr>
          <w:rFonts w:cstheme="minorHAnsi"/>
          <w:i/>
          <w:iCs/>
          <w:color w:val="222222"/>
          <w:sz w:val="20"/>
          <w:szCs w:val="20"/>
          <w:shd w:val="clear" w:color="auto" w:fill="FFFFFF"/>
        </w:rPr>
        <w:t xml:space="preserve">, </w:t>
      </w:r>
      <w:r w:rsidR="00BD3BFE" w:rsidRPr="00C11BBE">
        <w:rPr>
          <w:rFonts w:cstheme="minorHAnsi"/>
          <w:color w:val="222222"/>
          <w:sz w:val="20"/>
          <w:szCs w:val="20"/>
          <w:shd w:val="clear" w:color="auto" w:fill="FFFFFF"/>
        </w:rPr>
        <w:t>https://doi.org/10.48550/arXiv.2404.19756</w:t>
      </w:r>
    </w:p>
    <w:p w:rsidR="008B17FE" w:rsidRPr="00C11BBE" w:rsidRDefault="008B17FE" w:rsidP="008B17FE">
      <w:pPr>
        <w:pStyle w:val="ListParagraph"/>
        <w:rPr>
          <w:rFonts w:cstheme="minorHAnsi"/>
          <w:sz w:val="20"/>
          <w:szCs w:val="20"/>
        </w:rPr>
      </w:pPr>
    </w:p>
    <w:p w:rsidR="008B17FE" w:rsidRPr="00C11BBE" w:rsidRDefault="008B17FE" w:rsidP="00875256">
      <w:pPr>
        <w:pStyle w:val="ListParagraph"/>
        <w:numPr>
          <w:ilvl w:val="0"/>
          <w:numId w:val="2"/>
        </w:numPr>
        <w:rPr>
          <w:rFonts w:cstheme="minorHAnsi"/>
          <w:sz w:val="20"/>
          <w:szCs w:val="20"/>
        </w:rPr>
      </w:pPr>
      <w:proofErr w:type="spellStart"/>
      <w:r w:rsidRPr="00C11BBE">
        <w:rPr>
          <w:rFonts w:cstheme="minorHAnsi"/>
          <w:color w:val="222222"/>
          <w:sz w:val="20"/>
          <w:szCs w:val="20"/>
          <w:shd w:val="clear" w:color="auto" w:fill="FFFFFF"/>
        </w:rPr>
        <w:t>Haweel</w:t>
      </w:r>
      <w:proofErr w:type="spellEnd"/>
      <w:r w:rsidRPr="00C11BBE">
        <w:rPr>
          <w:rFonts w:cstheme="minorHAnsi"/>
          <w:color w:val="222222"/>
          <w:sz w:val="20"/>
          <w:szCs w:val="20"/>
          <w:shd w:val="clear" w:color="auto" w:fill="FFFFFF"/>
        </w:rPr>
        <w:t xml:space="preserve">, T. I., &amp; </w:t>
      </w:r>
      <w:proofErr w:type="spellStart"/>
      <w:r w:rsidRPr="00C11BBE">
        <w:rPr>
          <w:rFonts w:cstheme="minorHAnsi"/>
          <w:color w:val="222222"/>
          <w:sz w:val="20"/>
          <w:szCs w:val="20"/>
          <w:shd w:val="clear" w:color="auto" w:fill="FFFFFF"/>
        </w:rPr>
        <w:t>Abdelhameed</w:t>
      </w:r>
      <w:proofErr w:type="spellEnd"/>
      <w:r w:rsidRPr="00C11BBE">
        <w:rPr>
          <w:rFonts w:cstheme="minorHAnsi"/>
          <w:color w:val="222222"/>
          <w:sz w:val="20"/>
          <w:szCs w:val="20"/>
          <w:shd w:val="clear" w:color="auto" w:fill="FFFFFF"/>
        </w:rPr>
        <w:t>, T. N. (2015, February). Power series neural network solution for ordinary differential equations with initial conditions. In </w:t>
      </w:r>
      <w:r w:rsidRPr="00C11BBE">
        <w:rPr>
          <w:rFonts w:cstheme="minorHAnsi"/>
          <w:i/>
          <w:iCs/>
          <w:color w:val="222222"/>
          <w:sz w:val="20"/>
          <w:szCs w:val="20"/>
          <w:shd w:val="clear" w:color="auto" w:fill="FFFFFF"/>
        </w:rPr>
        <w:t>2015 International Conference on Communications, Signal Processing, and their Applications (ICCSPA'15)</w:t>
      </w:r>
      <w:r w:rsidR="00875256" w:rsidRPr="00C11BBE">
        <w:rPr>
          <w:rFonts w:cstheme="minorHAnsi"/>
          <w:color w:val="222222"/>
          <w:sz w:val="20"/>
          <w:szCs w:val="20"/>
          <w:shd w:val="clear" w:color="auto" w:fill="FFFFFF"/>
        </w:rPr>
        <w:t> (pp. 1-5). IEEE, https://doi.org/10.1109/ICCSPA.2015.7081317</w:t>
      </w:r>
    </w:p>
    <w:p w:rsidR="008B17FE" w:rsidRPr="00C11BBE" w:rsidRDefault="008B17FE" w:rsidP="008B17FE">
      <w:pPr>
        <w:pStyle w:val="ListParagraph"/>
        <w:rPr>
          <w:rFonts w:cstheme="minorHAnsi"/>
          <w:sz w:val="20"/>
          <w:szCs w:val="20"/>
        </w:rPr>
      </w:pPr>
    </w:p>
    <w:p w:rsidR="008B17FE" w:rsidRPr="006931BF" w:rsidRDefault="001924A1" w:rsidP="006931BF">
      <w:pPr>
        <w:pStyle w:val="ListParagraph"/>
        <w:numPr>
          <w:ilvl w:val="0"/>
          <w:numId w:val="2"/>
        </w:numPr>
        <w:rPr>
          <w:rFonts w:cstheme="minorHAnsi"/>
          <w:sz w:val="32"/>
          <w:szCs w:val="32"/>
        </w:rPr>
      </w:pPr>
      <w:r w:rsidRPr="00C11BBE">
        <w:rPr>
          <w:rFonts w:cstheme="minorHAnsi"/>
          <w:color w:val="222222"/>
          <w:sz w:val="20"/>
          <w:szCs w:val="20"/>
          <w:shd w:val="clear" w:color="auto" w:fill="FFFFFF"/>
        </w:rPr>
        <w:lastRenderedPageBreak/>
        <w:t>Sabir, Z., Wahab, H. A., Umar, M., Sakar, M. G., &amp; Raja, M. A. Z. (2020). Novel design of Morlet wavelet neural network for solving second order Lane–Emden equation. </w:t>
      </w:r>
      <w:r w:rsidRPr="00C11BBE">
        <w:rPr>
          <w:rFonts w:cstheme="minorHAnsi"/>
          <w:i/>
          <w:iCs/>
          <w:color w:val="222222"/>
          <w:sz w:val="20"/>
          <w:szCs w:val="20"/>
          <w:shd w:val="clear" w:color="auto" w:fill="FFFFFF"/>
        </w:rPr>
        <w:t>Mathematics and Computers in Simulation</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172</w:t>
      </w:r>
      <w:r w:rsidR="002C7A18" w:rsidRPr="00C11BBE">
        <w:rPr>
          <w:rFonts w:cstheme="minorHAnsi"/>
          <w:color w:val="222222"/>
          <w:sz w:val="20"/>
          <w:szCs w:val="20"/>
          <w:shd w:val="clear" w:color="auto" w:fill="FFFFFF"/>
        </w:rPr>
        <w:t xml:space="preserve">, 1-14, </w:t>
      </w:r>
      <w:hyperlink r:id="rId24" w:history="1">
        <w:r w:rsidR="002C7A18" w:rsidRPr="00C11BBE">
          <w:rPr>
            <w:rStyle w:val="Hyperlink"/>
            <w:rFonts w:cstheme="minorHAnsi"/>
            <w:sz w:val="20"/>
            <w:szCs w:val="20"/>
            <w:shd w:val="clear" w:color="auto" w:fill="FFFFFF"/>
          </w:rPr>
          <w:t>https://doi.org/10.1016/j.matcom.2020.01.005</w:t>
        </w:r>
      </w:hyperlink>
    </w:p>
    <w:sectPr w:rsidR="008B17FE" w:rsidRPr="006931BF"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515B7"/>
    <w:rsid w:val="00054234"/>
    <w:rsid w:val="00060443"/>
    <w:rsid w:val="00094099"/>
    <w:rsid w:val="000D305F"/>
    <w:rsid w:val="000E083C"/>
    <w:rsid w:val="000F7D48"/>
    <w:rsid w:val="001154F8"/>
    <w:rsid w:val="00126F0C"/>
    <w:rsid w:val="0013349E"/>
    <w:rsid w:val="00140258"/>
    <w:rsid w:val="00143CFE"/>
    <w:rsid w:val="00145F3E"/>
    <w:rsid w:val="00153027"/>
    <w:rsid w:val="001604AF"/>
    <w:rsid w:val="00161FB4"/>
    <w:rsid w:val="00167CA7"/>
    <w:rsid w:val="00180B50"/>
    <w:rsid w:val="00182A07"/>
    <w:rsid w:val="00187A5B"/>
    <w:rsid w:val="00190ED6"/>
    <w:rsid w:val="001924A1"/>
    <w:rsid w:val="001C7597"/>
    <w:rsid w:val="001D2799"/>
    <w:rsid w:val="001E751F"/>
    <w:rsid w:val="001E76D0"/>
    <w:rsid w:val="00205CD0"/>
    <w:rsid w:val="00207B7A"/>
    <w:rsid w:val="002136C2"/>
    <w:rsid w:val="00217698"/>
    <w:rsid w:val="00224BA5"/>
    <w:rsid w:val="00233557"/>
    <w:rsid w:val="0024115E"/>
    <w:rsid w:val="0024326E"/>
    <w:rsid w:val="002611E2"/>
    <w:rsid w:val="00285A25"/>
    <w:rsid w:val="002A2868"/>
    <w:rsid w:val="002A5DC8"/>
    <w:rsid w:val="002B072F"/>
    <w:rsid w:val="002B0EC6"/>
    <w:rsid w:val="002C7A18"/>
    <w:rsid w:val="002D3FEC"/>
    <w:rsid w:val="0030418C"/>
    <w:rsid w:val="00304DAD"/>
    <w:rsid w:val="00314888"/>
    <w:rsid w:val="003358A9"/>
    <w:rsid w:val="003517D5"/>
    <w:rsid w:val="00351ED1"/>
    <w:rsid w:val="00354B2F"/>
    <w:rsid w:val="00355F83"/>
    <w:rsid w:val="0036546C"/>
    <w:rsid w:val="0036647E"/>
    <w:rsid w:val="0037203E"/>
    <w:rsid w:val="00374654"/>
    <w:rsid w:val="00375BD9"/>
    <w:rsid w:val="003A306E"/>
    <w:rsid w:val="003A5D39"/>
    <w:rsid w:val="003C3400"/>
    <w:rsid w:val="003D43FC"/>
    <w:rsid w:val="003F72B8"/>
    <w:rsid w:val="00411F69"/>
    <w:rsid w:val="00432AF6"/>
    <w:rsid w:val="00445B4A"/>
    <w:rsid w:val="00445F50"/>
    <w:rsid w:val="00455638"/>
    <w:rsid w:val="00474DD7"/>
    <w:rsid w:val="00476196"/>
    <w:rsid w:val="004853AD"/>
    <w:rsid w:val="004A34B4"/>
    <w:rsid w:val="004B023D"/>
    <w:rsid w:val="004C4CA0"/>
    <w:rsid w:val="004C6ED7"/>
    <w:rsid w:val="004D7137"/>
    <w:rsid w:val="004E29CA"/>
    <w:rsid w:val="004E3260"/>
    <w:rsid w:val="004E57E6"/>
    <w:rsid w:val="004E77A6"/>
    <w:rsid w:val="004F76D4"/>
    <w:rsid w:val="00521DF1"/>
    <w:rsid w:val="0052484A"/>
    <w:rsid w:val="0052697D"/>
    <w:rsid w:val="00540704"/>
    <w:rsid w:val="00550D3D"/>
    <w:rsid w:val="00561F04"/>
    <w:rsid w:val="0056520D"/>
    <w:rsid w:val="00574E5D"/>
    <w:rsid w:val="005C020D"/>
    <w:rsid w:val="005C3FA1"/>
    <w:rsid w:val="005D55D3"/>
    <w:rsid w:val="005F6D04"/>
    <w:rsid w:val="005F7F4D"/>
    <w:rsid w:val="006366E7"/>
    <w:rsid w:val="006424F3"/>
    <w:rsid w:val="00645166"/>
    <w:rsid w:val="006854B0"/>
    <w:rsid w:val="006931BF"/>
    <w:rsid w:val="006A0ED8"/>
    <w:rsid w:val="006A26D4"/>
    <w:rsid w:val="006C5E90"/>
    <w:rsid w:val="006D5EBA"/>
    <w:rsid w:val="006D6B3D"/>
    <w:rsid w:val="006E1921"/>
    <w:rsid w:val="006E4F5B"/>
    <w:rsid w:val="006F7643"/>
    <w:rsid w:val="00713166"/>
    <w:rsid w:val="00717215"/>
    <w:rsid w:val="007215B8"/>
    <w:rsid w:val="00741198"/>
    <w:rsid w:val="00744FEF"/>
    <w:rsid w:val="00774BB1"/>
    <w:rsid w:val="00786B8A"/>
    <w:rsid w:val="00786CD5"/>
    <w:rsid w:val="00791CE5"/>
    <w:rsid w:val="007F0628"/>
    <w:rsid w:val="007F73A9"/>
    <w:rsid w:val="008142D2"/>
    <w:rsid w:val="00824ABB"/>
    <w:rsid w:val="008261B7"/>
    <w:rsid w:val="00834FA7"/>
    <w:rsid w:val="00847A1D"/>
    <w:rsid w:val="0087299C"/>
    <w:rsid w:val="00874C34"/>
    <w:rsid w:val="00875256"/>
    <w:rsid w:val="00880FF6"/>
    <w:rsid w:val="008856CB"/>
    <w:rsid w:val="00895699"/>
    <w:rsid w:val="00896D75"/>
    <w:rsid w:val="008B17FE"/>
    <w:rsid w:val="008B523C"/>
    <w:rsid w:val="008C166F"/>
    <w:rsid w:val="008D53BE"/>
    <w:rsid w:val="008D6132"/>
    <w:rsid w:val="008F254A"/>
    <w:rsid w:val="00902929"/>
    <w:rsid w:val="009149A9"/>
    <w:rsid w:val="00915283"/>
    <w:rsid w:val="00917E59"/>
    <w:rsid w:val="00925669"/>
    <w:rsid w:val="0093121F"/>
    <w:rsid w:val="009434AE"/>
    <w:rsid w:val="00970167"/>
    <w:rsid w:val="009779EA"/>
    <w:rsid w:val="009854C1"/>
    <w:rsid w:val="0099163F"/>
    <w:rsid w:val="009921EA"/>
    <w:rsid w:val="009926D1"/>
    <w:rsid w:val="009C1B07"/>
    <w:rsid w:val="009D6147"/>
    <w:rsid w:val="009E26C8"/>
    <w:rsid w:val="009F2E4A"/>
    <w:rsid w:val="00A1074F"/>
    <w:rsid w:val="00A13CBD"/>
    <w:rsid w:val="00A203B0"/>
    <w:rsid w:val="00A206FE"/>
    <w:rsid w:val="00A5461D"/>
    <w:rsid w:val="00A74EEA"/>
    <w:rsid w:val="00A774FD"/>
    <w:rsid w:val="00A84093"/>
    <w:rsid w:val="00A86261"/>
    <w:rsid w:val="00A92442"/>
    <w:rsid w:val="00A94E4D"/>
    <w:rsid w:val="00AA4560"/>
    <w:rsid w:val="00AB5551"/>
    <w:rsid w:val="00AC199F"/>
    <w:rsid w:val="00AC3948"/>
    <w:rsid w:val="00AC411F"/>
    <w:rsid w:val="00AC6680"/>
    <w:rsid w:val="00AD1550"/>
    <w:rsid w:val="00AF28D3"/>
    <w:rsid w:val="00B173C3"/>
    <w:rsid w:val="00B5368A"/>
    <w:rsid w:val="00B615C7"/>
    <w:rsid w:val="00B75B26"/>
    <w:rsid w:val="00B90B74"/>
    <w:rsid w:val="00B9154A"/>
    <w:rsid w:val="00B92A65"/>
    <w:rsid w:val="00B97F64"/>
    <w:rsid w:val="00BA2B6E"/>
    <w:rsid w:val="00BB0446"/>
    <w:rsid w:val="00BC3A09"/>
    <w:rsid w:val="00BD1B77"/>
    <w:rsid w:val="00BD3BFE"/>
    <w:rsid w:val="00BD4B80"/>
    <w:rsid w:val="00BD5502"/>
    <w:rsid w:val="00BE125D"/>
    <w:rsid w:val="00BE7CF3"/>
    <w:rsid w:val="00BF5E45"/>
    <w:rsid w:val="00C062B6"/>
    <w:rsid w:val="00C106C7"/>
    <w:rsid w:val="00C11BBE"/>
    <w:rsid w:val="00C42198"/>
    <w:rsid w:val="00C4599A"/>
    <w:rsid w:val="00C521A3"/>
    <w:rsid w:val="00C73BE2"/>
    <w:rsid w:val="00C83556"/>
    <w:rsid w:val="00CA32AC"/>
    <w:rsid w:val="00CB1102"/>
    <w:rsid w:val="00CB3FBF"/>
    <w:rsid w:val="00CB6C49"/>
    <w:rsid w:val="00CC1EAD"/>
    <w:rsid w:val="00CD4E9C"/>
    <w:rsid w:val="00CE6971"/>
    <w:rsid w:val="00D14477"/>
    <w:rsid w:val="00D14643"/>
    <w:rsid w:val="00D51591"/>
    <w:rsid w:val="00D65177"/>
    <w:rsid w:val="00D72CCF"/>
    <w:rsid w:val="00D73958"/>
    <w:rsid w:val="00D75C35"/>
    <w:rsid w:val="00D82E83"/>
    <w:rsid w:val="00D877E9"/>
    <w:rsid w:val="00D87DF3"/>
    <w:rsid w:val="00DA2274"/>
    <w:rsid w:val="00DD1A88"/>
    <w:rsid w:val="00DE3C81"/>
    <w:rsid w:val="00DF3CAC"/>
    <w:rsid w:val="00E16571"/>
    <w:rsid w:val="00E207D1"/>
    <w:rsid w:val="00E63618"/>
    <w:rsid w:val="00E65187"/>
    <w:rsid w:val="00E671B4"/>
    <w:rsid w:val="00E833D3"/>
    <w:rsid w:val="00E95445"/>
    <w:rsid w:val="00EA79ED"/>
    <w:rsid w:val="00EC6C1D"/>
    <w:rsid w:val="00EF0D9D"/>
    <w:rsid w:val="00EF65B4"/>
    <w:rsid w:val="00F178E0"/>
    <w:rsid w:val="00F21675"/>
    <w:rsid w:val="00F262AF"/>
    <w:rsid w:val="00F67FC1"/>
    <w:rsid w:val="00F7076A"/>
    <w:rsid w:val="00F92E4A"/>
    <w:rsid w:val="00FA2A53"/>
    <w:rsid w:val="00FA3DAE"/>
    <w:rsid w:val="00FA64D7"/>
    <w:rsid w:val="00FB15DE"/>
    <w:rsid w:val="00FC1449"/>
    <w:rsid w:val="00FD13DF"/>
    <w:rsid w:val="00FE022C"/>
    <w:rsid w:val="00FE4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ADC1"/>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419-5308" TargetMode="External"/><Relationship Id="rId13" Type="http://schemas.openxmlformats.org/officeDocument/2006/relationships/hyperlink" Target="https://doi.org/10.1016/j.asoc.2024.111328" TargetMode="External"/><Relationship Id="rId18" Type="http://schemas.openxmlformats.org/officeDocument/2006/relationships/hyperlink" Target="https://doi.org/10.23919/ICCAS63016.2024.1077308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16/j.camwa.2020.11.010" TargetMode="External"/><Relationship Id="rId7" Type="http://schemas.openxmlformats.org/officeDocument/2006/relationships/hyperlink" Target="https://orcid.org/my-orcid?orcid=0009-0008-0749-3377" TargetMode="External"/><Relationship Id="rId12" Type="http://schemas.openxmlformats.org/officeDocument/2006/relationships/image" Target="media/image5.png"/><Relationship Id="rId17" Type="http://schemas.openxmlformats.org/officeDocument/2006/relationships/hyperlink" Target="https://doi.org/10.1007/s00500-020-05401-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neucom.2019.12.099" TargetMode="External"/><Relationship Id="rId20" Type="http://schemas.openxmlformats.org/officeDocument/2006/relationships/hyperlink" Target="https://doi.org/10.1038/s42256-022-00569-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i.org/10.1016/j.matcom.2020.01.005" TargetMode="External"/><Relationship Id="rId5" Type="http://schemas.openxmlformats.org/officeDocument/2006/relationships/hyperlink" Target="https://orcid.org/0009-0004-6231-2402" TargetMode="External"/><Relationship Id="rId15" Type="http://schemas.openxmlformats.org/officeDocument/2006/relationships/hyperlink" Target="https://doi.org/10.1007/s11063-017-9761-9" TargetMode="External"/><Relationship Id="rId23" Type="http://schemas.openxmlformats.org/officeDocument/2006/relationships/hyperlink" Target="https://doi.org/10.1016/j.dsp.2021.103003" TargetMode="External"/><Relationship Id="rId10" Type="http://schemas.openxmlformats.org/officeDocument/2006/relationships/image" Target="media/image3.png"/><Relationship Id="rId19" Type="http://schemas.openxmlformats.org/officeDocument/2006/relationships/hyperlink" Target="https://doi.org/10.1002/gamm.20210000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s00500-022-07529-3" TargetMode="External"/><Relationship Id="rId22" Type="http://schemas.openxmlformats.org/officeDocument/2006/relationships/hyperlink" Target="https://doi.org/10.1016/j.cma.2024.117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19</Pages>
  <Words>4843</Words>
  <Characters>27609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233</cp:revision>
  <dcterms:created xsi:type="dcterms:W3CDTF">2025-01-17T16:11:00Z</dcterms:created>
  <dcterms:modified xsi:type="dcterms:W3CDTF">2025-02-03T16:57:00Z</dcterms:modified>
</cp:coreProperties>
</file>