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5F" w:rsidRDefault="00F5285F" w:rsidP="00F5285F">
      <w:pPr>
        <w:rPr>
          <w:rFonts w:cstheme="minorHAnsi"/>
          <w:b/>
          <w:bCs/>
          <w:sz w:val="36"/>
          <w:szCs w:val="36"/>
          <w:highlight w:val="yellow"/>
        </w:rPr>
      </w:pPr>
      <w:r>
        <w:rPr>
          <w:rFonts w:cstheme="minorHAnsi"/>
          <w:b/>
          <w:bCs/>
          <w:sz w:val="36"/>
          <w:szCs w:val="36"/>
          <w:highlight w:val="yellow"/>
        </w:rPr>
        <w:t>Last Updated: 0</w:t>
      </w:r>
      <w:r w:rsidR="0003735E">
        <w:rPr>
          <w:rFonts w:cstheme="minorHAnsi"/>
          <w:b/>
          <w:bCs/>
          <w:sz w:val="36"/>
          <w:szCs w:val="36"/>
          <w:highlight w:val="yellow"/>
        </w:rPr>
        <w:t>7</w:t>
      </w:r>
      <w:r>
        <w:rPr>
          <w:rFonts w:cstheme="minorHAnsi"/>
          <w:b/>
          <w:bCs/>
          <w:sz w:val="36"/>
          <w:szCs w:val="36"/>
          <w:highlight w:val="yellow"/>
        </w:rPr>
        <w:t>/02/2025</w:t>
      </w:r>
    </w:p>
    <w:p w:rsidR="00D31903" w:rsidRPr="00D31903" w:rsidRDefault="00D31903" w:rsidP="00D31903">
      <w:pPr>
        <w:rPr>
          <w:rFonts w:cstheme="minorHAnsi"/>
          <w:b/>
          <w:bCs/>
          <w:sz w:val="28"/>
          <w:szCs w:val="28"/>
        </w:rPr>
      </w:pPr>
      <w:r>
        <w:rPr>
          <w:rFonts w:cstheme="minorHAnsi"/>
          <w:b/>
          <w:bCs/>
          <w:sz w:val="28"/>
          <w:szCs w:val="28"/>
          <w:highlight w:val="yellow"/>
        </w:rPr>
        <w:t>&lt;</w:t>
      </w:r>
      <w:r w:rsidRPr="00D31903">
        <w:rPr>
          <w:rFonts w:cstheme="minorHAnsi"/>
          <w:b/>
          <w:bCs/>
          <w:sz w:val="28"/>
          <w:szCs w:val="28"/>
          <w:highlight w:val="yellow"/>
        </w:rPr>
        <w:t>Create cover pag</w:t>
      </w:r>
      <w:r>
        <w:rPr>
          <w:rFonts w:cstheme="minorHAnsi"/>
          <w:b/>
          <w:bCs/>
          <w:sz w:val="28"/>
          <w:szCs w:val="28"/>
          <w:highlight w:val="yellow"/>
        </w:rPr>
        <w:t>e&gt;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8" w:history="1">
        <w:r w:rsidR="00D87D10">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e demonstrated the efficacy of Multilayer 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124062">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8A0882">
        <w:rPr>
          <w:rFonts w:cstheme="minorHAnsi"/>
          <w:color w:val="172B4D"/>
          <w:sz w:val="24"/>
          <w:szCs w:val="24"/>
          <w:shd w:val="clear" w:color="auto" w:fill="FFFFFF"/>
        </w:rPr>
        <w:t xml:space="preserve"> </w:t>
      </w:r>
      <w:r w:rsidR="008A0882" w:rsidRPr="006652B9">
        <w:rPr>
          <w:rFonts w:cstheme="minorHAnsi"/>
          <w:color w:val="172B4D"/>
          <w:sz w:val="24"/>
          <w:szCs w:val="24"/>
          <w:highlight w:val="yellow"/>
          <w:shd w:val="clear" w:color="auto" w:fill="FFFFFF"/>
        </w:rPr>
        <w:t>(PROCEED WITH NEW CITATIONS HERE)</w:t>
      </w:r>
      <w:bookmarkStart w:id="0" w:name="_GoBack"/>
      <w:bookmarkEnd w:id="0"/>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A92442">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DE1BC4" w:rsidRPr="00C4599A" w:rsidRDefault="00DE1BC4"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4E08EE">
      <w:pPr>
        <w:rPr>
          <w:rFonts w:cstheme="minorHAnsi"/>
          <w:sz w:val="24"/>
          <w:szCs w:val="24"/>
        </w:rPr>
      </w:pPr>
      <w:r w:rsidRPr="00C75938">
        <w:rPr>
          <w:rFonts w:cstheme="minorHAnsi"/>
          <w:sz w:val="24"/>
          <w:szCs w:val="24"/>
        </w:rPr>
        <w:t>The KAN model is optimally configured for function approximation tasks [15 - 18],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2D44F5" w:rsidRPr="00C75938" w:rsidRDefault="00077C20" w:rsidP="002D44F5">
      <w:pPr>
        <w:rPr>
          <w:rFonts w:cstheme="minorHAnsi"/>
          <w:sz w:val="24"/>
          <w:szCs w:val="24"/>
        </w:rPr>
      </w:pPr>
      <w:r w:rsidRPr="00C75938">
        <w:rPr>
          <w:rFonts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 xml:space="preserve">s </w:t>
      </w:r>
      <w:r w:rsidR="00A16158" w:rsidRPr="00C75938">
        <w:rPr>
          <w:rFonts w:cstheme="minorHAnsi"/>
          <w:sz w:val="24"/>
          <w:szCs w:val="24"/>
        </w:rPr>
        <w:t>that depend</w:t>
      </w:r>
      <w:r w:rsidRPr="00C75938">
        <w:rPr>
          <w:rFonts w:cstheme="minorHAnsi"/>
          <w:sz w:val="24"/>
          <w:szCs w:val="24"/>
        </w:rPr>
        <w:t xml:space="preserve"> </w:t>
      </w:r>
      <w:r w:rsidR="00A16158" w:rsidRPr="00C75938">
        <w:rPr>
          <w:rFonts w:cstheme="minorHAnsi"/>
          <w:sz w:val="24"/>
          <w:szCs w:val="24"/>
        </w:rPr>
        <w:t>on the individual components of</w:t>
      </w:r>
      <w:r w:rsidR="0090138F" w:rsidRPr="00C75938">
        <w:rPr>
          <w:rFonts w:cstheme="minorHAnsi"/>
          <w:sz w:val="24"/>
          <w:szCs w:val="24"/>
        </w:rPr>
        <w:t xml:space="preserve"> </w:t>
      </w:r>
      <m:oMath>
        <m:r>
          <w:rPr>
            <w:rFonts w:ascii="Cambria Math" w:hAnsi="Cambria Math" w:cstheme="minorHAnsi"/>
            <w:sz w:val="24"/>
            <w:szCs w:val="24"/>
          </w:rPr>
          <m:t>x</m:t>
        </m:r>
      </m:oMath>
      <w:r w:rsidR="00A16158" w:rsidRPr="00C75938">
        <w:rPr>
          <w:rFonts w:cstheme="minorHAnsi"/>
          <w:sz w:val="24"/>
          <w:szCs w:val="24"/>
        </w:rPr>
        <w:t xml:space="preserve"> and </w:t>
      </w:r>
      <m:oMath>
        <m:r>
          <w:rPr>
            <w:rFonts w:ascii="Cambria Math" w:eastAsiaTheme="minorEastAsia" w:hAnsi="Cambria Math" w:cstheme="minorHAnsi"/>
            <w:sz w:val="24"/>
            <w:szCs w:val="24"/>
          </w:rPr>
          <m:t>n</m:t>
        </m:r>
      </m:oMath>
      <w:r w:rsidR="00AD4FD7" w:rsidRPr="00C75938">
        <w:rPr>
          <w:rFonts w:cstheme="minorHAnsi"/>
          <w:sz w:val="24"/>
          <w:szCs w:val="24"/>
        </w:rPr>
        <w:t xml:space="preserve"> </w:t>
      </w:r>
      <w:r w:rsidR="00A16158" w:rsidRPr="00C75938">
        <w:rPr>
          <w:rFonts w:cstheme="minorHAnsi"/>
          <w:sz w:val="24"/>
          <w:szCs w:val="24"/>
        </w:rPr>
        <w:t xml:space="preserve">is the number of terms required for the approximation. </w:t>
      </w:r>
      <w:r w:rsidR="00FB1FE6" w:rsidRPr="00C75938">
        <w:rPr>
          <w:rFonts w:cstheme="minorHAnsi"/>
          <w:sz w:val="24"/>
          <w:szCs w:val="24"/>
        </w:rPr>
        <w:t xml:space="preserve">This </w:t>
      </w:r>
      <w:r w:rsidR="00AD7E65" w:rsidRPr="00C75938">
        <w:rPr>
          <w:rFonts w:cstheme="minorHAnsi"/>
          <w:sz w:val="24"/>
          <w:szCs w:val="24"/>
        </w:rPr>
        <w:t xml:space="preserve">facilitates </w:t>
      </w:r>
      <w:r w:rsidR="00161FB4" w:rsidRPr="00C75938">
        <w:rPr>
          <w:rFonts w:cstheme="minorHAnsi"/>
          <w:sz w:val="24"/>
          <w:szCs w:val="24"/>
        </w:rPr>
        <w:t>the ability of a KAN to approximate intricate functions with reduced network depth [6, 7, 13, 15 - 18].</w:t>
      </w:r>
      <w:r w:rsidR="002D44F5" w:rsidRPr="00C75938">
        <w:rPr>
          <w:rFonts w:cstheme="minorHAnsi"/>
          <w:sz w:val="24"/>
          <w:szCs w:val="24"/>
        </w:rPr>
        <w:t xml:space="preserve"> The output of a KAN</w:t>
      </w:r>
      <w:r w:rsidR="00D96065" w:rsidRPr="00C75938">
        <w:rPr>
          <w:rFonts w:cstheme="minorHAnsi"/>
          <w:sz w:val="24"/>
          <w:szCs w:val="24"/>
        </w:rPr>
        <w:t xml:space="preserve">, 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x</m:t>
            </m:r>
          </m:e>
        </m:d>
      </m:oMath>
      <w:r w:rsidR="00D96065" w:rsidRPr="00C75938">
        <w:rPr>
          <w:rFonts w:cstheme="minorHAnsi"/>
          <w:sz w:val="24"/>
          <w:szCs w:val="24"/>
        </w:rPr>
        <w:t xml:space="preserve">, </w:t>
      </w:r>
      <w:r w:rsidR="002D44F5" w:rsidRPr="00C75938">
        <w:rPr>
          <w:rFonts w:cstheme="minorHAnsi"/>
          <w:sz w:val="24"/>
          <w:szCs w:val="24"/>
        </w:rPr>
        <w:t>could then be represented like so: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AE16B6" w:rsidRDefault="00FA0105" w:rsidP="00E20D23">
            <w:pPr>
              <w:jc w:val="center"/>
              <w:rPr>
                <w:rFonts w:eastAsiaTheme="minorEastAsia" w:cstheme="minorHAns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nary>
                  <m:naryPr>
                    <m:chr m:val="∑"/>
                    <m:ctrlPr>
                      <w:rPr>
                        <w:rFonts w:ascii="Cambria Math" w:hAnsi="Cambria Math" w:cstheme="minorHAnsi"/>
                        <w:i/>
                        <w:sz w:val="28"/>
                        <w:szCs w:val="28"/>
                      </w:rPr>
                    </m:ctrlPr>
                  </m:naryPr>
                  <m:sub>
                    <m:r>
                      <w:rPr>
                        <w:rFonts w:ascii="Cambria Math" w:hAnsi="Cambria Math" w:cstheme="minorHAnsi"/>
                        <w:sz w:val="28"/>
                        <w:szCs w:val="28"/>
                      </w:rPr>
                      <m:t>i=1</m:t>
                    </m:r>
                  </m:sub>
                  <m:sup>
                    <m:r>
                      <w:rPr>
                        <w:rFonts w:ascii="Cambria Math" w:hAnsi="Cambria Math" w:cstheme="minorHAnsi"/>
                        <w:sz w:val="28"/>
                        <w:szCs w:val="28"/>
                      </w:rPr>
                      <m:t>2n+1</m:t>
                    </m:r>
                  </m:sup>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m:t>
                        </m:r>
                      </m:sub>
                    </m:sSub>
                  </m:e>
                </m:nary>
                <m:sSub>
                  <m:sSubPr>
                    <m:ctrlPr>
                      <w:rPr>
                        <w:rFonts w:ascii="Cambria Math" w:hAnsi="Cambria Math" w:cstheme="minorHAnsi"/>
                        <w:i/>
                        <w:sz w:val="28"/>
                        <w:szCs w:val="28"/>
                      </w:rPr>
                    </m:ctrlPr>
                  </m:sSubPr>
                  <m:e>
                    <m:r>
                      <w:rPr>
                        <w:rFonts w:ascii="Cambria Math" w:hAnsi="Cambria Math" w:cstheme="minorHAnsi"/>
                        <w:sz w:val="28"/>
                        <w:szCs w:val="28"/>
                      </w:rPr>
                      <m:t>ϕ</m:t>
                    </m:r>
                  </m:e>
                  <m:sub>
                    <m:r>
                      <w:rPr>
                        <w:rFonts w:ascii="Cambria Math" w:hAnsi="Cambria Math" w:cstheme="minorHAnsi"/>
                        <w:sz w:val="28"/>
                        <w:szCs w:val="28"/>
                      </w:rPr>
                      <m:t>i</m:t>
                    </m:r>
                  </m:sub>
                </m:sSub>
                <m:d>
                  <m:dPr>
                    <m:ctrlPr>
                      <w:rPr>
                        <w:rFonts w:ascii="Cambria Math" w:hAnsi="Cambria Math" w:cstheme="minorHAnsi"/>
                        <w:i/>
                        <w:sz w:val="28"/>
                        <w:szCs w:val="28"/>
                      </w:rPr>
                    </m:ctrlPr>
                  </m:dPr>
                  <m:e>
                    <m:nary>
                      <m:naryPr>
                        <m:chr m:val="∑"/>
                        <m:ctrlPr>
                          <w:rPr>
                            <w:rFonts w:ascii="Cambria Math" w:hAnsi="Cambria Math" w:cstheme="minorHAnsi"/>
                            <w:i/>
                            <w:sz w:val="28"/>
                            <w:szCs w:val="28"/>
                          </w:rPr>
                        </m:ctrlPr>
                      </m:naryPr>
                      <m:sub>
                        <m:r>
                          <w:rPr>
                            <w:rFonts w:ascii="Cambria Math" w:hAnsi="Cambria Math" w:cstheme="minorHAnsi"/>
                            <w:sz w:val="28"/>
                            <w:szCs w:val="28"/>
                          </w:rPr>
                          <m:t>j=1</m:t>
                        </m:r>
                      </m:sub>
                      <m:sup>
                        <m:r>
                          <w:rPr>
                            <w:rFonts w:ascii="Cambria Math" w:hAnsi="Cambria Math" w:cstheme="minorHAnsi"/>
                            <w:sz w:val="28"/>
                            <w:szCs w:val="28"/>
                          </w:rPr>
                          <m:t>n</m:t>
                        </m:r>
                      </m:sup>
                      <m:e>
                        <m:sSub>
                          <m:sSubPr>
                            <m:ctrlPr>
                              <w:rPr>
                                <w:rFonts w:ascii="Cambria Math" w:hAnsi="Cambria Math" w:cstheme="minorHAnsi"/>
                                <w:i/>
                                <w:sz w:val="28"/>
                                <w:szCs w:val="28"/>
                              </w:rPr>
                            </m:ctrlPr>
                          </m:sSubPr>
                          <m:e>
                            <m:r>
                              <w:rPr>
                                <w:rFonts w:ascii="Cambria Math" w:hAnsi="Cambria Math" w:cstheme="minorHAnsi"/>
                                <w:sz w:val="28"/>
                                <w:szCs w:val="28"/>
                              </w:rPr>
                              <m:t>ψ</m:t>
                            </m:r>
                          </m:e>
                          <m:sub>
                            <m:r>
                              <w:rPr>
                                <w:rFonts w:ascii="Cambria Math" w:hAnsi="Cambria Math" w:cstheme="minorHAnsi"/>
                                <w:sz w:val="28"/>
                                <w:szCs w:val="28"/>
                              </w:rPr>
                              <m:t>ij</m:t>
                            </m:r>
                          </m:sub>
                        </m:sSub>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j</m:t>
                                </m:r>
                              </m:sub>
                            </m:sSub>
                          </m:e>
                        </m:d>
                      </m:e>
                    </m:nary>
                  </m:e>
                </m:d>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(2)</w:t>
            </w:r>
          </w:p>
        </w:tc>
      </w:tr>
    </w:tbl>
    <w:p w:rsidR="002D44F5" w:rsidRPr="001F6ACE" w:rsidRDefault="002D44F5" w:rsidP="002D44F5">
      <w:pPr>
        <w:rPr>
          <w:rFonts w:cstheme="minorHAnsi"/>
          <w:i/>
          <w:sz w:val="28"/>
          <w:szCs w:val="28"/>
        </w:rPr>
      </w:pPr>
    </w:p>
    <w:p w:rsidR="000354BC" w:rsidRPr="00C75938" w:rsidRDefault="00F51FB5" w:rsidP="00305A1B">
      <w:pPr>
        <w:rPr>
          <w:rFonts w:eastAsiaTheme="minorEastAsia" w:cstheme="minorHAnsi"/>
          <w:sz w:val="24"/>
          <w:szCs w:val="24"/>
        </w:rPr>
      </w:pPr>
      <w:r w:rsidRPr="00C75938">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oMath>
      <w:r w:rsidRPr="00C75938">
        <w:rPr>
          <w:rFonts w:eastAsiaTheme="minorEastAsia" w:cstheme="minorHAnsi"/>
          <w:sz w:val="24"/>
          <w:szCs w:val="24"/>
        </w:rPr>
        <w:t xml:space="preserve"> are trainable weights of the network. </w:t>
      </w:r>
      <w:r w:rsidR="00305A1B" w:rsidRPr="00C75938">
        <w:rPr>
          <w:rFonts w:eastAsiaTheme="minorEastAsia" w:cstheme="minorHAnsi"/>
          <w:sz w:val="24"/>
          <w:szCs w:val="24"/>
        </w:rPr>
        <w:t xml:space="preserve">In the context of </w:t>
      </w:r>
      <w:r w:rsidR="000D3FBA" w:rsidRPr="00C75938">
        <w:rPr>
          <w:rFonts w:eastAsiaTheme="minorEastAsia" w:cstheme="minorHAnsi"/>
          <w:sz w:val="24"/>
          <w:szCs w:val="24"/>
        </w:rPr>
        <w:t xml:space="preserve">first-order </w:t>
      </w:r>
      <w:r w:rsidR="00305A1B" w:rsidRPr="00C75938">
        <w:rPr>
          <w:rFonts w:eastAsiaTheme="minorEastAsia" w:cstheme="minorHAnsi"/>
          <w:sz w:val="24"/>
          <w:szCs w:val="24"/>
        </w:rPr>
        <w:t>ODEs, we can further simplify the</w:t>
      </w:r>
      <w:r w:rsidR="002D3009" w:rsidRPr="00C75938">
        <w:rPr>
          <w:rFonts w:eastAsiaTheme="minorEastAsia" w:cstheme="minorHAnsi"/>
          <w:sz w:val="24"/>
          <w:szCs w:val="24"/>
        </w:rPr>
        <w:t xml:space="preserve"> theorem</w:t>
      </w:r>
      <w:r w:rsidR="00305A1B" w:rsidRPr="00C75938">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0354BC" w:rsidTr="00E20D23">
        <w:trPr>
          <w:trHeight w:val="242"/>
          <w:jc w:val="center"/>
        </w:trPr>
        <w:tc>
          <w:tcPr>
            <w:tcW w:w="8905" w:type="dxa"/>
            <w:vAlign w:val="center"/>
          </w:tcPr>
          <w:p w:rsidR="000354BC" w:rsidRPr="00C75938" w:rsidRDefault="007B461B" w:rsidP="00E20D23">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φ</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e>
                </m:nary>
              </m:oMath>
            </m:oMathPara>
          </w:p>
        </w:tc>
        <w:tc>
          <w:tcPr>
            <w:tcW w:w="445" w:type="dxa"/>
            <w:vAlign w:val="center"/>
          </w:tcPr>
          <w:p w:rsidR="000354BC" w:rsidRDefault="000354BC" w:rsidP="00E20D23">
            <w:pPr>
              <w:rPr>
                <w:rFonts w:eastAsiaTheme="minorEastAsia" w:cstheme="minorHAnsi"/>
                <w:sz w:val="28"/>
                <w:szCs w:val="28"/>
              </w:rPr>
            </w:pPr>
            <w:r>
              <w:rPr>
                <w:rFonts w:eastAsiaTheme="minorEastAsia" w:cstheme="minorHAnsi"/>
                <w:sz w:val="28"/>
                <w:szCs w:val="28"/>
              </w:rPr>
              <w:t>(</w:t>
            </w:r>
            <w:r w:rsidR="007B461B">
              <w:rPr>
                <w:rFonts w:eastAsiaTheme="minorEastAsia" w:cstheme="minorHAnsi"/>
                <w:sz w:val="28"/>
                <w:szCs w:val="28"/>
              </w:rPr>
              <w:t>3</w:t>
            </w:r>
            <w:r>
              <w:rPr>
                <w:rFonts w:eastAsiaTheme="minorEastAsia" w:cstheme="minorHAnsi"/>
                <w:sz w:val="28"/>
                <w:szCs w:val="28"/>
              </w:rPr>
              <w:t>)</w:t>
            </w:r>
          </w:p>
        </w:tc>
      </w:tr>
    </w:tbl>
    <w:p w:rsidR="00305A1B" w:rsidRPr="00BD3020" w:rsidRDefault="00305A1B" w:rsidP="00305A1B">
      <w:pPr>
        <w:rPr>
          <w:rFonts w:eastAsiaTheme="minorEastAsia" w:cstheme="minorHAnsi"/>
          <w:sz w:val="28"/>
          <w:szCs w:val="28"/>
        </w:rPr>
      </w:pPr>
    </w:p>
    <w:p w:rsidR="00BD3020" w:rsidRPr="00522C4F" w:rsidRDefault="00BD3020" w:rsidP="00305A1B">
      <w:pPr>
        <w:rPr>
          <w:rFonts w:eastAsiaTheme="minorEastAsia" w:cstheme="minorHAnsi"/>
          <w:sz w:val="24"/>
          <w:szCs w:val="24"/>
        </w:rPr>
      </w:pPr>
      <w:r w:rsidRPr="00522C4F">
        <w:rPr>
          <w:rFonts w:eastAsiaTheme="minorEastAsia" w:cstheme="minorHAnsi"/>
          <w:sz w:val="24"/>
          <w:szCs w:val="24"/>
        </w:rPr>
        <w:t>Which transforms the final form of the outpu</w:t>
      </w:r>
      <w:r w:rsidR="009C19C2" w:rsidRPr="00522C4F">
        <w:rPr>
          <w:rFonts w:eastAsiaTheme="minorEastAsia" w:cstheme="minorHAnsi"/>
          <w:sz w:val="24"/>
          <w:szCs w:val="24"/>
        </w:rPr>
        <w:t>t, yielding the following</w:t>
      </w:r>
      <w:r w:rsidRPr="00522C4F">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026E4E" w:rsidTr="00667DE6">
        <w:trPr>
          <w:trHeight w:val="1052"/>
          <w:jc w:val="center"/>
        </w:trPr>
        <w:tc>
          <w:tcPr>
            <w:tcW w:w="8905" w:type="dxa"/>
            <w:vAlign w:val="center"/>
          </w:tcPr>
          <w:p w:rsidR="00026E4E" w:rsidRPr="001F6ACE" w:rsidRDefault="00026E4E" w:rsidP="00667DE6">
            <w:pPr>
              <w:jc w:val="center"/>
              <w:rPr>
                <w:rFonts w:eastAsiaTheme="minorEastAsia" w:cstheme="minorHAnsi"/>
                <w:i/>
                <w:sz w:val="28"/>
                <w:szCs w:val="28"/>
              </w:rPr>
            </w:pPr>
            <m:oMathPara>
              <m:oMath>
                <m:r>
                  <w:rPr>
                    <w:rFonts w:ascii="Cambria Math" w:eastAsiaTheme="minorEastAsia" w:hAnsi="Cambria Math" w:cstheme="minorHAnsi"/>
                    <w:sz w:val="28"/>
                    <w:szCs w:val="28"/>
                  </w:rPr>
                  <m:t>z</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i</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φ</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e>
                    </m:d>
                  </m:e>
                </m:nary>
              </m:oMath>
            </m:oMathPara>
          </w:p>
          <w:p w:rsidR="00026E4E" w:rsidRDefault="00026E4E" w:rsidP="00667DE6">
            <w:pPr>
              <w:jc w:val="center"/>
              <w:rPr>
                <w:rFonts w:eastAsiaTheme="minorEastAsia" w:cstheme="minorHAnsi"/>
                <w:sz w:val="28"/>
                <w:szCs w:val="28"/>
              </w:rPr>
            </w:pPr>
          </w:p>
        </w:tc>
        <w:tc>
          <w:tcPr>
            <w:tcW w:w="445" w:type="dxa"/>
            <w:vAlign w:val="center"/>
          </w:tcPr>
          <w:p w:rsidR="00026E4E" w:rsidRDefault="00026E4E" w:rsidP="00667DE6">
            <w:pPr>
              <w:jc w:val="center"/>
              <w:rPr>
                <w:rFonts w:eastAsiaTheme="minorEastAsia" w:cstheme="minorHAnsi"/>
                <w:sz w:val="28"/>
                <w:szCs w:val="28"/>
              </w:rPr>
            </w:pPr>
            <w:r>
              <w:rPr>
                <w:rFonts w:eastAsiaTheme="minorEastAsia" w:cstheme="minorHAnsi"/>
                <w:sz w:val="28"/>
                <w:szCs w:val="28"/>
              </w:rPr>
              <w:t>(4)</w:t>
            </w:r>
          </w:p>
        </w:tc>
      </w:tr>
    </w:tbl>
    <w:p w:rsidR="00026E4E" w:rsidRDefault="00026E4E" w:rsidP="00305A1B">
      <w:pPr>
        <w:rPr>
          <w:rFonts w:eastAsiaTheme="minorEastAsia" w:cstheme="minorHAnsi"/>
          <w:sz w:val="28"/>
          <w:szCs w:val="28"/>
        </w:rPr>
      </w:pPr>
    </w:p>
    <w:p w:rsidR="00161FB4" w:rsidRPr="00522C4F" w:rsidRDefault="00161FB4" w:rsidP="00A16158">
      <w:pPr>
        <w:rPr>
          <w:rFonts w:cstheme="minorHAnsi"/>
          <w:sz w:val="20"/>
          <w:szCs w:val="20"/>
        </w:rPr>
      </w:pPr>
      <w:r w:rsidRPr="00522C4F">
        <w:rPr>
          <w:rFonts w:cstheme="minorHAnsi"/>
          <w:sz w:val="24"/>
          <w:szCs w:val="24"/>
        </w:rPr>
        <w:t xml:space="preserve">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w:t>
      </w:r>
      <w:r w:rsidRPr="00522C4F">
        <w:rPr>
          <w:rFonts w:cstheme="minorHAnsi"/>
          <w:sz w:val="24"/>
          <w:szCs w:val="24"/>
        </w:rPr>
        <w:lastRenderedPageBreak/>
        <w:t>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15 - 18].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161FB4">
      <w:pPr>
        <w:rPr>
          <w:rFonts w:cstheme="minorHAnsi"/>
          <w:sz w:val="20"/>
          <w:szCs w:val="20"/>
        </w:rPr>
      </w:pPr>
      <w:r w:rsidRPr="00522C4F">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w:t>
      </w:r>
      <w:r w:rsidR="00AE6134">
        <w:rPr>
          <w:rFonts w:cstheme="minorHAnsi"/>
          <w:sz w:val="24"/>
          <w:szCs w:val="24"/>
        </w:rPr>
        <w:t xml:space="preserve"> </w:t>
      </w:r>
      <w:r w:rsidRPr="00522C4F">
        <w:rPr>
          <w:rFonts w:cstheme="minorHAnsi"/>
          <w:sz w:val="24"/>
          <w:szCs w:val="24"/>
        </w:rPr>
        <w:t>15 – 18]. Additionally, the modular architecture of KANs supports their integration into hybrid systems [18], including Neural ODEs, where KANs function as gradient evaluators to iteratively optimize solutions to ODEs.</w:t>
      </w:r>
    </w:p>
    <w:p w:rsidR="005D35D2" w:rsidRPr="007A0521" w:rsidRDefault="00161FB4" w:rsidP="007A0521">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basis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522C4F">
        <w:rPr>
          <w:rFonts w:cstheme="minorHAnsi"/>
          <w:sz w:val="24"/>
          <w:szCs w:val="24"/>
        </w:rPr>
        <w:t xml:space="preserve">KANs enhance computational efficiency and exhibit strong </w:t>
      </w:r>
      <w:r w:rsidRPr="00522C4F">
        <w:rPr>
          <w:rFonts w:cstheme="minorHAnsi"/>
          <w:sz w:val="24"/>
          <w:szCs w:val="24"/>
        </w:rPr>
        <w:lastRenderedPageBreak/>
        <w:t>approximation properties, thereby aligning optimally with the requirements of contemporary ODE-solving techniques.</w:t>
      </w:r>
      <w:bookmarkEnd w:id="1"/>
    </w:p>
    <w:p w:rsidR="00A13CBD" w:rsidRPr="00522C4F" w:rsidRDefault="00AD1550" w:rsidP="00D73958">
      <w:pPr>
        <w:pStyle w:val="ListParagraph"/>
        <w:numPr>
          <w:ilvl w:val="0"/>
          <w:numId w:val="1"/>
        </w:numPr>
        <w:jc w:val="center"/>
        <w:rPr>
          <w:rFonts w:cstheme="minorHAnsi"/>
          <w:b/>
          <w:bCs/>
          <w:sz w:val="36"/>
          <w:szCs w:val="36"/>
        </w:rPr>
      </w:pPr>
      <w:r w:rsidRPr="00522C4F">
        <w:rPr>
          <w:rFonts w:cstheme="minorHAnsi"/>
          <w:b/>
          <w:bCs/>
          <w:sz w:val="36"/>
          <w:szCs w:val="36"/>
        </w:rPr>
        <w:t>Methodology of Solving ODEs using KAN</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305DDF" w:rsidRPr="00CB613A" w:rsidTr="00281EDB">
        <w:trPr>
          <w:trHeight w:val="242"/>
          <w:jc w:val="center"/>
        </w:trPr>
        <w:tc>
          <w:tcPr>
            <w:tcW w:w="8905" w:type="dxa"/>
            <w:vAlign w:val="center"/>
          </w:tcPr>
          <w:p w:rsidR="00305DDF" w:rsidRPr="00CB613A" w:rsidRDefault="00D87D10" w:rsidP="00281EDB">
            <w:pPr>
              <w:jc w:val="center"/>
              <w:rPr>
                <w:rFonts w:eastAsiaTheme="minorEastAsia" w:cstheme="minorHAnsi"/>
                <w:sz w:val="24"/>
                <w:szCs w:val="24"/>
              </w:rPr>
            </w:pPr>
            <m:oMathPara>
              <m:oMath>
                <m:f>
                  <m:fPr>
                    <m:ctrlPr>
                      <w:rPr>
                        <w:rFonts w:ascii="Cambria Math" w:hAnsi="Cambria Math" w:cstheme="minorHAnsi"/>
                        <w:i/>
                        <w:smallCaps/>
                        <w:sz w:val="24"/>
                        <w:szCs w:val="24"/>
                      </w:rPr>
                    </m:ctrlPr>
                  </m:fPr>
                  <m:num>
                    <m:r>
                      <w:rPr>
                        <w:rFonts w:ascii="Cambria Math" w:hAnsi="Cambria Math" w:cstheme="minorHAnsi"/>
                        <w:smallCaps/>
                        <w:sz w:val="24"/>
                        <w:szCs w:val="24"/>
                      </w:rPr>
                      <m:t>∂y</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num>
                  <m:den>
                    <m:r>
                      <w:rPr>
                        <w:rFonts w:ascii="Cambria Math" w:hAnsi="Cambria Math" w:cstheme="minorHAnsi"/>
                        <w:smallCaps/>
                        <w:sz w:val="24"/>
                        <w:szCs w:val="24"/>
                      </w:rPr>
                      <m:t>∂t</m:t>
                    </m:r>
                  </m:den>
                </m:f>
                <m:r>
                  <w:rPr>
                    <w:rFonts w:ascii="Cambria Math" w:hAnsi="Cambria Math" w:cstheme="minorHAnsi"/>
                    <w:smallCaps/>
                    <w:sz w:val="24"/>
                    <w:szCs w:val="24"/>
                  </w:rPr>
                  <m:t>=f</m:t>
                </m:r>
                <m:d>
                  <m:dPr>
                    <m:ctrlPr>
                      <w:rPr>
                        <w:rFonts w:ascii="Cambria Math" w:hAnsi="Cambria Math" w:cstheme="minorHAnsi"/>
                        <w:i/>
                        <w:smallCaps/>
                        <w:sz w:val="24"/>
                        <w:szCs w:val="24"/>
                      </w:rPr>
                    </m:ctrlPr>
                  </m:dPr>
                  <m:e>
                    <m:r>
                      <w:rPr>
                        <w:rFonts w:ascii="Cambria Math" w:hAnsi="Cambria Math" w:cstheme="minorHAnsi"/>
                        <w:smallCaps/>
                        <w:sz w:val="24"/>
                        <w:szCs w:val="24"/>
                      </w:rPr>
                      <m:t>t,y</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e>
                </m:d>
                <m:r>
                  <w:rPr>
                    <w:rFonts w:ascii="Cambria Math" w:hAnsi="Cambria Math" w:cstheme="minorHAnsi"/>
                    <w:smallCaps/>
                    <w:sz w:val="24"/>
                    <w:szCs w:val="24"/>
                  </w:rPr>
                  <m:t>, y</m:t>
                </m:r>
                <m:d>
                  <m:dPr>
                    <m:ctrlPr>
                      <w:rPr>
                        <w:rFonts w:ascii="Cambria Math" w:hAnsi="Cambria Math" w:cstheme="minorHAnsi"/>
                        <w:i/>
                        <w:smallCaps/>
                        <w:sz w:val="24"/>
                        <w:szCs w:val="24"/>
                      </w:rPr>
                    </m:ctrlPr>
                  </m:dPr>
                  <m:e>
                    <m:r>
                      <w:rPr>
                        <w:rFonts w:ascii="Cambria Math" w:hAnsi="Cambria Math" w:cstheme="minorHAnsi"/>
                        <w:smallCaps/>
                        <w:sz w:val="24"/>
                        <w:szCs w:val="24"/>
                      </w:rPr>
                      <m:t>a</m:t>
                    </m:r>
                  </m:e>
                </m:d>
                <m:r>
                  <w:rPr>
                    <w:rFonts w:ascii="Cambria Math" w:hAnsi="Cambria Math" w:cstheme="minorHAnsi"/>
                    <w:smallCaps/>
                    <w:sz w:val="24"/>
                    <w:szCs w:val="24"/>
                  </w:rPr>
                  <m:t>=A</m:t>
                </m:r>
              </m:oMath>
            </m:oMathPara>
          </w:p>
        </w:tc>
        <w:tc>
          <w:tcPr>
            <w:tcW w:w="445" w:type="dxa"/>
            <w:vAlign w:val="center"/>
          </w:tcPr>
          <w:p w:rsidR="00305DDF" w:rsidRPr="00CB613A" w:rsidRDefault="00305DDF" w:rsidP="00281EDB">
            <w:pPr>
              <w:rPr>
                <w:rFonts w:eastAsiaTheme="minorEastAsia" w:cstheme="minorHAnsi"/>
                <w:sz w:val="24"/>
                <w:szCs w:val="24"/>
              </w:rPr>
            </w:pPr>
            <w:r w:rsidRPr="00CB613A">
              <w:rPr>
                <w:rFonts w:eastAsiaTheme="minorEastAsia" w:cstheme="minorHAnsi"/>
                <w:sz w:val="24"/>
                <w:szCs w:val="24"/>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07965" w:rsidRPr="00CB613A" w:rsidTr="00DF49BD">
        <w:trPr>
          <w:trHeight w:val="242"/>
        </w:trPr>
        <w:tc>
          <w:tcPr>
            <w:tcW w:w="8905" w:type="dxa"/>
          </w:tcPr>
          <w:p w:rsidR="00607965" w:rsidRPr="00CB613A" w:rsidRDefault="00D87D10" w:rsidP="0015772E">
            <w:pPr>
              <w:rPr>
                <w:rFonts w:asciiTheme="majorHAnsi" w:eastAsiaTheme="minorEastAsia" w:hAnsiTheme="majorHAnsi" w:cstheme="majorHAnsi"/>
                <w:sz w:val="24"/>
                <w:szCs w:val="24"/>
              </w:rPr>
            </w:pPr>
            <m:oMathPara>
              <m:oMath>
                <m:sSub>
                  <m:sSubPr>
                    <m:ctrlPr>
                      <w:rPr>
                        <w:rFonts w:ascii="Cambria Math" w:hAnsi="Cambria Math" w:cstheme="majorHAnsi"/>
                        <w:i/>
                        <w:smallCaps/>
                        <w:sz w:val="24"/>
                        <w:szCs w:val="24"/>
                      </w:rPr>
                    </m:ctrlPr>
                  </m:sSubPr>
                  <m:e>
                    <m:r>
                      <w:rPr>
                        <w:rFonts w:ascii="Cambria Math" w:hAnsi="Cambria Math" w:cstheme="majorHAnsi"/>
                        <w:smallCaps/>
                        <w:sz w:val="24"/>
                        <w:szCs w:val="24"/>
                      </w:rPr>
                      <m:t>y</m:t>
                    </m:r>
                  </m:e>
                  <m:sub>
                    <m:r>
                      <w:rPr>
                        <w:rFonts w:ascii="Cambria Math" w:hAnsi="Cambria Math" w:cstheme="majorHAnsi"/>
                        <w:smallCaps/>
                        <w:sz w:val="24"/>
                        <w:szCs w:val="24"/>
                      </w:rPr>
                      <m:t>t</m:t>
                    </m:r>
                  </m:sub>
                </m:sSub>
                <m:d>
                  <m:dPr>
                    <m:ctrlPr>
                      <w:rPr>
                        <w:rFonts w:ascii="Cambria Math" w:hAnsi="Cambria Math" w:cstheme="majorHAnsi"/>
                        <w:i/>
                        <w:smallCaps/>
                        <w:sz w:val="24"/>
                        <w:szCs w:val="24"/>
                      </w:rPr>
                    </m:ctrlPr>
                  </m:dPr>
                  <m:e>
                    <m:r>
                      <w:rPr>
                        <w:rFonts w:ascii="Cambria Math" w:hAnsi="Cambria Math" w:cstheme="majorHAnsi"/>
                        <w:smallCaps/>
                        <w:sz w:val="24"/>
                        <w:szCs w:val="24"/>
                      </w:rPr>
                      <m:t>t</m:t>
                    </m:r>
                  </m:e>
                </m:d>
                <m:r>
                  <w:rPr>
                    <w:rFonts w:ascii="Cambria Math" w:hAnsi="Cambria Math" w:cstheme="majorHAnsi"/>
                    <w:smallCaps/>
                    <w:sz w:val="24"/>
                    <w:szCs w:val="24"/>
                  </w:rPr>
                  <m:t>=A+</m:t>
                </m:r>
                <m:d>
                  <m:dPr>
                    <m:ctrlPr>
                      <w:rPr>
                        <w:rFonts w:ascii="Cambria Math" w:hAnsi="Cambria Math" w:cstheme="majorHAnsi"/>
                        <w:i/>
                        <w:smallCaps/>
                        <w:sz w:val="24"/>
                        <w:szCs w:val="24"/>
                      </w:rPr>
                    </m:ctrlPr>
                  </m:dPr>
                  <m:e>
                    <m:r>
                      <w:rPr>
                        <w:rFonts w:ascii="Cambria Math" w:hAnsi="Cambria Math" w:cstheme="majorHAnsi"/>
                        <w:smallCaps/>
                        <w:sz w:val="24"/>
                        <w:szCs w:val="24"/>
                      </w:rPr>
                      <m:t>t-a</m:t>
                    </m:r>
                  </m:e>
                </m:d>
                <m:r>
                  <w:rPr>
                    <w:rFonts w:ascii="Cambria Math" w:hAnsi="Cambria Math" w:cstheme="majorHAnsi"/>
                    <w:smallCaps/>
                    <w:sz w:val="24"/>
                    <w:szCs w:val="24"/>
                  </w:rPr>
                  <m:t>z</m:t>
                </m:r>
                <m:d>
                  <m:dPr>
                    <m:ctrlPr>
                      <w:rPr>
                        <w:rFonts w:ascii="Cambria Math" w:hAnsi="Cambria Math" w:cstheme="majorHAnsi"/>
                        <w:i/>
                        <w:smallCaps/>
                        <w:sz w:val="24"/>
                        <w:szCs w:val="24"/>
                      </w:rPr>
                    </m:ctrlPr>
                  </m:dPr>
                  <m:e>
                    <m:r>
                      <w:rPr>
                        <w:rFonts w:ascii="Cambria Math" w:hAnsi="Cambria Math" w:cstheme="majorHAnsi"/>
                        <w:smallCaps/>
                        <w:sz w:val="24"/>
                        <w:szCs w:val="24"/>
                      </w:rPr>
                      <m:t>t</m:t>
                    </m:r>
                  </m:e>
                </m:d>
                <m:r>
                  <w:rPr>
                    <w:rFonts w:ascii="Cambria Math" w:eastAsiaTheme="minorEastAsia" w:hAnsi="Cambria Math" w:cstheme="majorHAnsi"/>
                    <w:sz w:val="24"/>
                    <w:szCs w:val="24"/>
                  </w:rPr>
                  <m:t xml:space="preserve"> </m:t>
                </m:r>
              </m:oMath>
            </m:oMathPara>
          </w:p>
        </w:tc>
        <w:tc>
          <w:tcPr>
            <w:tcW w:w="445" w:type="dxa"/>
          </w:tcPr>
          <w:p w:rsidR="00607965" w:rsidRPr="00CB613A" w:rsidRDefault="00607965" w:rsidP="0015772E">
            <w:pPr>
              <w:rPr>
                <w:rFonts w:eastAsiaTheme="minorEastAsia" w:cstheme="minorHAnsi"/>
                <w:sz w:val="24"/>
                <w:szCs w:val="24"/>
              </w:rPr>
            </w:pPr>
            <w:r w:rsidRPr="00CB613A">
              <w:rPr>
                <w:rFonts w:eastAsiaTheme="minorEastAsia" w:cstheme="minorHAnsi"/>
                <w:sz w:val="24"/>
                <w:szCs w:val="24"/>
              </w:rPr>
              <w:t>(6)</w:t>
            </w:r>
          </w:p>
        </w:tc>
      </w:tr>
    </w:tbl>
    <w:p w:rsidR="00607965" w:rsidRPr="00CB613A" w:rsidRDefault="00607965" w:rsidP="00607965">
      <w:pPr>
        <w:rPr>
          <w:rFonts w:cstheme="minorHAnsi"/>
          <w:sz w:val="24"/>
          <w:szCs w:val="24"/>
        </w:rPr>
      </w:pPr>
    </w:p>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as derived in equation 4</w:t>
      </w:r>
      <w:r w:rsidR="006D5EBA" w:rsidRPr="00CB613A">
        <w:rPr>
          <w:rFonts w:cstheme="minorHAnsi"/>
          <w:sz w:val="24"/>
          <w:szCs w:val="24"/>
        </w:rPr>
        <w:t>.</w:t>
      </w:r>
    </w:p>
    <w:p w:rsidR="00A75A03" w:rsidRPr="00CB613A" w:rsidRDefault="00B90B74" w:rsidP="00645166">
      <w:pPr>
        <w:rPr>
          <w:rFonts w:cstheme="minorHAnsi"/>
          <w:sz w:val="24"/>
          <w:szCs w:val="24"/>
        </w:rPr>
      </w:pPr>
      <w:r w:rsidRPr="00CB613A">
        <w:rPr>
          <w:rFonts w:cstheme="minorHAnsi"/>
          <w:sz w:val="24"/>
          <w:szCs w:val="24"/>
        </w:rPr>
        <w:t xml:space="preserve">The </w:t>
      </w:r>
      <w:r w:rsidR="00645166" w:rsidRPr="00CB613A">
        <w:rPr>
          <w:rFonts w:cstheme="minorHAnsi"/>
          <w:sz w:val="24"/>
          <w:szCs w:val="24"/>
        </w:rPr>
        <w:t>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A75A03" w:rsidRPr="00CB613A" w:rsidTr="00DF22DD">
        <w:trPr>
          <w:trHeight w:val="242"/>
        </w:trPr>
        <w:tc>
          <w:tcPr>
            <w:tcW w:w="8905" w:type="dxa"/>
            <w:vAlign w:val="center"/>
          </w:tcPr>
          <w:p w:rsidR="00A75A03" w:rsidRPr="00CB613A" w:rsidRDefault="00A75A03" w:rsidP="00DF22DD">
            <w:pPr>
              <w:jc w:val="center"/>
              <w:rPr>
                <w:rFonts w:asciiTheme="majorHAnsi" w:eastAsiaTheme="minorEastAsia" w:hAnsiTheme="majorHAnsi" w:cstheme="majorHAnsi"/>
                <w:sz w:val="24"/>
                <w:szCs w:val="24"/>
              </w:rPr>
            </w:pPr>
            <m:oMathPara>
              <m:oMath>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w</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sz w:val="24"/>
                                    <w:szCs w:val="24"/>
                                  </w:rPr>
                                </m:ctrlPr>
                              </m:dPr>
                              <m:e>
                                <m:r>
                                  <w:rPr>
                                    <w:rFonts w:ascii="Cambria Math" w:hAnsi="Cambria Math" w:cstheme="minorHAnsi"/>
                                    <w:sz w:val="24"/>
                                    <w:szCs w:val="24"/>
                                  </w:rPr>
                                  <m:t>t</m:t>
                                </m:r>
                              </m:e>
                            </m:d>
                          </m:num>
                          <m:den>
                            <m:r>
                              <w:rPr>
                                <w:rFonts w:ascii="Cambria Math" w:hAnsi="Cambria Math" w:cstheme="minorHAnsi"/>
                                <w:sz w:val="24"/>
                                <w:szCs w:val="24"/>
                              </w:rPr>
                              <m:t>∂t</m:t>
                            </m:r>
                          </m:den>
                        </m:f>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t,y</m:t>
                            </m:r>
                          </m:e>
                        </m:d>
                      </m:e>
                    </m:d>
                  </m:e>
                  <m:sup>
                    <m:r>
                      <w:rPr>
                        <w:rFonts w:ascii="Cambria Math" w:hAnsi="Cambria Math" w:cstheme="minorHAnsi"/>
                        <w:sz w:val="24"/>
                        <w:szCs w:val="24"/>
                      </w:rPr>
                      <m:t>2</m:t>
                    </m:r>
                  </m:sup>
                </m:sSup>
              </m:oMath>
            </m:oMathPara>
          </w:p>
        </w:tc>
        <w:tc>
          <w:tcPr>
            <w:tcW w:w="445" w:type="dxa"/>
            <w:vAlign w:val="center"/>
          </w:tcPr>
          <w:p w:rsidR="00A75A03" w:rsidRPr="00CB613A" w:rsidRDefault="00A75A03" w:rsidP="00DF22DD">
            <w:pPr>
              <w:jc w:val="center"/>
              <w:rPr>
                <w:rFonts w:eastAsiaTheme="minorEastAsia" w:cstheme="minorHAnsi"/>
                <w:sz w:val="24"/>
                <w:szCs w:val="24"/>
              </w:rPr>
            </w:pPr>
            <w:r w:rsidRPr="00CB613A">
              <w:rPr>
                <w:rFonts w:eastAsiaTheme="minorEastAsia" w:cstheme="minorHAnsi"/>
                <w:sz w:val="24"/>
                <w:szCs w:val="24"/>
              </w:rPr>
              <w:t>(7)</w:t>
            </w:r>
          </w:p>
        </w:tc>
      </w:tr>
    </w:tbl>
    <w:p w:rsidR="00235440" w:rsidRPr="00CB613A" w:rsidRDefault="00235440" w:rsidP="00645166">
      <w:pPr>
        <w:rPr>
          <w:rFonts w:eastAsiaTheme="minorEastAsia" w:cstheme="minorHAnsi"/>
          <w:sz w:val="24"/>
          <w:szCs w:val="24"/>
          <w:rtl/>
          <w:lang w:bidi="fa-IR"/>
        </w:rPr>
      </w:pPr>
    </w:p>
    <w:p w:rsidR="00235440" w:rsidRPr="00CB613A" w:rsidRDefault="00645166" w:rsidP="00235440">
      <w:pPr>
        <w:rPr>
          <w:rFonts w:eastAsiaTheme="minorEastAsia" w:cstheme="minorHAnsi"/>
          <w:sz w:val="24"/>
          <w:szCs w:val="24"/>
          <w:rtl/>
        </w:rPr>
      </w:pPr>
      <w:r w:rsidRPr="00CB613A">
        <w:rPr>
          <w:rFonts w:eastAsiaTheme="minorEastAsia" w:cstheme="minorHAnsi"/>
          <w:sz w:val="24"/>
          <w:szCs w:val="24"/>
        </w:rPr>
        <w:t xml:space="preserve">Finally, the new weights can be calculated using the error defined </w:t>
      </w:r>
      <w:r w:rsidR="00713166" w:rsidRPr="00CB613A">
        <w:rPr>
          <w:rFonts w:eastAsiaTheme="minorEastAsia" w:cstheme="minorHAnsi"/>
          <w:sz w:val="24"/>
          <w:szCs w:val="24"/>
        </w:rPr>
        <w:t>above</w:t>
      </w:r>
      <w:r w:rsidRPr="00CB613A">
        <w:rPr>
          <w:rFonts w:eastAsiaTheme="minorEastAsia"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E77022" w:rsidRPr="00CB613A" w:rsidTr="00B15DCB">
        <w:trPr>
          <w:trHeight w:val="242"/>
        </w:trPr>
        <w:tc>
          <w:tcPr>
            <w:tcW w:w="8905" w:type="dxa"/>
            <w:vAlign w:val="center"/>
          </w:tcPr>
          <w:p w:rsidR="00E77022" w:rsidRPr="00CB613A" w:rsidRDefault="00D87D10" w:rsidP="00B15DCB">
            <w:pPr>
              <w:jc w:val="center"/>
              <w:rPr>
                <w:rFonts w:asciiTheme="majorHAnsi" w:eastAsiaTheme="minorEastAsia" w:hAnsiTheme="majorHAnsi" w:cstheme="maj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k-1</m:t>
                    </m:r>
                  </m:sub>
                </m:sSub>
                <m:r>
                  <w:rPr>
                    <w:rFonts w:ascii="Cambria Math" w:hAnsi="Cambria Math" w:cstheme="minorHAnsi"/>
                    <w:sz w:val="24"/>
                    <w:szCs w:val="24"/>
                  </w:rPr>
                  <m:t>-η</m:t>
                </m:r>
                <m:f>
                  <m:fPr>
                    <m:ctrlPr>
                      <w:rPr>
                        <w:rFonts w:ascii="Cambria Math" w:hAnsi="Cambria Math" w:cstheme="minorHAnsi"/>
                        <w:i/>
                        <w:sz w:val="24"/>
                        <w:szCs w:val="24"/>
                      </w:rPr>
                    </m:ctrlPr>
                  </m:fPr>
                  <m:num>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w</m:t>
                        </m:r>
                      </m:e>
                    </m:d>
                  </m:num>
                  <m:den>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m:t>
                        </m:r>
                      </m:sub>
                    </m:sSub>
                  </m:den>
                </m:f>
              </m:oMath>
            </m:oMathPara>
          </w:p>
        </w:tc>
        <w:tc>
          <w:tcPr>
            <w:tcW w:w="445" w:type="dxa"/>
            <w:vAlign w:val="center"/>
          </w:tcPr>
          <w:p w:rsidR="00E77022" w:rsidRPr="00CB613A" w:rsidRDefault="00E77022" w:rsidP="00B15DCB">
            <w:pPr>
              <w:jc w:val="center"/>
              <w:rPr>
                <w:rFonts w:eastAsiaTheme="minorEastAsia" w:cstheme="minorHAnsi"/>
                <w:sz w:val="24"/>
                <w:szCs w:val="24"/>
              </w:rPr>
            </w:pPr>
            <w:r w:rsidRPr="00CB613A">
              <w:rPr>
                <w:rFonts w:eastAsiaTheme="minorEastAsia" w:cstheme="minorHAnsi"/>
                <w:sz w:val="24"/>
                <w:szCs w:val="24"/>
              </w:rPr>
              <w:t>(</w:t>
            </w:r>
            <w:r w:rsidRPr="00CB613A">
              <w:rPr>
                <w:rFonts w:eastAsiaTheme="minorEastAsia" w:cstheme="minorHAnsi" w:hint="cs"/>
                <w:sz w:val="24"/>
                <w:szCs w:val="24"/>
                <w:rtl/>
              </w:rPr>
              <w:t>8</w:t>
            </w:r>
            <w:r w:rsidRPr="00CB613A">
              <w:rPr>
                <w:rFonts w:eastAsiaTheme="minorEastAsia" w:cstheme="minorHAnsi"/>
                <w:sz w:val="24"/>
                <w:szCs w:val="24"/>
              </w:rPr>
              <w:t>)</w:t>
            </w:r>
          </w:p>
        </w:tc>
      </w:tr>
    </w:tbl>
    <w:p w:rsidR="006D3658" w:rsidRPr="00C4599A" w:rsidRDefault="006D3658" w:rsidP="00374654">
      <w:pPr>
        <w:rPr>
          <w:rFonts w:cstheme="minorHAnsi"/>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4235CC"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5F15D3" w:rsidRPr="00A46D45" w:rsidTr="007D7B82">
        <w:trPr>
          <w:trHeight w:val="242"/>
        </w:trPr>
        <w:tc>
          <w:tcPr>
            <w:tcW w:w="8905" w:type="dxa"/>
            <w:vAlign w:val="center"/>
          </w:tcPr>
          <w:p w:rsidR="005F15D3" w:rsidRPr="00A46D45" w:rsidRDefault="00D87D10" w:rsidP="007D7B82">
            <w:pPr>
              <w:jc w:val="center"/>
              <w:rPr>
                <w:rFonts w:asciiTheme="majorHAnsi" w:eastAsiaTheme="minorEastAsia" w:hAnsiTheme="majorHAnsi" w:cstheme="majorHAnsi"/>
                <w:i/>
                <w:sz w:val="24"/>
                <w:szCs w:val="24"/>
              </w:rPr>
            </w:pPr>
            <m:oMathPara>
              <m:oMath>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∂dt</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r>
                  <w:rPr>
                    <w:rFonts w:ascii="Cambria Math" w:hAnsi="Cambria Math"/>
                    <w:sz w:val="24"/>
                    <w:szCs w:val="24"/>
                  </w:rPr>
                  <m:t>,</m:t>
                </m:r>
                <m:r>
                  <w:rPr>
                    <w:rFonts w:ascii="Cambria Math" w:hAnsi="Cambria Math" w:cstheme="minorHAnsi"/>
                    <w:i/>
                    <w:sz w:val="24"/>
                    <w:szCs w:val="24"/>
                  </w:rPr>
                  <m:t> </m:t>
                </m:r>
                <m:r>
                  <w:rPr>
                    <w:rFonts w:ascii="Cambria Math" w:hAnsi="Cambria Math" w:cstheme="minorHAnsi"/>
                    <w:sz w:val="24"/>
                    <w:szCs w:val="24"/>
                  </w:rPr>
                  <m:t>t∈</m:t>
                </m:r>
                <m:d>
                  <m:dPr>
                    <m:begChr m:val="["/>
                    <m:endChr m:val="]"/>
                    <m:ctrlPr>
                      <w:rPr>
                        <w:rFonts w:ascii="Cambria Math" w:hAnsi="Cambria Math" w:cstheme="minorHAnsi"/>
                        <w:i/>
                        <w:sz w:val="24"/>
                        <w:szCs w:val="24"/>
                      </w:rPr>
                    </m:ctrlPr>
                  </m:dPr>
                  <m:e>
                    <m:r>
                      <w:rPr>
                        <w:rFonts w:ascii="Cambria Math" w:hAnsi="Cambria Math" w:cstheme="minorHAnsi"/>
                        <w:sz w:val="24"/>
                        <w:szCs w:val="24"/>
                      </w:rPr>
                      <m:t>0,1</m:t>
                    </m:r>
                  </m:e>
                </m:d>
              </m:oMath>
            </m:oMathPara>
          </w:p>
        </w:tc>
        <w:tc>
          <w:tcPr>
            <w:tcW w:w="445" w:type="dxa"/>
            <w:vAlign w:val="center"/>
          </w:tcPr>
          <w:p w:rsidR="005F15D3" w:rsidRPr="00A46D45" w:rsidRDefault="005F15D3" w:rsidP="007D7B82">
            <w:pPr>
              <w:jc w:val="center"/>
              <w:rPr>
                <w:rFonts w:eastAsiaTheme="minorEastAsia" w:cstheme="minorHAnsi"/>
                <w:sz w:val="24"/>
                <w:szCs w:val="24"/>
              </w:rPr>
            </w:pPr>
            <w:r w:rsidRPr="00A46D45">
              <w:rPr>
                <w:rFonts w:eastAsiaTheme="minorEastAsia" w:cstheme="minorHAnsi"/>
                <w:sz w:val="24"/>
                <w:szCs w:val="24"/>
              </w:rPr>
              <w:t>(</w:t>
            </w:r>
            <w:r w:rsidRPr="00A46D45">
              <w:rPr>
                <w:rFonts w:eastAsiaTheme="minorEastAsia" w:cstheme="minorHAnsi" w:hint="cs"/>
                <w:sz w:val="24"/>
                <w:szCs w:val="24"/>
                <w:rtl/>
              </w:rPr>
              <w:t>9</w:t>
            </w:r>
            <w:r w:rsidRPr="00A46D45">
              <w:rPr>
                <w:rFonts w:eastAsiaTheme="minorEastAsia" w:cstheme="minorHAnsi"/>
                <w:sz w:val="24"/>
                <w:szCs w:val="24"/>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20"/>
        <w:gridCol w:w="1342"/>
        <w:gridCol w:w="1303"/>
        <w:gridCol w:w="1204"/>
        <w:gridCol w:w="1659"/>
        <w:gridCol w:w="453"/>
        <w:gridCol w:w="1194"/>
        <w:gridCol w:w="1649"/>
        <w:gridCol w:w="36"/>
      </w:tblGrid>
      <w:tr w:rsidR="00880FF6" w:rsidRPr="00165F3D" w:rsidTr="007E7525">
        <w:trPr>
          <w:tblHeade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RungeKutta</w:t>
            </w:r>
          </w:p>
        </w:tc>
        <w:tc>
          <w:tcPr>
            <w:tcW w:w="1128" w:type="pct"/>
            <w:gridSpan w:val="2"/>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RBFNet (n=9) [3]</w:t>
            </w:r>
          </w:p>
        </w:tc>
        <w:tc>
          <w:tcPr>
            <w:tcW w:w="638"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RBFNN (n=9) [2]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1E751F"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c>
          <w:tcPr>
            <w:tcW w:w="19" w:type="pct"/>
            <w:vAlign w:val="center"/>
          </w:tcPr>
          <w:p w:rsidR="00880FF6" w:rsidRPr="00165F3D" w:rsidRDefault="00880FF6" w:rsidP="007E7525">
            <w:pPr>
              <w:keepNext/>
              <w:spacing w:after="0" w:line="240" w:lineRule="auto"/>
              <w:jc w:val="center"/>
              <w:rPr>
                <w:rFonts w:asciiTheme="majorHAnsi" w:eastAsia="Times New Roman" w:hAnsiTheme="majorHAnsi" w:cstheme="majorHAnsi"/>
                <w:sz w:val="24"/>
                <w:szCs w:val="24"/>
              </w:rPr>
            </w:pPr>
          </w:p>
        </w:tc>
      </w:tr>
    </w:tbl>
    <w:p w:rsidR="00CB6C49" w:rsidRPr="00C4599A" w:rsidRDefault="006657D5"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CB6C49" w:rsidRPr="00E15AE5">
        <w:rPr>
          <w:rFonts w:cstheme="minorHAnsi"/>
          <w:b/>
          <w:bCs/>
          <w:i w:val="0"/>
          <w:iCs w:val="0"/>
          <w:sz w:val="22"/>
          <w:szCs w:val="22"/>
        </w:rPr>
        <w:fldChar w:fldCharType="begin"/>
      </w:r>
      <w:r w:rsidR="00CB6C49" w:rsidRPr="00E15AE5">
        <w:rPr>
          <w:rFonts w:cstheme="minorHAnsi"/>
          <w:b/>
          <w:bCs/>
          <w:i w:val="0"/>
          <w:iCs w:val="0"/>
          <w:sz w:val="22"/>
          <w:szCs w:val="22"/>
        </w:rPr>
        <w:instrText xml:space="preserve"> SEQ Table \* ARABIC </w:instrText>
      </w:r>
      <w:r w:rsidR="00CB6C49" w:rsidRPr="00E15AE5">
        <w:rPr>
          <w:rFonts w:cstheme="minorHAnsi"/>
          <w:b/>
          <w:bCs/>
          <w:i w:val="0"/>
          <w:iCs w:val="0"/>
          <w:sz w:val="22"/>
          <w:szCs w:val="22"/>
        </w:rPr>
        <w:fldChar w:fldCharType="separate"/>
      </w:r>
      <w:r w:rsidR="009434AE" w:rsidRPr="00E15AE5">
        <w:rPr>
          <w:rFonts w:cstheme="minorHAnsi"/>
          <w:b/>
          <w:bCs/>
          <w:i w:val="0"/>
          <w:iCs w:val="0"/>
          <w:noProof/>
          <w:sz w:val="22"/>
          <w:szCs w:val="22"/>
        </w:rPr>
        <w:t>1</w:t>
      </w:r>
      <w:r w:rsidR="00CB6C49" w:rsidRPr="00E15AE5">
        <w:rPr>
          <w:rFonts w:cstheme="minorHAnsi"/>
          <w:b/>
          <w:bCs/>
          <w:i w:val="0"/>
          <w:iCs w:val="0"/>
          <w:sz w:val="22"/>
          <w:szCs w:val="22"/>
        </w:rPr>
        <w:fldChar w:fldCharType="end"/>
      </w:r>
      <w:r w:rsidR="00CB6C49" w:rsidRPr="00C4599A">
        <w:rPr>
          <w:rFonts w:cstheme="minorHAnsi"/>
          <w:i w:val="0"/>
          <w:iCs w:val="0"/>
          <w:sz w:val="22"/>
          <w:szCs w:val="22"/>
        </w:rPr>
        <w:t xml:space="preserve">. </w:t>
      </w:r>
      <w:bookmarkStart w:id="2"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7D578E" w:rsidRDefault="007D578E" w:rsidP="00A86261">
      <w:pPr>
        <w:rPr>
          <w:rFonts w:cstheme="minorHAnsi"/>
        </w:rPr>
      </w:pPr>
    </w:p>
    <w:p w:rsidR="00BF5E45" w:rsidRPr="0021345F" w:rsidRDefault="00A86261" w:rsidP="0021345F">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including RBFNet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4D6AD3" w:rsidP="00354B2F">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-676588</wp:posOffset>
            </wp:positionH>
            <wp:positionV relativeFrom="paragraph">
              <wp:posOffset>-1186815</wp:posOffset>
            </wp:positionV>
            <wp:extent cx="7324725" cy="5493385"/>
            <wp:effectExtent l="0" t="0" r="9525"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4725" cy="549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r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-492345</wp:posOffset>
                </wp:positionH>
                <wp:positionV relativeFrom="paragraph">
                  <wp:posOffset>275590</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D87D10" w:rsidRPr="00445F50" w:rsidRDefault="00D87D10" w:rsidP="00CB6C4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38.75pt;margin-top:21.7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" stroked="f">
                <v:textbox style="mso-fit-shape-to-text:t" inset="0,0,0,0">
                  <w:txbxContent>
                    <w:p w:rsidR="00D87D10" w:rsidRPr="00445F50" w:rsidRDefault="00D87D10" w:rsidP="00CB6C4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v:shape>
            </w:pict>
          </mc:Fallback>
        </mc:AlternateContent>
      </w:r>
    </w:p>
    <w:p w:rsidR="00BF5E45" w:rsidRPr="00C4599A" w:rsidRDefault="00BF5E45" w:rsidP="00354B2F">
      <w:pPr>
        <w:rPr>
          <w:rFonts w:eastAsiaTheme="minorEastAsia" w:cstheme="minorHAnsi"/>
          <w:b/>
          <w:bCs/>
          <w:sz w:val="24"/>
          <w:szCs w:val="24"/>
        </w:rPr>
      </w:pP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D20F09" w:rsidRPr="00A11E1E" w:rsidTr="00FD4975">
        <w:trPr>
          <w:trHeight w:val="90"/>
        </w:trPr>
        <w:tc>
          <w:tcPr>
            <w:tcW w:w="8905" w:type="dxa"/>
            <w:vAlign w:val="center"/>
          </w:tcPr>
          <w:p w:rsidR="00D20F09" w:rsidRPr="00A11E1E" w:rsidRDefault="00D87D10" w:rsidP="00FD4975">
            <w:pPr>
              <w:jc w:val="center"/>
              <w:rPr>
                <w:rFonts w:asciiTheme="majorHAnsi" w:eastAsiaTheme="minorEastAsia" w:hAnsiTheme="majorHAnsi" w:cstheme="majorHAnsi"/>
                <w:i/>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ctrlPr>
                      <w:rPr>
                        <w:rFonts w:ascii="Cambria Math" w:hAnsi="Cambria Math" w:cstheme="minorHAnsi"/>
                        <w:i/>
                        <w:sz w:val="24"/>
                        <w:szCs w:val="24"/>
                      </w:rPr>
                    </m:ctrlPr>
                  </m:num>
                  <m:den>
                    <m:r>
                      <w:rPr>
                        <w:rFonts w:ascii="Cambria Math" w:hAnsi="Cambria Math" w:cstheme="minorHAnsi"/>
                        <w:sz w:val="24"/>
                        <w:szCs w:val="24"/>
                      </w:rPr>
                      <m:t>∂t</m:t>
                    </m:r>
                    <m:ctrlPr>
                      <w:rPr>
                        <w:rFonts w:ascii="Cambria Math" w:hAnsi="Cambria Math" w:cstheme="minorHAnsi"/>
                        <w:i/>
                        <w:sz w:val="24"/>
                        <w:szCs w:val="24"/>
                      </w:rPr>
                    </m:ctrlPr>
                  </m:den>
                </m:f>
                <m:r>
                  <w:rPr>
                    <w:rFonts w:ascii="Cambria Math" w:hAnsi="Cambria Math" w:cstheme="minorHAnsi"/>
                    <w:sz w:val="24"/>
                    <w:szCs w:val="24"/>
                  </w:rPr>
                  <m:t>+2y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m:rPr>
                    <m:sty m:val="p"/>
                  </m:rPr>
                  <w:rPr>
                    <w:rFonts w:ascii="Cambria Math" w:hAnsi="Cambria Math" w:cstheme="minorHAnsi"/>
                    <w:sz w:val="24"/>
                    <w:szCs w:val="24"/>
                  </w:rPr>
                  <m:t>co</m:t>
                </m:r>
                <m:func>
                  <m:funcPr>
                    <m:ctrlPr>
                      <w:rPr>
                        <w:rFonts w:ascii="Cambria Math" w:hAnsi="Cambria Math" w:cstheme="minorHAnsi"/>
                        <w:sz w:val="24"/>
                        <w:szCs w:val="24"/>
                      </w:rPr>
                    </m:ctrlPr>
                  </m:funcPr>
                  <m:fName>
                    <m:r>
                      <m:rPr>
                        <m:sty m:val="p"/>
                      </m:rPr>
                      <w:rPr>
                        <w:rFonts w:ascii="Cambria Math" w:hAnsi="Cambria Math" w:cstheme="minorHAnsi"/>
                        <w:sz w:val="24"/>
                        <w:szCs w:val="24"/>
                      </w:rPr>
                      <m:t>s</m:t>
                    </m:r>
                  </m:fName>
                  <m:e>
                    <m:d>
                      <m:dPr>
                        <m:ctrlPr>
                          <w:rPr>
                            <w:rFonts w:ascii="Cambria Math" w:hAnsi="Cambria Math" w:cstheme="minorHAnsi"/>
                            <w:i/>
                            <w:sz w:val="24"/>
                            <w:szCs w:val="24"/>
                          </w:rPr>
                        </m:ctrlPr>
                      </m:dPr>
                      <m:e>
                        <m:r>
                          <w:rPr>
                            <w:rFonts w:ascii="Cambria Math" w:hAnsi="Cambria Math" w:cstheme="minorHAnsi"/>
                            <w:sz w:val="24"/>
                            <w:szCs w:val="24"/>
                          </w:rPr>
                          <m:t>4t</m:t>
                        </m:r>
                      </m:e>
                    </m:d>
                  </m:e>
                </m:func>
                <m:r>
                  <w:rPr>
                    <w:rFonts w:ascii="Cambria Math" w:hAnsi="Cambria Math" w:cstheme="minorHAnsi"/>
                    <w:sz w:val="24"/>
                    <w:szCs w:val="24"/>
                  </w:rPr>
                  <m:t>,</m:t>
                </m:r>
                <m:r>
                  <m:rPr>
                    <m:sty m:val="p"/>
                  </m:rPr>
                  <w:rPr>
                    <w:rFonts w:ascii="Cambria Math" w:hAnsi="Cambria Math" w:cstheme="minorHAnsi"/>
                    <w:sz w:val="24"/>
                    <w:szCs w:val="24"/>
                  </w:rPr>
                  <m:t> </m:t>
                </m:r>
                <m:r>
                  <w:rPr>
                    <w:rFonts w:ascii="Cambria Math" w:hAnsi="Cambria Math" w:cstheme="minorHAnsi"/>
                    <w:sz w:val="24"/>
                    <w:szCs w:val="24"/>
                  </w:rPr>
                  <m:t>t</m:t>
                </m:r>
                <m:r>
                  <m:rPr>
                    <m:sty m:val="p"/>
                  </m:rP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0,3</m:t>
                    </m:r>
                  </m:e>
                </m:d>
              </m:oMath>
            </m:oMathPara>
          </w:p>
        </w:tc>
        <w:tc>
          <w:tcPr>
            <w:tcW w:w="445" w:type="dxa"/>
            <w:vAlign w:val="center"/>
          </w:tcPr>
          <w:p w:rsidR="00D20F09" w:rsidRPr="00A11E1E" w:rsidRDefault="00D20F09" w:rsidP="00FD4975">
            <w:pPr>
              <w:jc w:val="center"/>
              <w:rPr>
                <w:rFonts w:eastAsiaTheme="minorEastAsia" w:cstheme="minorHAnsi"/>
                <w:sz w:val="24"/>
                <w:szCs w:val="24"/>
              </w:rPr>
            </w:pPr>
            <w:r w:rsidRPr="00A11E1E">
              <w:rPr>
                <w:rFonts w:eastAsiaTheme="minorEastAsia" w:cstheme="minorHAnsi"/>
                <w:sz w:val="24"/>
                <w:szCs w:val="24"/>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8640A9" w:rsidTr="00FB5FCA">
        <w:trPr>
          <w:tblHeader/>
        </w:trPr>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RBFNs</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0.60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233557" w:rsidRPr="008640A9" w:rsidTr="00FB5FCA">
        <w:trPr>
          <w:trHeight w:val="263"/>
        </w:trPr>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473" w:type="pct"/>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473" w:type="pct"/>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363" w:type="pct"/>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233557" w:rsidRPr="008640A9" w:rsidTr="00FB5FCA">
        <w:tc>
          <w:tcPr>
            <w:tcW w:w="291" w:type="pct"/>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675"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634"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610"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687"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639"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628"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473"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363" w:type="pct"/>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CC1EAD" w:rsidRPr="00404441">
        <w:rPr>
          <w:rFonts w:cstheme="minorHAnsi"/>
          <w:b/>
          <w:bCs/>
          <w:i w:val="0"/>
          <w:iCs w:val="0"/>
          <w:sz w:val="24"/>
          <w:szCs w:val="24"/>
        </w:rPr>
        <w:fldChar w:fldCharType="begin"/>
      </w:r>
      <w:r w:rsidR="00CC1EAD" w:rsidRPr="00404441">
        <w:rPr>
          <w:rFonts w:cstheme="minorHAnsi"/>
          <w:b/>
          <w:bCs/>
          <w:i w:val="0"/>
          <w:iCs w:val="0"/>
          <w:sz w:val="24"/>
          <w:szCs w:val="24"/>
        </w:rPr>
        <w:instrText xml:space="preserve"> SEQ Table \* ARABIC </w:instrText>
      </w:r>
      <w:r w:rsidR="00CC1EAD" w:rsidRPr="00404441">
        <w:rPr>
          <w:rFonts w:cstheme="minorHAnsi"/>
          <w:b/>
          <w:bCs/>
          <w:i w:val="0"/>
          <w:iCs w:val="0"/>
          <w:sz w:val="24"/>
          <w:szCs w:val="24"/>
        </w:rPr>
        <w:fldChar w:fldCharType="separate"/>
      </w:r>
      <w:r w:rsidR="009434AE" w:rsidRPr="00404441">
        <w:rPr>
          <w:rFonts w:cstheme="minorHAnsi"/>
          <w:b/>
          <w:bCs/>
          <w:i w:val="0"/>
          <w:iCs w:val="0"/>
          <w:noProof/>
          <w:sz w:val="24"/>
          <w:szCs w:val="24"/>
        </w:rPr>
        <w:t>2</w:t>
      </w:r>
      <w:r w:rsidR="00CC1EAD" w:rsidRPr="00404441">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lastRenderedPageBreak/>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RBFNet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61F04" w:rsidRPr="000E294D">
        <w:rPr>
          <w:rFonts w:cstheme="minorHAnsi"/>
          <w:b/>
          <w:bCs/>
          <w:i w:val="0"/>
          <w:iCs w:val="0"/>
          <w:sz w:val="24"/>
          <w:szCs w:val="24"/>
        </w:rPr>
        <w:fldChar w:fldCharType="begin"/>
      </w:r>
      <w:r w:rsidR="00561F04" w:rsidRPr="000E294D">
        <w:rPr>
          <w:rFonts w:cstheme="minorHAnsi"/>
          <w:b/>
          <w:bCs/>
          <w:i w:val="0"/>
          <w:iCs w:val="0"/>
          <w:sz w:val="24"/>
          <w:szCs w:val="24"/>
        </w:rPr>
        <w:instrText xml:space="preserve"> SEQ Table \* ARABIC </w:instrText>
      </w:r>
      <w:r w:rsidR="00561F04" w:rsidRPr="000E294D">
        <w:rPr>
          <w:rFonts w:cstheme="minorHAnsi"/>
          <w:b/>
          <w:bCs/>
          <w:i w:val="0"/>
          <w:iCs w:val="0"/>
          <w:sz w:val="24"/>
          <w:szCs w:val="24"/>
        </w:rPr>
        <w:fldChar w:fldCharType="separate"/>
      </w:r>
      <w:r w:rsidR="009434AE" w:rsidRPr="000E294D">
        <w:rPr>
          <w:rFonts w:cstheme="minorHAnsi"/>
          <w:b/>
          <w:bCs/>
          <w:i w:val="0"/>
          <w:iCs w:val="0"/>
          <w:noProof/>
          <w:sz w:val="24"/>
          <w:szCs w:val="24"/>
        </w:rPr>
        <w:t>3</w:t>
      </w:r>
      <w:r w:rsidR="00561F04" w:rsidRPr="000E294D">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D0D54" w:rsidRPr="003D06CF" w:rsidRDefault="003D0D54" w:rsidP="00F835FF">
      <w:pPr>
        <w:rPr>
          <w:rFonts w:eastAsiaTheme="minorEastAsia" w:cstheme="minorHAnsi"/>
          <w:sz w:val="24"/>
          <w:szCs w:val="24"/>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FE1210" w:rsidP="00187A5B">
      <w:pPr>
        <w:rPr>
          <w:rFonts w:eastAsiaTheme="minorEastAsia" w:cstheme="minorHAnsi"/>
        </w:rPr>
      </w:pPr>
      <w:r w:rsidRPr="00C4599A">
        <w:rPr>
          <w:rFonts w:cstheme="minorHAnsi"/>
          <w:noProof/>
        </w:rPr>
        <w:lastRenderedPageBreak/>
        <w:drawing>
          <wp:anchor distT="0" distB="0" distL="114300" distR="114300" simplePos="0" relativeHeight="251660288" behindDoc="1" locked="0" layoutInCell="1" allowOverlap="1" wp14:anchorId="5BCB4BAD" wp14:editId="21231C51">
            <wp:simplePos x="0" y="0"/>
            <wp:positionH relativeFrom="column">
              <wp:posOffset>-522605</wp:posOffset>
            </wp:positionH>
            <wp:positionV relativeFrom="paragraph">
              <wp:posOffset>-1065184</wp:posOffset>
            </wp:positionV>
            <wp:extent cx="6882765" cy="5161915"/>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2765" cy="516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3D06CF"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-411736</wp:posOffset>
                </wp:positionH>
                <wp:positionV relativeFrom="paragraph">
                  <wp:posOffset>100965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D87D10" w:rsidRPr="003D06CF" w:rsidRDefault="00D87D10"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32.4pt;margin-top:7.9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" stroked="f">
                <v:textbox style="mso-fit-shape-to-text:t" inset="0,0,0,0">
                  <w:txbxContent>
                    <w:p w:rsidR="00D87D10" w:rsidRPr="003D06CF" w:rsidRDefault="00D87D10"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394201" w:rsidRPr="00D0749E" w:rsidTr="003D06CF">
        <w:trPr>
          <w:trHeight w:val="90"/>
        </w:trPr>
        <w:tc>
          <w:tcPr>
            <w:tcW w:w="8905" w:type="dxa"/>
            <w:vAlign w:val="center"/>
          </w:tcPr>
          <w:p w:rsidR="00394201" w:rsidRPr="00D0749E" w:rsidRDefault="00D87D10" w:rsidP="003D06CF">
            <w:pPr>
              <w:jc w:val="center"/>
              <w:rPr>
                <w:rFonts w:asciiTheme="majorHAnsi" w:eastAsiaTheme="minorEastAsia" w:hAnsiTheme="majorHAnsi" w:cstheme="majorHAnsi"/>
                <w:i/>
                <w:sz w:val="24"/>
                <w:szCs w:val="24"/>
              </w:rPr>
            </w:pPr>
            <m:oMathPara>
              <m:oMath>
                <m:f>
                  <m:fPr>
                    <m:ctrlPr>
                      <w:rPr>
                        <w:rFonts w:ascii="Cambria Math" w:hAnsi="Cambria Math" w:cstheme="minorHAnsi"/>
                        <w:sz w:val="24"/>
                        <w:szCs w:val="24"/>
                      </w:rPr>
                    </m:ctrlPr>
                  </m:fPr>
                  <m:num>
                    <m:r>
                      <m:rPr>
                        <m:sty m:val="p"/>
                      </m:rPr>
                      <w:rPr>
                        <w:rFonts w:ascii="Cambria Math" w:hAnsi="Cambria Math" w:cstheme="minorHAnsi"/>
                        <w:sz w:val="24"/>
                        <w:szCs w:val="24"/>
                      </w:rPr>
                      <m:t>∂</m:t>
                    </m:r>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ctrlPr>
                      <w:rPr>
                        <w:rFonts w:ascii="Cambria Math" w:hAnsi="Cambria Math" w:cstheme="minorHAnsi"/>
                        <w:i/>
                        <w:sz w:val="24"/>
                        <w:szCs w:val="24"/>
                      </w:rPr>
                    </m:ctrlPr>
                  </m:num>
                  <m:den>
                    <m:r>
                      <m:rPr>
                        <m:sty m:val="p"/>
                      </m:rPr>
                      <w:rPr>
                        <w:rFonts w:ascii="Cambria Math" w:hAnsi="Cambria Math" w:cstheme="minorHAnsi"/>
                        <w:sz w:val="24"/>
                        <w:szCs w:val="24"/>
                      </w:rPr>
                      <m:t>∂</m:t>
                    </m:r>
                    <m:r>
                      <w:rPr>
                        <w:rFonts w:ascii="Cambria Math" w:hAnsi="Cambria Math" w:cstheme="minorHAnsi"/>
                        <w:sz w:val="24"/>
                        <w:szCs w:val="24"/>
                      </w:rPr>
                      <m:t>t</m:t>
                    </m:r>
                    <m:ctrlPr>
                      <w:rPr>
                        <w:rFonts w:ascii="Cambria Math" w:hAnsi="Cambria Math" w:cstheme="minorHAnsi"/>
                        <w:i/>
                        <w:sz w:val="24"/>
                        <w:szCs w:val="24"/>
                      </w:rPr>
                    </m:ctrlPr>
                  </m:den>
                </m:f>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t</m:t>
                    </m:r>
                  </m:e>
                  <m:sup>
                    <m:r>
                      <w:rPr>
                        <w:rFonts w:ascii="Cambria Math" w:hAnsi="Cambria Math" w:cstheme="minorHAnsi"/>
                        <w:sz w:val="24"/>
                        <w:szCs w:val="24"/>
                      </w:rPr>
                      <m:t>2</m:t>
                    </m:r>
                  </m:sup>
                </m:sSup>
                <m:r>
                  <w:rPr>
                    <w:rFonts w:ascii="Cambria Math" w:hAnsi="Cambria Math" w:cstheme="minorHAnsi"/>
                    <w:sz w:val="24"/>
                    <w:szCs w:val="24"/>
                  </w:rPr>
                  <m:t>+1,</m:t>
                </m:r>
                <m:r>
                  <m:rPr>
                    <m:sty m:val="p"/>
                  </m:rPr>
                  <w:rPr>
                    <w:rFonts w:ascii="Cambria Math" w:hAnsi="Cambria Math" w:cstheme="minorHAnsi"/>
                    <w:sz w:val="24"/>
                    <w:szCs w:val="24"/>
                  </w:rPr>
                  <m:t> </m:t>
                </m:r>
                <m:r>
                  <w:rPr>
                    <w:rFonts w:ascii="Cambria Math" w:hAnsi="Cambria Math" w:cstheme="minorHAnsi"/>
                    <w:sz w:val="24"/>
                    <w:szCs w:val="24"/>
                  </w:rPr>
                  <m:t>t</m:t>
                </m:r>
                <m:r>
                  <m:rPr>
                    <m:sty m:val="p"/>
                  </m:rP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0,2</m:t>
                    </m:r>
                  </m:e>
                </m:d>
              </m:oMath>
            </m:oMathPara>
          </w:p>
        </w:tc>
        <w:tc>
          <w:tcPr>
            <w:tcW w:w="445" w:type="dxa"/>
            <w:vAlign w:val="center"/>
          </w:tcPr>
          <w:p w:rsidR="00394201" w:rsidRPr="00D0749E" w:rsidRDefault="00394201" w:rsidP="003D06CF">
            <w:pPr>
              <w:jc w:val="center"/>
              <w:rPr>
                <w:rFonts w:eastAsiaTheme="minorEastAsia" w:cstheme="minorHAnsi"/>
                <w:sz w:val="24"/>
                <w:szCs w:val="24"/>
              </w:rPr>
            </w:pPr>
            <w:r w:rsidRPr="00D0749E">
              <w:rPr>
                <w:rFonts w:eastAsiaTheme="minorEastAsia" w:cstheme="minorHAnsi"/>
                <w:sz w:val="24"/>
                <w:szCs w:val="24"/>
              </w:rPr>
              <w:t>(1</w:t>
            </w:r>
            <w:r w:rsidR="005C1DAF" w:rsidRPr="00D0749E">
              <w:rPr>
                <w:rFonts w:eastAsiaTheme="minorEastAsia" w:cstheme="minorHAnsi"/>
                <w:sz w:val="24"/>
                <w:szCs w:val="24"/>
              </w:rPr>
              <w:t>1</w:t>
            </w:r>
            <w:r w:rsidRPr="00D0749E">
              <w:rPr>
                <w:rFonts w:eastAsiaTheme="minorEastAsia" w:cstheme="minorHAnsi"/>
                <w:sz w:val="24"/>
                <w:szCs w:val="24"/>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99"/>
        <w:gridCol w:w="1173"/>
        <w:gridCol w:w="1110"/>
        <w:gridCol w:w="1072"/>
        <w:gridCol w:w="1217"/>
        <w:gridCol w:w="1140"/>
        <w:gridCol w:w="1078"/>
        <w:gridCol w:w="691"/>
        <w:gridCol w:w="649"/>
        <w:gridCol w:w="649"/>
        <w:gridCol w:w="785"/>
      </w:tblGrid>
      <w:tr w:rsidR="0036546C" w:rsidRPr="00AB77F5" w:rsidTr="0036546C">
        <w:trPr>
          <w:tblHeader/>
          <w:jc w:val="center"/>
        </w:trPr>
        <w:tc>
          <w:tcPr>
            <w:tcW w:w="0" w:type="auto"/>
            <w:vAlign w:val="center"/>
            <w:hideMark/>
          </w:tcPr>
          <w:p w:rsidR="00455638" w:rsidRPr="00AB77F5" w:rsidRDefault="00455638"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x</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691" w:type="dxa"/>
          </w:tcPr>
          <w:p w:rsidR="00455638" w:rsidRPr="00AB77F5" w:rsidRDefault="00455638" w:rsidP="0036546C">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593" w:type="dxa"/>
          </w:tcPr>
          <w:p w:rsidR="00455638" w:rsidRPr="00AB77F5" w:rsidRDefault="00455638" w:rsidP="0036546C">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586" w:type="dxa"/>
          </w:tcPr>
          <w:p w:rsidR="00455638" w:rsidRPr="00AB77F5" w:rsidRDefault="00455638" w:rsidP="0036546C">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785" w:type="dxa"/>
          </w:tcPr>
          <w:p w:rsidR="004853AD" w:rsidRPr="00AB77F5" w:rsidRDefault="004853AD" w:rsidP="0036546C">
            <w:pPr>
              <w:spacing w:after="0" w:line="240" w:lineRule="auto"/>
              <w:jc w:val="center"/>
              <w:rPr>
                <w:rFonts w:eastAsia="Times New Roman" w:cstheme="minorHAnsi"/>
                <w:b/>
                <w:bCs/>
                <w:sz w:val="24"/>
                <w:szCs w:val="24"/>
              </w:rPr>
            </w:pPr>
          </w:p>
          <w:p w:rsidR="00455638" w:rsidRPr="00AB77F5" w:rsidRDefault="00455638"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KAN</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3.72e-09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1.54e-01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5.05e-05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1.64e-04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4.73e-04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1.01e-02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2.99e-04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6.01e-04</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2.00e-03</w:t>
            </w:r>
          </w:p>
        </w:tc>
        <w:tc>
          <w:tcPr>
            <w:tcW w:w="785" w:type="dxa"/>
          </w:tcPr>
          <w:p w:rsidR="00455638" w:rsidRPr="00AB77F5" w:rsidRDefault="00455638" w:rsidP="0036546C">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0.4000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2.29e-09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2.94e-01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9.97e-05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2.15e-04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7.12e-04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3.50e-03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4.88e-04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3.88e-04</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4.19e-03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0.6000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6.12e-09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4.22e-01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6.67e-06</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9.45e-05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4.75e-04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7.78e-03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6.41e-04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2.34e-03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6.84e-03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9.51e-09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5.28e-01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1.88e-04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2.53e-04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4.12e-04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1.36e-02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7.30e-04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1.53e-03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9.63e-03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9.65e-09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6.06e-01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6.29e-05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7.53e-04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8.46e-03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8.59e-04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1.74e-03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1.29e-02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1.42e-08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6.68e-01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1.54e-04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1.18e-03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8.34e-04</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1.14e-03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4.44e-03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1.64e-02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1.23e-08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7.37e-01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5.09e-05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2.93e-04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1.28e-03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5.92e-03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1.30e-03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3.50e-03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2.04e-02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3.07e-08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8.32e-01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2.23e-04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1.78e-04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1.06e-02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1.48e-03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5.48e-03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2.47e-02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1.52e-08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9.65e-01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1.18e-06</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1.20e-02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1.76e-04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4.28e-03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2.94e-02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3.51e-07</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1.14e+00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3.48e-05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2.47e-03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1.51e-02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7.03e-03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1.90e-02</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3.42e-02</w:t>
            </w:r>
          </w:p>
        </w:tc>
        <w:tc>
          <w:tcPr>
            <w:tcW w:w="785" w:type="dxa"/>
          </w:tcPr>
          <w:p w:rsidR="00455638" w:rsidRPr="00AB77F5" w:rsidRDefault="00455638" w:rsidP="0036546C">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36546C">
        <w:trPr>
          <w:jc w:val="center"/>
        </w:trPr>
        <w:tc>
          <w:tcPr>
            <w:tcW w:w="0" w:type="auto"/>
            <w:vAlign w:val="center"/>
          </w:tcPr>
          <w:p w:rsidR="0036546C" w:rsidRPr="00AB77F5" w:rsidRDefault="0036546C"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0" w:type="auto"/>
          </w:tcPr>
          <w:p w:rsidR="0036546C" w:rsidRPr="00AB77F5" w:rsidRDefault="00E671B4" w:rsidP="00E671B4">
            <w:pPr>
              <w:tabs>
                <w:tab w:val="center" w:pos="560"/>
              </w:tabs>
              <w:spacing w:after="0" w:line="240" w:lineRule="auto"/>
              <w:rPr>
                <w:rFonts w:eastAsia="Times New Roman" w:cstheme="minorHAnsi"/>
                <w:sz w:val="24"/>
                <w:szCs w:val="24"/>
              </w:rPr>
            </w:pPr>
            <w:r w:rsidRPr="00AB77F5">
              <w:rPr>
                <w:rFonts w:eastAsia="Times New Roman" w:cstheme="minorHAnsi"/>
                <w:sz w:val="24"/>
                <w:szCs w:val="24"/>
              </w:rPr>
              <w:tab/>
            </w:r>
            <w:r w:rsidR="0036546C" w:rsidRPr="00AB77F5">
              <w:rPr>
                <w:rFonts w:eastAsia="Times New Roman" w:cstheme="minorHAnsi"/>
                <w:sz w:val="24"/>
                <w:szCs w:val="24"/>
              </w:rPr>
              <w:t>9.54e-04</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691"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593"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586"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785" w:type="dxa"/>
          </w:tcPr>
          <w:p w:rsidR="0036546C" w:rsidRPr="00AB77F5" w:rsidRDefault="00786CD5" w:rsidP="0036546C">
            <w:pPr>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9434AE" w:rsidRPr="00C4599A" w:rsidRDefault="009434AE" w:rsidP="009434AE">
      <w:pPr>
        <w:pStyle w:val="Caption"/>
        <w:jc w:val="center"/>
        <w:rPr>
          <w:rFonts w:cstheme="minorHAnsi"/>
          <w:i w:val="0"/>
          <w:iCs w:val="0"/>
          <w:sz w:val="22"/>
          <w:szCs w:val="22"/>
        </w:rPr>
      </w:pPr>
      <w:r w:rsidRPr="00C55BDC">
        <w:rPr>
          <w:rFonts w:cstheme="minorHAnsi"/>
          <w:b/>
          <w:bCs/>
          <w:i w:val="0"/>
          <w:iCs w:val="0"/>
          <w:sz w:val="22"/>
          <w:szCs w:val="22"/>
        </w:rPr>
        <w:t xml:space="preserve">Table </w:t>
      </w:r>
      <w:r w:rsidRPr="00C55BDC">
        <w:rPr>
          <w:rFonts w:cstheme="minorHAnsi"/>
          <w:b/>
          <w:bCs/>
          <w:i w:val="0"/>
          <w:iCs w:val="0"/>
          <w:sz w:val="22"/>
          <w:szCs w:val="22"/>
        </w:rPr>
        <w:fldChar w:fldCharType="begin"/>
      </w:r>
      <w:r w:rsidRPr="00C55BDC">
        <w:rPr>
          <w:rFonts w:cstheme="minorHAnsi"/>
          <w:b/>
          <w:bCs/>
          <w:i w:val="0"/>
          <w:iCs w:val="0"/>
          <w:sz w:val="22"/>
          <w:szCs w:val="22"/>
        </w:rPr>
        <w:instrText xml:space="preserve"> SEQ Table \* ARABIC </w:instrText>
      </w:r>
      <w:r w:rsidRPr="00C55BDC">
        <w:rPr>
          <w:rFonts w:cstheme="minorHAnsi"/>
          <w:b/>
          <w:bCs/>
          <w:i w:val="0"/>
          <w:iCs w:val="0"/>
          <w:sz w:val="22"/>
          <w:szCs w:val="22"/>
        </w:rPr>
        <w:fldChar w:fldCharType="separate"/>
      </w:r>
      <w:r w:rsidRPr="00C55BDC">
        <w:rPr>
          <w:rFonts w:cstheme="minorHAnsi"/>
          <w:b/>
          <w:bCs/>
          <w:i w:val="0"/>
          <w:iCs w:val="0"/>
          <w:noProof/>
          <w:sz w:val="22"/>
          <w:szCs w:val="22"/>
        </w:rPr>
        <w:t>4</w:t>
      </w:r>
      <w:r w:rsidRPr="00C55BDC">
        <w:rPr>
          <w:rFonts w:cstheme="minorHAnsi"/>
          <w:b/>
          <w:bCs/>
          <w:i w:val="0"/>
          <w:iCs w:val="0"/>
          <w:sz w:val="22"/>
          <w:szCs w:val="22"/>
        </w:rPr>
        <w:fldChar w:fldCharType="end"/>
      </w:r>
      <w:r w:rsidRPr="00C55BDC">
        <w:rPr>
          <w:rFonts w:cstheme="minorHAnsi"/>
          <w:b/>
          <w:bCs/>
          <w:i w:val="0"/>
          <w:iCs w:val="0"/>
          <w:sz w:val="22"/>
          <w:szCs w:val="22"/>
        </w:rPr>
        <w:t>.</w:t>
      </w:r>
      <w:r w:rsidRPr="00C4599A">
        <w:rPr>
          <w:rFonts w:cstheme="minorHAnsi"/>
          <w:i w:val="0"/>
          <w:iCs w:val="0"/>
          <w:sz w:val="22"/>
          <w:szCs w:val="22"/>
        </w:rPr>
        <w:t xml:space="preserve">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C55BD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FE1210" w:rsidP="00925669">
      <w:pPr>
        <w:rPr>
          <w:rFonts w:cstheme="minorHAnsi"/>
          <w:b/>
          <w:bCs/>
          <w:sz w:val="28"/>
          <w:szCs w:val="28"/>
        </w:rPr>
      </w:pPr>
      <w:r w:rsidRPr="00C4599A">
        <w:rPr>
          <w:rFonts w:cstheme="minorHAnsi"/>
          <w:b/>
          <w:bCs/>
          <w:noProof/>
          <w:sz w:val="28"/>
          <w:szCs w:val="28"/>
        </w:rPr>
        <w:lastRenderedPageBreak/>
        <w:drawing>
          <wp:anchor distT="0" distB="0" distL="114300" distR="114300" simplePos="0" relativeHeight="251671552" behindDoc="1" locked="0" layoutInCell="1" allowOverlap="1" wp14:anchorId="11873E5F" wp14:editId="0C70855A">
            <wp:simplePos x="0" y="0"/>
            <wp:positionH relativeFrom="column">
              <wp:posOffset>-676910</wp:posOffset>
            </wp:positionH>
            <wp:positionV relativeFrom="paragraph">
              <wp:posOffset>-297254</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103485">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D87D10" w:rsidRPr="00925669" w:rsidRDefault="00D87D10"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" stroked="f">
                <v:textbox style="mso-fit-shape-to-text:t" inset="0,0,0,0">
                  <w:txbxContent>
                    <w:p w:rsidR="00D87D10" w:rsidRPr="00925669" w:rsidRDefault="00D87D10"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E969F4" w:rsidRDefault="00E969F4" w:rsidP="00140258">
      <w:pPr>
        <w:rPr>
          <w:rFonts w:cstheme="minorHAnsi"/>
          <w:sz w:val="24"/>
          <w:szCs w:val="24"/>
          <w:highlight w:val="yellow"/>
        </w:rPr>
      </w:pP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lastRenderedPageBreak/>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Morteza Farroknejad: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Conceptualization.  Writing –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lastRenderedPageBreak/>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3"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4"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5"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(pielm)–a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6"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17"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Kich, V. A., Bottega, J. A., Steinmetz, R., Grando, R. B., Yorozu, A., &amp; Ohya,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18"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Yu, T., Qiu, J., Yang, J., &amp; Oseledets, I. (2024). Sinc kolmogorov-arnold network and its applications on physics-informed neural networks. </w:t>
      </w:r>
      <w:r w:rsidRPr="00880CE9">
        <w:rPr>
          <w:rFonts w:cstheme="minorHAnsi"/>
          <w:i/>
          <w:iCs/>
          <w:color w:val="222222"/>
          <w:sz w:val="24"/>
          <w:szCs w:val="24"/>
          <w:shd w:val="clear" w:color="auto" w:fill="FFFFFF"/>
        </w:rPr>
        <w:t>arXiv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880CE9">
        <w:rPr>
          <w:rFonts w:cstheme="minorHAnsi"/>
          <w:i/>
          <w:iCs/>
          <w:color w:val="222222"/>
          <w:sz w:val="24"/>
          <w:szCs w:val="24"/>
          <w:shd w:val="clear" w:color="auto" w:fill="FFFFFF"/>
        </w:rPr>
        <w:t>arXiv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Heinlein, A., Klawonn, A., Lanser, M., &amp; Weber, J. (2021). Combining machine learning and domain decomposition methods for the solution of partial differential equations—A review. </w:t>
      </w:r>
      <w:r w:rsidRPr="00880CE9">
        <w:rPr>
          <w:rFonts w:cstheme="minorHAnsi"/>
          <w:i/>
          <w:iCs/>
          <w:color w:val="222222"/>
          <w:sz w:val="24"/>
          <w:szCs w:val="24"/>
          <w:shd w:val="clear" w:color="auto" w:fill="FFFFFF"/>
        </w:rPr>
        <w:t>GAMM‐Mitteilungen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19"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0"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1"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2"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3"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Selitskiy,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r w:rsidRPr="00880CE9">
        <w:rPr>
          <w:rFonts w:cstheme="minorHAnsi"/>
          <w:i/>
          <w:iCs/>
          <w:color w:val="222222"/>
          <w:sz w:val="24"/>
          <w:szCs w:val="24"/>
          <w:shd w:val="clear" w:color="auto" w:fill="FFFFFF"/>
        </w:rPr>
        <w:t>arXiv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Shukla, K., Toscano, J. D., Wang, Z., Zou, Z., &amp; Karniadakis,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r w:rsidRPr="00880CE9">
        <w:rPr>
          <w:rFonts w:cstheme="minorHAnsi"/>
          <w:i/>
          <w:iCs/>
          <w:color w:val="222222"/>
          <w:sz w:val="24"/>
          <w:szCs w:val="24"/>
          <w:shd w:val="clear" w:color="auto" w:fill="FFFFFF"/>
        </w:rPr>
        <w:t>arXiv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Soljačić,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&amp; Tegmark, M. (2024). Kan: Kolmogorov-arnold networks. </w:t>
      </w:r>
      <w:r w:rsidRPr="00880CE9">
        <w:rPr>
          <w:rFonts w:cstheme="minorHAnsi"/>
          <w:i/>
          <w:iCs/>
          <w:color w:val="222222"/>
          <w:sz w:val="24"/>
          <w:szCs w:val="24"/>
          <w:shd w:val="clear" w:color="auto" w:fill="FFFFFF"/>
        </w:rPr>
        <w:t>arXiv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4"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lastRenderedPageBreak/>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5"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r w:rsidRPr="00880CE9">
        <w:rPr>
          <w:rFonts w:cstheme="minorHAnsi"/>
          <w:i/>
          <w:iCs/>
          <w:color w:val="222222"/>
          <w:sz w:val="24"/>
          <w:szCs w:val="24"/>
          <w:shd w:val="clear" w:color="auto" w:fill="FFFFFF"/>
        </w:rPr>
        <w:t>arXiv preprint arXiv:2407.11075</w:t>
      </w:r>
      <w:r w:rsidRPr="00880CE9">
        <w:rPr>
          <w:rFonts w:cstheme="minorHAnsi"/>
          <w:color w:val="222222"/>
          <w:sz w:val="24"/>
          <w:szCs w:val="24"/>
          <w:shd w:val="clear" w:color="auto" w:fill="FFFFFF"/>
        </w:rPr>
        <w:t xml:space="preserve">, </w:t>
      </w:r>
      <w:hyperlink r:id="rId26"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Basina, D., Vishal, J. R., Choudhary, A., &amp; Chakravarthi, B. (2024). KAT to KANs: A Review of Kolmogorov-Arnold Networks and the Neural Leap Forward. </w:t>
      </w:r>
      <w:r w:rsidRPr="00880CE9">
        <w:rPr>
          <w:rFonts w:cstheme="minorHAnsi"/>
          <w:i/>
          <w:iCs/>
          <w:color w:val="222222"/>
          <w:sz w:val="24"/>
          <w:szCs w:val="24"/>
          <w:shd w:val="clear" w:color="auto" w:fill="FFFFFF"/>
        </w:rPr>
        <w:t>arXiv preprint arXiv:2411.10622</w:t>
      </w:r>
      <w:r w:rsidRPr="00880CE9">
        <w:rPr>
          <w:rFonts w:cstheme="minorHAnsi"/>
          <w:color w:val="222222"/>
          <w:sz w:val="24"/>
          <w:szCs w:val="24"/>
          <w:shd w:val="clear" w:color="auto" w:fill="FFFFFF"/>
        </w:rPr>
        <w:t xml:space="preserve">, </w:t>
      </w:r>
      <w:hyperlink r:id="rId27"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Vaca-Rubio, C. J., Blanco, L., Pereira, R., &amp; Caus, M. Kolmogorov-arnold networks (kans) for time series analysis. arXiv 2024. </w:t>
      </w:r>
      <w:r w:rsidRPr="00880CE9">
        <w:rPr>
          <w:rFonts w:cstheme="minorHAnsi"/>
          <w:i/>
          <w:iCs/>
          <w:color w:val="222222"/>
          <w:sz w:val="24"/>
          <w:szCs w:val="24"/>
          <w:shd w:val="clear" w:color="auto" w:fill="FFFFFF"/>
        </w:rPr>
        <w:t>arXiv preprint arXiv:2405.08790</w:t>
      </w:r>
      <w:r w:rsidRPr="00880CE9">
        <w:rPr>
          <w:rFonts w:cstheme="minorHAnsi"/>
          <w:color w:val="222222"/>
          <w:sz w:val="24"/>
          <w:szCs w:val="24"/>
          <w:shd w:val="clear" w:color="auto" w:fill="FFFFFF"/>
        </w:rPr>
        <w:t xml:space="preserve">, </w:t>
      </w:r>
      <w:hyperlink r:id="rId28"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Drokin, I. (2024). Kolmogorov-arnold convolutions: Design principles and empirical studies. </w:t>
      </w:r>
      <w:r w:rsidRPr="00880CE9">
        <w:rPr>
          <w:rFonts w:cstheme="minorHAnsi"/>
          <w:i/>
          <w:iCs/>
          <w:color w:val="222222"/>
          <w:sz w:val="24"/>
          <w:szCs w:val="24"/>
          <w:shd w:val="clear" w:color="auto" w:fill="FFFFFF"/>
        </w:rPr>
        <w:t xml:space="preserve">arXiv preprint arXiv:2407.01092, </w:t>
      </w:r>
      <w:hyperlink r:id="rId29"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Danish, M. U., &amp; Grolinger,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0"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Somvanshi, S., Javed, S. A., Islam, M. M., Pandit, D., &amp; Das, S. (2024). A survey on kolmogorov-arnold network. </w:t>
      </w:r>
      <w:r w:rsidRPr="00880CE9">
        <w:rPr>
          <w:rFonts w:cstheme="minorHAnsi"/>
          <w:i/>
          <w:iCs/>
          <w:color w:val="222222"/>
          <w:sz w:val="24"/>
          <w:szCs w:val="24"/>
          <w:shd w:val="clear" w:color="auto" w:fill="FFFFFF"/>
        </w:rPr>
        <w:t>arXiv preprint arXiv:2411.06078</w:t>
      </w:r>
      <w:r w:rsidRPr="00880CE9">
        <w:rPr>
          <w:rFonts w:cstheme="minorHAnsi"/>
          <w:color w:val="222222"/>
          <w:sz w:val="24"/>
          <w:szCs w:val="24"/>
          <w:shd w:val="clear" w:color="auto" w:fill="FFFFFF"/>
        </w:rPr>
        <w:t xml:space="preserve">, </w:t>
      </w:r>
      <w:hyperlink r:id="rId32"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r w:rsidRPr="00880CE9">
        <w:rPr>
          <w:rFonts w:cstheme="minorHAnsi"/>
          <w:i/>
          <w:iCs/>
          <w:color w:val="222222"/>
          <w:sz w:val="24"/>
          <w:szCs w:val="24"/>
          <w:shd w:val="clear" w:color="auto" w:fill="FFFFFF"/>
        </w:rPr>
        <w:t>arXiv preprint arXiv:2411.04516</w:t>
      </w:r>
      <w:r w:rsidRPr="00880CE9">
        <w:rPr>
          <w:rFonts w:cstheme="minorHAnsi"/>
          <w:color w:val="222222"/>
          <w:sz w:val="24"/>
          <w:szCs w:val="24"/>
          <w:shd w:val="clear" w:color="auto" w:fill="FFFFFF"/>
        </w:rPr>
        <w:t xml:space="preserve">, </w:t>
      </w:r>
      <w:hyperlink r:id="rId33"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880CE9">
        <w:rPr>
          <w:rFonts w:cstheme="minorHAnsi"/>
          <w:i/>
          <w:iCs/>
          <w:color w:val="222222"/>
          <w:sz w:val="24"/>
          <w:szCs w:val="24"/>
          <w:shd w:val="clear" w:color="auto" w:fill="FFFFFF"/>
        </w:rPr>
        <w:t>arXiv preprint arXiv:2501.15066</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Shuai, H., &amp; Li, F. (2025). Physics-informed kolmogorov-arnold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6"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12179"/>
    <w:rsid w:val="00026E4E"/>
    <w:rsid w:val="000354BC"/>
    <w:rsid w:val="0003735E"/>
    <w:rsid w:val="000515B7"/>
    <w:rsid w:val="000522E9"/>
    <w:rsid w:val="00054234"/>
    <w:rsid w:val="00060443"/>
    <w:rsid w:val="00074995"/>
    <w:rsid w:val="00077C20"/>
    <w:rsid w:val="00094099"/>
    <w:rsid w:val="000953E9"/>
    <w:rsid w:val="000A5AE0"/>
    <w:rsid w:val="000B10EF"/>
    <w:rsid w:val="000C4945"/>
    <w:rsid w:val="000D1002"/>
    <w:rsid w:val="000D305F"/>
    <w:rsid w:val="000D3FBA"/>
    <w:rsid w:val="000E083C"/>
    <w:rsid w:val="000E294D"/>
    <w:rsid w:val="000F7D48"/>
    <w:rsid w:val="00103485"/>
    <w:rsid w:val="001154F8"/>
    <w:rsid w:val="00124062"/>
    <w:rsid w:val="00126F0C"/>
    <w:rsid w:val="00130A05"/>
    <w:rsid w:val="0013349E"/>
    <w:rsid w:val="00140258"/>
    <w:rsid w:val="00143CFE"/>
    <w:rsid w:val="00145F3E"/>
    <w:rsid w:val="00153027"/>
    <w:rsid w:val="001571C7"/>
    <w:rsid w:val="0015772E"/>
    <w:rsid w:val="001604AF"/>
    <w:rsid w:val="00161FB4"/>
    <w:rsid w:val="00165291"/>
    <w:rsid w:val="00165F3D"/>
    <w:rsid w:val="00167CA7"/>
    <w:rsid w:val="00180B50"/>
    <w:rsid w:val="00182A07"/>
    <w:rsid w:val="001832C1"/>
    <w:rsid w:val="00187A5B"/>
    <w:rsid w:val="00190ED6"/>
    <w:rsid w:val="001924A1"/>
    <w:rsid w:val="001B5F5F"/>
    <w:rsid w:val="001C4268"/>
    <w:rsid w:val="001C7597"/>
    <w:rsid w:val="001D2799"/>
    <w:rsid w:val="001D2A25"/>
    <w:rsid w:val="001E1D50"/>
    <w:rsid w:val="001E751F"/>
    <w:rsid w:val="001E76D0"/>
    <w:rsid w:val="001F6ACE"/>
    <w:rsid w:val="00205CD0"/>
    <w:rsid w:val="00207B7A"/>
    <w:rsid w:val="00207E7F"/>
    <w:rsid w:val="0021345F"/>
    <w:rsid w:val="002136C2"/>
    <w:rsid w:val="00217698"/>
    <w:rsid w:val="00222D04"/>
    <w:rsid w:val="0022379E"/>
    <w:rsid w:val="00224BA5"/>
    <w:rsid w:val="00233557"/>
    <w:rsid w:val="00235440"/>
    <w:rsid w:val="002370A8"/>
    <w:rsid w:val="0024115E"/>
    <w:rsid w:val="0024326E"/>
    <w:rsid w:val="00252182"/>
    <w:rsid w:val="002611E2"/>
    <w:rsid w:val="00281EDB"/>
    <w:rsid w:val="00285A25"/>
    <w:rsid w:val="002A1654"/>
    <w:rsid w:val="002A2868"/>
    <w:rsid w:val="002A5DC8"/>
    <w:rsid w:val="002A6578"/>
    <w:rsid w:val="002B072F"/>
    <w:rsid w:val="002B0EC6"/>
    <w:rsid w:val="002C31CE"/>
    <w:rsid w:val="002C7A18"/>
    <w:rsid w:val="002D3009"/>
    <w:rsid w:val="002D3F70"/>
    <w:rsid w:val="002D3FEC"/>
    <w:rsid w:val="002D44F5"/>
    <w:rsid w:val="002E3335"/>
    <w:rsid w:val="0030418C"/>
    <w:rsid w:val="00304DAD"/>
    <w:rsid w:val="00305A1B"/>
    <w:rsid w:val="00305BA3"/>
    <w:rsid w:val="00305DDF"/>
    <w:rsid w:val="00314888"/>
    <w:rsid w:val="00315299"/>
    <w:rsid w:val="003358A9"/>
    <w:rsid w:val="00335E4C"/>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5D39"/>
    <w:rsid w:val="003C3400"/>
    <w:rsid w:val="003D06CF"/>
    <w:rsid w:val="003D0D54"/>
    <w:rsid w:val="003D43FC"/>
    <w:rsid w:val="003E3DC3"/>
    <w:rsid w:val="003F72B8"/>
    <w:rsid w:val="00404441"/>
    <w:rsid w:val="004100AD"/>
    <w:rsid w:val="0041077D"/>
    <w:rsid w:val="004110A1"/>
    <w:rsid w:val="00411F69"/>
    <w:rsid w:val="004235CC"/>
    <w:rsid w:val="00426DC0"/>
    <w:rsid w:val="00432AF6"/>
    <w:rsid w:val="00445B4A"/>
    <w:rsid w:val="00445F50"/>
    <w:rsid w:val="004522CB"/>
    <w:rsid w:val="00455638"/>
    <w:rsid w:val="00474DD7"/>
    <w:rsid w:val="00476196"/>
    <w:rsid w:val="004853AD"/>
    <w:rsid w:val="00491239"/>
    <w:rsid w:val="00492DF5"/>
    <w:rsid w:val="004A00D5"/>
    <w:rsid w:val="004A10B6"/>
    <w:rsid w:val="004A34B4"/>
    <w:rsid w:val="004B023D"/>
    <w:rsid w:val="004C4CA0"/>
    <w:rsid w:val="004C6ED7"/>
    <w:rsid w:val="004D6AD3"/>
    <w:rsid w:val="004D7137"/>
    <w:rsid w:val="004E08EE"/>
    <w:rsid w:val="004E29CA"/>
    <w:rsid w:val="004E3260"/>
    <w:rsid w:val="004E57E6"/>
    <w:rsid w:val="004E77A6"/>
    <w:rsid w:val="004F4608"/>
    <w:rsid w:val="004F76D4"/>
    <w:rsid w:val="005148B6"/>
    <w:rsid w:val="00521DF1"/>
    <w:rsid w:val="00522C4F"/>
    <w:rsid w:val="0052484A"/>
    <w:rsid w:val="0052697D"/>
    <w:rsid w:val="00540704"/>
    <w:rsid w:val="00550D3D"/>
    <w:rsid w:val="0055540A"/>
    <w:rsid w:val="00561F04"/>
    <w:rsid w:val="005639F2"/>
    <w:rsid w:val="00564265"/>
    <w:rsid w:val="0056520D"/>
    <w:rsid w:val="00574E5D"/>
    <w:rsid w:val="00577C0C"/>
    <w:rsid w:val="00590F75"/>
    <w:rsid w:val="005A1F9B"/>
    <w:rsid w:val="005A3DB1"/>
    <w:rsid w:val="005C020D"/>
    <w:rsid w:val="005C1DAF"/>
    <w:rsid w:val="005C3FA1"/>
    <w:rsid w:val="005C61EE"/>
    <w:rsid w:val="005D35D2"/>
    <w:rsid w:val="005D55D3"/>
    <w:rsid w:val="005E4C61"/>
    <w:rsid w:val="005F07BC"/>
    <w:rsid w:val="005F15D3"/>
    <w:rsid w:val="005F6D04"/>
    <w:rsid w:val="005F7F4D"/>
    <w:rsid w:val="00603732"/>
    <w:rsid w:val="00607965"/>
    <w:rsid w:val="00622924"/>
    <w:rsid w:val="006366E7"/>
    <w:rsid w:val="006424F3"/>
    <w:rsid w:val="00645166"/>
    <w:rsid w:val="00647674"/>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B1513"/>
    <w:rsid w:val="006C0198"/>
    <w:rsid w:val="006C5E90"/>
    <w:rsid w:val="006D151B"/>
    <w:rsid w:val="006D3658"/>
    <w:rsid w:val="006D5EBA"/>
    <w:rsid w:val="006D6B3D"/>
    <w:rsid w:val="006E1921"/>
    <w:rsid w:val="006E4F5B"/>
    <w:rsid w:val="006E6CB7"/>
    <w:rsid w:val="006F7643"/>
    <w:rsid w:val="006F7990"/>
    <w:rsid w:val="00713166"/>
    <w:rsid w:val="00717215"/>
    <w:rsid w:val="007215B8"/>
    <w:rsid w:val="0072422C"/>
    <w:rsid w:val="007344F2"/>
    <w:rsid w:val="00735F85"/>
    <w:rsid w:val="00741198"/>
    <w:rsid w:val="00741907"/>
    <w:rsid w:val="00744FEF"/>
    <w:rsid w:val="00774BB1"/>
    <w:rsid w:val="00775929"/>
    <w:rsid w:val="00786B8A"/>
    <w:rsid w:val="00786CD5"/>
    <w:rsid w:val="00791CE5"/>
    <w:rsid w:val="007A0521"/>
    <w:rsid w:val="007B461B"/>
    <w:rsid w:val="007C4A51"/>
    <w:rsid w:val="007D578E"/>
    <w:rsid w:val="007D7B82"/>
    <w:rsid w:val="007E34CC"/>
    <w:rsid w:val="007E7525"/>
    <w:rsid w:val="007F0628"/>
    <w:rsid w:val="007F73A9"/>
    <w:rsid w:val="00811609"/>
    <w:rsid w:val="008142D2"/>
    <w:rsid w:val="00817C87"/>
    <w:rsid w:val="00824ABB"/>
    <w:rsid w:val="008261B7"/>
    <w:rsid w:val="00834FA7"/>
    <w:rsid w:val="00847A1D"/>
    <w:rsid w:val="008619FD"/>
    <w:rsid w:val="00861F53"/>
    <w:rsid w:val="008640A9"/>
    <w:rsid w:val="0087299C"/>
    <w:rsid w:val="00874C34"/>
    <w:rsid w:val="00875256"/>
    <w:rsid w:val="00880CE9"/>
    <w:rsid w:val="00880FF6"/>
    <w:rsid w:val="008856CB"/>
    <w:rsid w:val="00895699"/>
    <w:rsid w:val="00896D75"/>
    <w:rsid w:val="00897CF3"/>
    <w:rsid w:val="008A0882"/>
    <w:rsid w:val="008A0ED2"/>
    <w:rsid w:val="008B17FE"/>
    <w:rsid w:val="008B523C"/>
    <w:rsid w:val="008C166F"/>
    <w:rsid w:val="008D53BE"/>
    <w:rsid w:val="008D6132"/>
    <w:rsid w:val="008E4D12"/>
    <w:rsid w:val="008E57CF"/>
    <w:rsid w:val="008F254A"/>
    <w:rsid w:val="008F334D"/>
    <w:rsid w:val="008F5629"/>
    <w:rsid w:val="008F7EDD"/>
    <w:rsid w:val="0090138F"/>
    <w:rsid w:val="00902929"/>
    <w:rsid w:val="009069C6"/>
    <w:rsid w:val="0090750B"/>
    <w:rsid w:val="00907E29"/>
    <w:rsid w:val="009149A9"/>
    <w:rsid w:val="00915283"/>
    <w:rsid w:val="00917E59"/>
    <w:rsid w:val="00925669"/>
    <w:rsid w:val="0093121F"/>
    <w:rsid w:val="00937528"/>
    <w:rsid w:val="009434AE"/>
    <w:rsid w:val="00946B27"/>
    <w:rsid w:val="00961854"/>
    <w:rsid w:val="00970167"/>
    <w:rsid w:val="00974ADA"/>
    <w:rsid w:val="009779EA"/>
    <w:rsid w:val="009816FC"/>
    <w:rsid w:val="009854C1"/>
    <w:rsid w:val="0099163F"/>
    <w:rsid w:val="009921EA"/>
    <w:rsid w:val="009926D1"/>
    <w:rsid w:val="009A71D0"/>
    <w:rsid w:val="009B0ACF"/>
    <w:rsid w:val="009B129C"/>
    <w:rsid w:val="009B7FD7"/>
    <w:rsid w:val="009C1356"/>
    <w:rsid w:val="009C19C2"/>
    <w:rsid w:val="009C1B07"/>
    <w:rsid w:val="009C7927"/>
    <w:rsid w:val="009D1941"/>
    <w:rsid w:val="009D6147"/>
    <w:rsid w:val="009E26C8"/>
    <w:rsid w:val="009F231A"/>
    <w:rsid w:val="009F2E4A"/>
    <w:rsid w:val="00A06307"/>
    <w:rsid w:val="00A1074F"/>
    <w:rsid w:val="00A11E1E"/>
    <w:rsid w:val="00A13CBD"/>
    <w:rsid w:val="00A16158"/>
    <w:rsid w:val="00A203B0"/>
    <w:rsid w:val="00A206FE"/>
    <w:rsid w:val="00A2544B"/>
    <w:rsid w:val="00A329CA"/>
    <w:rsid w:val="00A46571"/>
    <w:rsid w:val="00A46D45"/>
    <w:rsid w:val="00A5461D"/>
    <w:rsid w:val="00A607E3"/>
    <w:rsid w:val="00A60FA9"/>
    <w:rsid w:val="00A74EEA"/>
    <w:rsid w:val="00A75A03"/>
    <w:rsid w:val="00A774FD"/>
    <w:rsid w:val="00A84093"/>
    <w:rsid w:val="00A86261"/>
    <w:rsid w:val="00A92442"/>
    <w:rsid w:val="00A94E4D"/>
    <w:rsid w:val="00A94EB8"/>
    <w:rsid w:val="00AA4560"/>
    <w:rsid w:val="00AB5551"/>
    <w:rsid w:val="00AB7593"/>
    <w:rsid w:val="00AB77F5"/>
    <w:rsid w:val="00AC17AF"/>
    <w:rsid w:val="00AC199F"/>
    <w:rsid w:val="00AC23A5"/>
    <w:rsid w:val="00AC3948"/>
    <w:rsid w:val="00AC411F"/>
    <w:rsid w:val="00AC6680"/>
    <w:rsid w:val="00AD1550"/>
    <w:rsid w:val="00AD4FD7"/>
    <w:rsid w:val="00AD723A"/>
    <w:rsid w:val="00AD7E65"/>
    <w:rsid w:val="00AE16B6"/>
    <w:rsid w:val="00AE6134"/>
    <w:rsid w:val="00AF28D3"/>
    <w:rsid w:val="00B15DCB"/>
    <w:rsid w:val="00B173C3"/>
    <w:rsid w:val="00B32A14"/>
    <w:rsid w:val="00B376FC"/>
    <w:rsid w:val="00B5368A"/>
    <w:rsid w:val="00B615C7"/>
    <w:rsid w:val="00B740C6"/>
    <w:rsid w:val="00B75B26"/>
    <w:rsid w:val="00B81273"/>
    <w:rsid w:val="00B8441B"/>
    <w:rsid w:val="00B90B74"/>
    <w:rsid w:val="00B9154A"/>
    <w:rsid w:val="00B92A65"/>
    <w:rsid w:val="00B93BBE"/>
    <w:rsid w:val="00B97F64"/>
    <w:rsid w:val="00BA2B6E"/>
    <w:rsid w:val="00BB0446"/>
    <w:rsid w:val="00BB72A5"/>
    <w:rsid w:val="00BC2A25"/>
    <w:rsid w:val="00BC3A09"/>
    <w:rsid w:val="00BC4C81"/>
    <w:rsid w:val="00BD1B77"/>
    <w:rsid w:val="00BD3020"/>
    <w:rsid w:val="00BD3BFE"/>
    <w:rsid w:val="00BD4B80"/>
    <w:rsid w:val="00BD5502"/>
    <w:rsid w:val="00BE125D"/>
    <w:rsid w:val="00BE7AD2"/>
    <w:rsid w:val="00BE7CF3"/>
    <w:rsid w:val="00BF37FE"/>
    <w:rsid w:val="00BF5E45"/>
    <w:rsid w:val="00C062B6"/>
    <w:rsid w:val="00C106C7"/>
    <w:rsid w:val="00C11BBE"/>
    <w:rsid w:val="00C26581"/>
    <w:rsid w:val="00C42198"/>
    <w:rsid w:val="00C4599A"/>
    <w:rsid w:val="00C521A3"/>
    <w:rsid w:val="00C5509E"/>
    <w:rsid w:val="00C55BDC"/>
    <w:rsid w:val="00C70DEB"/>
    <w:rsid w:val="00C73BE2"/>
    <w:rsid w:val="00C75938"/>
    <w:rsid w:val="00C83556"/>
    <w:rsid w:val="00CA32AC"/>
    <w:rsid w:val="00CB1102"/>
    <w:rsid w:val="00CB3FBF"/>
    <w:rsid w:val="00CB613A"/>
    <w:rsid w:val="00CB6C49"/>
    <w:rsid w:val="00CC1EAD"/>
    <w:rsid w:val="00CC7102"/>
    <w:rsid w:val="00CD4E9C"/>
    <w:rsid w:val="00CE563D"/>
    <w:rsid w:val="00CE6971"/>
    <w:rsid w:val="00CF09F6"/>
    <w:rsid w:val="00D0749E"/>
    <w:rsid w:val="00D14477"/>
    <w:rsid w:val="00D14643"/>
    <w:rsid w:val="00D20F09"/>
    <w:rsid w:val="00D30A95"/>
    <w:rsid w:val="00D31903"/>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6065"/>
    <w:rsid w:val="00DA2274"/>
    <w:rsid w:val="00DC3A8C"/>
    <w:rsid w:val="00DC6946"/>
    <w:rsid w:val="00DD1A88"/>
    <w:rsid w:val="00DE1BC4"/>
    <w:rsid w:val="00DE3C81"/>
    <w:rsid w:val="00DE49C6"/>
    <w:rsid w:val="00DF22DD"/>
    <w:rsid w:val="00DF3CAC"/>
    <w:rsid w:val="00DF49BD"/>
    <w:rsid w:val="00DF63D6"/>
    <w:rsid w:val="00E07EB3"/>
    <w:rsid w:val="00E15AE5"/>
    <w:rsid w:val="00E16571"/>
    <w:rsid w:val="00E207D1"/>
    <w:rsid w:val="00E20D23"/>
    <w:rsid w:val="00E31118"/>
    <w:rsid w:val="00E63618"/>
    <w:rsid w:val="00E65187"/>
    <w:rsid w:val="00E671B4"/>
    <w:rsid w:val="00E77022"/>
    <w:rsid w:val="00E833D3"/>
    <w:rsid w:val="00E944AA"/>
    <w:rsid w:val="00E95445"/>
    <w:rsid w:val="00E969F4"/>
    <w:rsid w:val="00EA26E2"/>
    <w:rsid w:val="00EA79ED"/>
    <w:rsid w:val="00EC6C1D"/>
    <w:rsid w:val="00ED6DA6"/>
    <w:rsid w:val="00EE5C6A"/>
    <w:rsid w:val="00EF0D9D"/>
    <w:rsid w:val="00EF3BD3"/>
    <w:rsid w:val="00EF65B4"/>
    <w:rsid w:val="00EF7FBE"/>
    <w:rsid w:val="00F178E0"/>
    <w:rsid w:val="00F21675"/>
    <w:rsid w:val="00F23F79"/>
    <w:rsid w:val="00F262AF"/>
    <w:rsid w:val="00F31AFE"/>
    <w:rsid w:val="00F42443"/>
    <w:rsid w:val="00F47E4E"/>
    <w:rsid w:val="00F51FB5"/>
    <w:rsid w:val="00F5285F"/>
    <w:rsid w:val="00F67FC1"/>
    <w:rsid w:val="00F7076A"/>
    <w:rsid w:val="00F835FF"/>
    <w:rsid w:val="00F904EE"/>
    <w:rsid w:val="00F92E4A"/>
    <w:rsid w:val="00FA0105"/>
    <w:rsid w:val="00FA039D"/>
    <w:rsid w:val="00FA2A53"/>
    <w:rsid w:val="00FA3DAE"/>
    <w:rsid w:val="00FA64D7"/>
    <w:rsid w:val="00FB15DE"/>
    <w:rsid w:val="00FB1FE6"/>
    <w:rsid w:val="00FB5FCA"/>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878C"/>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90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asoc.2024.111328" TargetMode="External"/><Relationship Id="rId18" Type="http://schemas.openxmlformats.org/officeDocument/2006/relationships/hyperlink" Target="https://doi.org/10.23919/ICCAS63016.2024.10773080" TargetMode="External"/><Relationship Id="rId26" Type="http://schemas.openxmlformats.org/officeDocument/2006/relationships/hyperlink" Target="https://doi.org/10.48550/arXiv.2407.11075" TargetMode="External"/><Relationship Id="rId21" Type="http://schemas.openxmlformats.org/officeDocument/2006/relationships/hyperlink" Target="https://doi.org/10.1016/j.camwa.2020.11.010" TargetMode="External"/><Relationship Id="rId34" Type="http://schemas.openxmlformats.org/officeDocument/2006/relationships/hyperlink" Target="https://doi.org/10.48550/arXiv.2501.15066" TargetMode="Externa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17" Type="http://schemas.openxmlformats.org/officeDocument/2006/relationships/hyperlink" Target="https://doi.org/10.1007/s00500-020-05401-w" TargetMode="External"/><Relationship Id="rId25" Type="http://schemas.openxmlformats.org/officeDocument/2006/relationships/hyperlink" Target="https://doi.org/10.1016/j.matcom.2020.01.005" TargetMode="External"/><Relationship Id="rId33" Type="http://schemas.openxmlformats.org/officeDocument/2006/relationships/hyperlink" Target="https://doi.org/10.48550/arXiv.2411.0451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neucom.2019.12.099" TargetMode="External"/><Relationship Id="rId20" Type="http://schemas.openxmlformats.org/officeDocument/2006/relationships/hyperlink" Target="https://doi.org/10.1038/s42256-022-00569-2" TargetMode="External"/><Relationship Id="rId29" Type="http://schemas.openxmlformats.org/officeDocument/2006/relationships/hyperlink" Target="https://doi.org/10.48550/arXiv.2407.0109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109/ICCSPA.2015.7081317" TargetMode="External"/><Relationship Id="rId32" Type="http://schemas.openxmlformats.org/officeDocument/2006/relationships/hyperlink" Target="https://doi.org/10.48550/arXiv.2411.06078" TargetMode="External"/><Relationship Id="rId37" Type="http://schemas.openxmlformats.org/officeDocument/2006/relationships/fontTable" Target="fontTable.xml"/><Relationship Id="rId5" Type="http://schemas.openxmlformats.org/officeDocument/2006/relationships/hyperlink" Target="https://orcid.org/0009-0004-6231-2402" TargetMode="External"/><Relationship Id="rId15" Type="http://schemas.openxmlformats.org/officeDocument/2006/relationships/hyperlink" Target="https://doi.org/10.1007/s11063-017-9761-9" TargetMode="External"/><Relationship Id="rId23" Type="http://schemas.openxmlformats.org/officeDocument/2006/relationships/hyperlink" Target="https://doi.org/10.1016/j.dsp.2021.103003" TargetMode="External"/><Relationship Id="rId28" Type="http://schemas.openxmlformats.org/officeDocument/2006/relationships/hyperlink" Target="https://doi.org/10.48550/arXiv.2405.08790" TargetMode="External"/><Relationship Id="rId36" Type="http://schemas.openxmlformats.org/officeDocument/2006/relationships/hyperlink" Target="https://doi.org/10.3103/S1060992X24700747" TargetMode="External"/><Relationship Id="rId10" Type="http://schemas.openxmlformats.org/officeDocument/2006/relationships/image" Target="media/image3.png"/><Relationship Id="rId19" Type="http://schemas.openxmlformats.org/officeDocument/2006/relationships/hyperlink" Target="https://doi.org/10.1002/gamm.202100001" TargetMode="External"/><Relationship Id="rId31" Type="http://schemas.openxmlformats.org/officeDocument/2006/relationships/hyperlink" Target="https://doi.org/10.1109/ACCESS.2024.350496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s00500-022-07529-3" TargetMode="External"/><Relationship Id="rId22" Type="http://schemas.openxmlformats.org/officeDocument/2006/relationships/hyperlink" Target="https://doi.org/10.1016/j.cma.2024.117397" TargetMode="External"/><Relationship Id="rId27" Type="http://schemas.openxmlformats.org/officeDocument/2006/relationships/hyperlink" Target="https://doi.org/10.48550/arXiv.2411.10622" TargetMode="External"/><Relationship Id="rId30" Type="http://schemas.openxmlformats.org/officeDocument/2006/relationships/hyperlink" Target="https://doi.org/10.1016/j.egyr.2024.12.038" TargetMode="External"/><Relationship Id="rId35" Type="http://schemas.openxmlformats.org/officeDocument/2006/relationships/hyperlink" Target="https://doi.org/10.1109/OAJPE.2025.3529928" TargetMode="External"/><Relationship Id="rId8" Type="http://schemas.openxmlformats.org/officeDocument/2006/relationships/hyperlink" Target="https://orcid.org/0000-0001-8419-530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Pages>
  <Words>5368</Words>
  <Characters>30600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480</cp:revision>
  <dcterms:created xsi:type="dcterms:W3CDTF">2025-01-17T16:11:00Z</dcterms:created>
  <dcterms:modified xsi:type="dcterms:W3CDTF">2025-02-09T17:35:00Z</dcterms:modified>
</cp:coreProperties>
</file>