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Use-Case Flow Specification</w:t>
      </w:r>
    </w:p>
    <w:p>
      <w:pPr>
        <w:spacing w:after="200"/>
        <w:jc w:val="center"/>
      </w:pPr>
      <w:r>
        <w:rPr>
          <w:i/>
          <w:iCs/>
          <w:color w:val="555555"/>
        </w:rPr>
        <w:t xml:space="preserve">Digital Campus Library Reservation Gateway — Lab 1</w:t>
      </w:r>
    </w:p>
    <w:p>
      <w:pPr>
        <w:pStyle w:val="Heading2"/>
        <w:spacing w:after="100" w:before="200"/>
      </w:pPr>
      <w:r>
        <w:t xml:space="preserve">Use Case: UC-02 — Place Hold Request</w:t>
      </w:r>
    </w:p>
    <w:p>
      <w:pPr>
        <w:spacing w:after="80"/>
      </w:pPr>
      <w:r>
        <w:rPr>
          <w:b/>
          <w:bCs/>
        </w:rPr>
        <w:t xml:space="preserve">Primary Actor: Student Member</w:t>
      </w:r>
    </w:p>
    <w:p>
      <w:pPr>
        <w:spacing w:after="80"/>
      </w:pPr>
      <w:r>
        <w:rPr>
          <w:i/>
          <w:iCs/>
        </w:rPr>
        <w:t xml:space="preserve">Supporting Actor: Notification System (invoked via the «include» relationship to UC-05 Send Notification)</w:t>
      </w:r>
    </w:p>
    <w:p>
      <w:pPr>
        <w:pStyle w:val="Heading2"/>
        <w:spacing w:after="100" w:before="200"/>
      </w:pPr>
      <w:r>
        <w:t xml:space="preserve">Preconditions</w:t>
      </w:r>
    </w:p>
    <w:p>
      <w:pPr>
        <w:spacing w:after="80"/>
      </w:pPr>
      <w:r>
        <w:t xml:space="preserve">• The student member is authenticated and logged into the library gateway.</w:t>
      </w:r>
    </w:p>
    <w:p>
      <w:pPr>
        <w:spacing w:after="80"/>
      </w:pPr>
      <w:r>
        <w:t xml:space="preserve">• The requested title exists in the ISBN catalog and its current status is “CheckedOut” (all physical copies on loan).</w:t>
      </w:r>
    </w:p>
    <w:p>
      <w:pPr>
        <w:spacing w:after="80"/>
      </w:pPr>
      <w:r>
        <w:t xml:space="preserve">• The student member currently holds fewer than the maximum of 5 active hold requests and has no existing hold on this same title.</w:t>
      </w:r>
    </w:p>
    <w:p>
      <w:pPr>
        <w:pStyle w:val="Heading2"/>
        <w:spacing w:after="100" w:before="200"/>
      </w:pPr>
      <w:r>
        <w:t xml:space="preserve">Postconditions</w:t>
      </w:r>
    </w:p>
    <w:p>
      <w:pPr>
        <w:spacing w:after="80"/>
      </w:pPr>
      <w:r>
        <w:t xml:space="preserve">Success: The student member is added to the title's FIFO holding queue at the correct position, the queue record is persisted, and a confirmation notification has been dispatched.</w:t>
      </w:r>
    </w:p>
    <w:p>
      <w:pPr>
        <w:spacing w:after="80"/>
      </w:pPr>
      <w:r>
        <w:t xml:space="preserve">Failure: No queue entry is created, and the system state is unchanged from before the request.</w:t>
      </w:r>
    </w:p>
    <w:p>
      <w:pPr>
        <w:pStyle w:val="Heading2"/>
        <w:spacing w:after="100" w:before="200"/>
      </w:pPr>
      <w:r>
        <w:t xml:space="preserve">Main Success Scenario</w:t>
      </w:r>
    </w:p>
    <w:p>
      <w:pPr>
        <w:spacing w:after="60"/>
        <w:ind w:left="360"/>
      </w:pPr>
      <w:r>
        <w:rPr>
          <w:b/>
          <w:bCs/>
        </w:rPr>
        <w:t xml:space="preserve">1. </w:t>
      </w:r>
      <w:r>
        <w:t xml:space="preserve">Student Member searches the ISBN catalog and selects a book whose status is displayed as “CheckedOut.”</w:t>
      </w:r>
    </w:p>
    <w:p>
      <w:pPr>
        <w:spacing w:after="60"/>
        <w:ind w:left="360"/>
      </w:pPr>
      <w:r>
        <w:rPr>
          <w:b/>
          <w:bCs/>
        </w:rPr>
        <w:t xml:space="preserve">2. </w:t>
      </w:r>
      <w:r>
        <w:t xml:space="preserve">System displays the book's details and offers a “Place Hold” option.</w:t>
      </w:r>
    </w:p>
    <w:p>
      <w:pPr>
        <w:spacing w:after="60"/>
        <w:ind w:left="360"/>
      </w:pPr>
      <w:r>
        <w:rPr>
          <w:b/>
          <w:bCs/>
        </w:rPr>
        <w:t xml:space="preserve">3. </w:t>
      </w:r>
      <w:r>
        <w:t xml:space="preserve">Student Member selects “Place Hold.”</w:t>
      </w:r>
    </w:p>
    <w:p>
      <w:pPr>
        <w:spacing w:after="60"/>
        <w:ind w:left="360"/>
      </w:pPr>
      <w:r>
        <w:rPr>
          <w:b/>
          <w:bCs/>
        </w:rPr>
        <w:t xml:space="preserve">4. </w:t>
      </w:r>
      <w:r>
        <w:t xml:space="preserve">System checks the student's current active-hold count against the maximum allowed (5).</w:t>
      </w:r>
    </w:p>
    <w:p>
      <w:pPr>
        <w:spacing w:after="60"/>
        <w:ind w:left="360"/>
      </w:pPr>
      <w:r>
        <w:rPr>
          <w:b/>
          <w:bCs/>
        </w:rPr>
        <w:t xml:space="preserve">5. </w:t>
      </w:r>
      <w:r>
        <w:t xml:space="preserve">System verifies the student does not already hold an active reservation on this title.</w:t>
      </w:r>
    </w:p>
    <w:p>
      <w:pPr>
        <w:spacing w:after="60"/>
        <w:ind w:left="360"/>
      </w:pPr>
      <w:r>
        <w:rPr>
          <w:b/>
          <w:bCs/>
        </w:rPr>
        <w:t xml:space="preserve">6. </w:t>
      </w:r>
      <w:r>
        <w:t xml:space="preserve">System adds the student to the title's FIFO holding queue and computes the assigned queue position.</w:t>
      </w:r>
    </w:p>
    <w:p>
      <w:pPr>
        <w:spacing w:after="60"/>
        <w:ind w:left="360"/>
      </w:pPr>
      <w:r>
        <w:rPr>
          <w:b/>
          <w:bCs/>
        </w:rPr>
        <w:t xml:space="preserve">7. </w:t>
      </w:r>
      <w:r>
        <w:t xml:space="preserve">System «includes» UC-05 Send Notification, which dispatches a confirmation message to the student containing the queue position and estimated wait.</w:t>
      </w:r>
    </w:p>
    <w:p>
      <w:pPr>
        <w:spacing w:after="60"/>
        <w:ind w:left="360"/>
      </w:pPr>
      <w:r>
        <w:rPr>
          <w:b/>
          <w:bCs/>
        </w:rPr>
        <w:t xml:space="preserve">8. </w:t>
      </w:r>
      <w:r>
        <w:t xml:space="preserve">System displays an on-screen confirmation with the queue position and estimated wait time.</w:t>
      </w:r>
    </w:p>
    <w:p>
      <w:pPr>
        <w:spacing w:after="60"/>
        <w:ind w:left="360"/>
      </w:pPr>
      <w:r>
        <w:rPr>
          <w:b/>
          <w:bCs/>
        </w:rPr>
        <w:t xml:space="preserve">9. </w:t>
      </w:r>
      <w:r>
        <w:t xml:space="preserve">Use case ends successfully.</w:t>
      </w:r>
    </w:p>
    <w:p>
      <w:pPr>
        <w:pStyle w:val="Heading2"/>
        <w:spacing w:after="100" w:before="200"/>
      </w:pPr>
      <w:r>
        <w:t xml:space="preserve">Alternate Flow</w:t>
      </w:r>
    </w:p>
    <w:p>
      <w:pPr>
        <w:spacing w:after="80"/>
      </w:pPr>
      <w:r>
        <w:rPr>
          <w:b/>
          <w:bCs/>
        </w:rPr>
        <w:t xml:space="preserve">4a. Maximum Active Holds Reached</w:t>
      </w:r>
    </w:p>
    <w:p>
      <w:pPr>
        <w:spacing w:after="40"/>
        <w:ind w:left="540"/>
      </w:pPr>
      <w:r>
        <w:rPr>
          <w:b/>
          <w:bCs/>
        </w:rPr>
        <w:t xml:space="preserve">4a1. </w:t>
      </w:r>
      <w:r>
        <w:t xml:space="preserve">System displays a “Maximum holds reached (5/5)” error message.</w:t>
      </w:r>
    </w:p>
    <w:p>
      <w:pPr>
        <w:spacing w:after="40"/>
        <w:ind w:left="540"/>
      </w:pPr>
      <w:r>
        <w:rPr>
          <w:b/>
          <w:bCs/>
        </w:rPr>
        <w:t xml:space="preserve">4a2. </w:t>
      </w:r>
      <w:r>
        <w:t xml:space="preserve">Student Member is prompted to cancel an existing hold (UC-04-style cancellation) or wait for a pending checkout to complete.</w:t>
      </w:r>
    </w:p>
    <w:p>
      <w:pPr>
        <w:spacing w:after="40"/>
        <w:ind w:left="540"/>
      </w:pPr>
      <w:r>
        <w:rPr>
          <w:b/>
          <w:bCs/>
        </w:rPr>
        <w:t xml:space="preserve">4a3. </w:t>
      </w:r>
      <w:r>
        <w:t xml:space="preserve">No queue entry is created; the use case ends without placing the hold.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2026-08-27T05:58:02.460Z</dcterms:created>
  <dcterms:modified xsi:type="dcterms:W3CDTF">2026-08-27T05:58:02.460Z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