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1A584F" w:rsidRDefault="00565C40" w:rsidP="00565C40">
      <w:pPr>
        <w:spacing w:after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                                                                                      </w:t>
      </w:r>
      <w:r w:rsidR="001A584F" w:rsidRPr="001A584F">
        <w:rPr>
          <w:rFonts w:ascii="Arial Unicode MS" w:eastAsia="Arial Unicode MS" w:hAnsi="Arial Unicode MS" w:cs="Arial Unicode MS"/>
          <w:sz w:val="20"/>
          <w:szCs w:val="20"/>
        </w:rPr>
        <w:t>Sermon Title:</w:t>
      </w:r>
      <w:r w:rsidR="001A584F" w:rsidRPr="001A584F">
        <w:rPr>
          <w:rFonts w:ascii="Arial Unicode MS" w:eastAsia="Arial Unicode MS" w:hAnsi="Arial Unicode MS" w:cs="Arial Unicode MS"/>
          <w:b/>
        </w:rPr>
        <w:t xml:space="preserve"> </w:t>
      </w:r>
      <w:r w:rsidR="00AE0EDF" w:rsidRPr="001A584F">
        <w:rPr>
          <w:rFonts w:ascii="Arial Unicode MS" w:eastAsia="Arial Unicode MS" w:hAnsi="Arial Unicode MS" w:cs="Arial Unicode MS"/>
          <w:b/>
        </w:rPr>
        <w:t>“</w:t>
      </w:r>
      <w:r w:rsidR="00AA0A3F">
        <w:rPr>
          <w:rFonts w:ascii="Arial Unicode MS" w:eastAsia="Arial Unicode MS" w:hAnsi="Arial Unicode MS" w:cs="Arial Unicode MS"/>
          <w:b/>
        </w:rPr>
        <w:t>Sadness Turned to Joy</w:t>
      </w:r>
      <w:r w:rsidR="00AE0EDF" w:rsidRPr="001A584F">
        <w:rPr>
          <w:rFonts w:ascii="Arial Unicode MS" w:eastAsia="Arial Unicode MS" w:hAnsi="Arial Unicode MS" w:cs="Arial Unicode MS"/>
          <w:b/>
        </w:rPr>
        <w:t>”</w:t>
      </w: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footerReference w:type="default" r:id="rId9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C25B01" w:rsidRDefault="001A584F" w:rsidP="00B75EC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lastRenderedPageBreak/>
        <w:t>3</w:t>
      </w:r>
      <w:r w:rsidR="004A70F3" w:rsidRPr="00C25B01">
        <w:rPr>
          <w:rFonts w:ascii="Arial" w:hAnsi="Arial" w:cs="Arial"/>
          <w:sz w:val="18"/>
          <w:szCs w:val="18"/>
          <w:u w:val="single"/>
        </w:rPr>
        <w:t>-Fold Purpose</w:t>
      </w:r>
      <w:r w:rsidRPr="00C25B01">
        <w:rPr>
          <w:rFonts w:ascii="Arial" w:hAnsi="Arial" w:cs="Arial"/>
          <w:sz w:val="18"/>
          <w:szCs w:val="18"/>
        </w:rPr>
        <w:t>:</w:t>
      </w:r>
      <w:r w:rsidRPr="00C25B01">
        <w:rPr>
          <w:rFonts w:ascii="Arial" w:hAnsi="Arial" w:cs="Arial"/>
          <w:b/>
          <w:sz w:val="18"/>
          <w:szCs w:val="18"/>
        </w:rPr>
        <w:t xml:space="preserve"> </w:t>
      </w:r>
      <w:r w:rsidRPr="00C25B01">
        <w:rPr>
          <w:rFonts w:ascii="Arial" w:hAnsi="Arial" w:cs="Arial"/>
          <w:b/>
          <w:i/>
          <w:sz w:val="18"/>
          <w:szCs w:val="18"/>
        </w:rPr>
        <w:t>Love God, Love Others, Serve the World</w:t>
      </w:r>
    </w:p>
    <w:p w:rsidR="000804C6" w:rsidRPr="00C25B01" w:rsidRDefault="004A70F3" w:rsidP="00DF6DBC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One Mission</w:t>
      </w:r>
      <w:r w:rsidR="001A584F" w:rsidRPr="00C25B01">
        <w:rPr>
          <w:rFonts w:ascii="Arial" w:hAnsi="Arial" w:cs="Arial"/>
          <w:sz w:val="18"/>
          <w:szCs w:val="18"/>
        </w:rPr>
        <w:t>:</w:t>
      </w:r>
      <w:r w:rsidR="001A584F" w:rsidRPr="00C25B01">
        <w:rPr>
          <w:rFonts w:ascii="Arial" w:hAnsi="Arial" w:cs="Arial"/>
          <w:b/>
          <w:sz w:val="18"/>
          <w:szCs w:val="18"/>
        </w:rPr>
        <w:t xml:space="preserve">  </w:t>
      </w:r>
      <w:r w:rsidR="001A584F" w:rsidRPr="00C25B01">
        <w:rPr>
          <w:rFonts w:ascii="Arial" w:hAnsi="Arial" w:cs="Arial"/>
          <w:b/>
          <w:i/>
          <w:sz w:val="18"/>
          <w:szCs w:val="18"/>
        </w:rPr>
        <w:t>Make Disciples</w:t>
      </w:r>
    </w:p>
    <w:p w:rsidR="004A70F3" w:rsidRPr="00C244C9" w:rsidRDefault="001A584F" w:rsidP="00DF6DBC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C244C9">
        <w:rPr>
          <w:rFonts w:ascii="Arial" w:hAnsi="Arial" w:cs="Arial"/>
          <w:sz w:val="20"/>
          <w:szCs w:val="20"/>
          <w:u w:val="single"/>
        </w:rPr>
        <w:t>4</w:t>
      </w:r>
      <w:r w:rsidR="004A70F3" w:rsidRPr="00C244C9">
        <w:rPr>
          <w:rFonts w:ascii="Arial" w:hAnsi="Arial" w:cs="Arial"/>
          <w:sz w:val="20"/>
          <w:szCs w:val="20"/>
          <w:u w:val="single"/>
        </w:rPr>
        <w:t xml:space="preserve"> Commitments</w:t>
      </w:r>
      <w:r w:rsidRPr="00C244C9">
        <w:rPr>
          <w:rFonts w:ascii="Arial" w:hAnsi="Arial" w:cs="Arial"/>
          <w:sz w:val="20"/>
          <w:szCs w:val="20"/>
        </w:rPr>
        <w:t xml:space="preserve">: </w:t>
      </w:r>
    </w:p>
    <w:p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:rsidR="00DC3589" w:rsidRDefault="00DC3589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John </w:t>
      </w:r>
      <w:r w:rsidR="00470174">
        <w:rPr>
          <w:rFonts w:ascii="Arial" w:hAnsi="Arial" w:cs="Arial"/>
          <w:sz w:val="20"/>
          <w:szCs w:val="20"/>
        </w:rPr>
        <w:t>16:</w:t>
      </w:r>
      <w:r w:rsidR="00031EA9">
        <w:rPr>
          <w:rFonts w:ascii="Arial" w:hAnsi="Arial" w:cs="Arial"/>
          <w:sz w:val="20"/>
          <w:szCs w:val="20"/>
        </w:rPr>
        <w:t>16-33</w:t>
      </w:r>
      <w:r>
        <w:rPr>
          <w:rFonts w:ascii="Arial" w:hAnsi="Arial" w:cs="Arial"/>
          <w:sz w:val="20"/>
          <w:szCs w:val="20"/>
        </w:rPr>
        <w:t>.</w:t>
      </w:r>
      <w:r w:rsidR="0099685B">
        <w:rPr>
          <w:rFonts w:ascii="Arial" w:hAnsi="Arial" w:cs="Arial"/>
          <w:sz w:val="20"/>
          <w:szCs w:val="20"/>
        </w:rPr>
        <w:t xml:space="preserve"> </w:t>
      </w:r>
      <w:r w:rsidR="0009677B">
        <w:rPr>
          <w:rFonts w:ascii="Arial" w:hAnsi="Arial" w:cs="Arial"/>
          <w:sz w:val="20"/>
          <w:szCs w:val="20"/>
        </w:rPr>
        <w:t xml:space="preserve">After reading this passage aloud, share with your life group </w:t>
      </w:r>
      <w:r w:rsidR="00C354B3">
        <w:rPr>
          <w:rFonts w:ascii="Arial" w:hAnsi="Arial" w:cs="Arial"/>
          <w:sz w:val="20"/>
          <w:szCs w:val="20"/>
        </w:rPr>
        <w:t xml:space="preserve">something that stood out to you </w:t>
      </w:r>
      <w:r w:rsidR="0036466F">
        <w:rPr>
          <w:rFonts w:ascii="Arial" w:hAnsi="Arial" w:cs="Arial"/>
          <w:sz w:val="20"/>
          <w:szCs w:val="20"/>
        </w:rPr>
        <w:t>from the passage and/or</w:t>
      </w:r>
      <w:r w:rsidR="00C354B3">
        <w:rPr>
          <w:rFonts w:ascii="Arial" w:hAnsi="Arial" w:cs="Arial"/>
          <w:sz w:val="20"/>
          <w:szCs w:val="20"/>
        </w:rPr>
        <w:t xml:space="preserve"> Sunday’s sermon</w:t>
      </w:r>
      <w:r w:rsidR="0009677B">
        <w:rPr>
          <w:rFonts w:ascii="Arial" w:hAnsi="Arial" w:cs="Arial"/>
          <w:sz w:val="20"/>
          <w:szCs w:val="20"/>
        </w:rPr>
        <w:t>.</w:t>
      </w:r>
    </w:p>
    <w:p w:rsidR="003E7BD2" w:rsidRDefault="00E12720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a scale of sadness to joy, where do you tend to fall?  Why?</w:t>
      </w:r>
    </w:p>
    <w:p w:rsidR="00A174C9" w:rsidRDefault="00E12720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During times of sadness, what is it that helps you move forward and gives you hope?</w:t>
      </w:r>
    </w:p>
    <w:p w:rsidR="00696293" w:rsidRPr="00DC3589" w:rsidRDefault="00E12720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Jesus states in vs. 24: “Ask, and you will receive, that your joy may be full.” </w:t>
      </w:r>
      <w:r w:rsidR="00020854">
        <w:rPr>
          <w:rFonts w:ascii="Arial" w:hAnsi="Arial" w:cs="Arial"/>
          <w:sz w:val="20"/>
          <w:szCs w:val="20"/>
        </w:rPr>
        <w:t>Have you found that there is a correspondence between asking God and being filled with joy?  Explain.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:rsidR="00A174C9" w:rsidRDefault="00020854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answer to question “c” above is at least in part contingent on your motivation for asking.  </w:t>
      </w:r>
      <w:r w:rsidR="00DA5A11">
        <w:rPr>
          <w:rFonts w:ascii="Arial" w:hAnsi="Arial" w:cs="Arial"/>
          <w:sz w:val="20"/>
          <w:szCs w:val="20"/>
        </w:rPr>
        <w:t xml:space="preserve">  </w:t>
      </w:r>
      <w:r w:rsidR="00A174C9">
        <w:rPr>
          <w:rFonts w:ascii="Arial" w:hAnsi="Arial" w:cs="Arial"/>
          <w:sz w:val="20"/>
          <w:szCs w:val="20"/>
        </w:rPr>
        <w:t xml:space="preserve"> </w:t>
      </w:r>
    </w:p>
    <w:p w:rsidR="00A174C9" w:rsidRDefault="00020854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it that typically drives your motivation for asking God for something</w:t>
      </w:r>
      <w:r w:rsidR="00DA5A11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Is it driven more by a desire to be close to him or a desire to receive </w:t>
      </w:r>
      <w:r w:rsidR="00562623">
        <w:rPr>
          <w:rFonts w:ascii="Arial" w:hAnsi="Arial" w:cs="Arial"/>
          <w:sz w:val="20"/>
          <w:szCs w:val="20"/>
        </w:rPr>
        <w:t xml:space="preserve">something </w:t>
      </w:r>
      <w:r>
        <w:rPr>
          <w:rFonts w:ascii="Arial" w:hAnsi="Arial" w:cs="Arial"/>
          <w:sz w:val="20"/>
          <w:szCs w:val="20"/>
        </w:rPr>
        <w:t>from him?  Discuss.</w:t>
      </w:r>
    </w:p>
    <w:p w:rsidR="00A174C9" w:rsidRDefault="00020854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  <w:r w:rsidR="003B1A87">
        <w:rPr>
          <w:rFonts w:ascii="Arial" w:hAnsi="Arial" w:cs="Arial"/>
          <w:sz w:val="20"/>
          <w:szCs w:val="20"/>
        </w:rPr>
        <w:t xml:space="preserve"> vv. 26-27, Jesus refers to our direct access to the Father “because you have loved me”. Our motivation for asking then </w:t>
      </w:r>
      <w:r w:rsidR="00A7546A">
        <w:rPr>
          <w:rFonts w:ascii="Arial" w:hAnsi="Arial" w:cs="Arial"/>
          <w:sz w:val="20"/>
          <w:szCs w:val="20"/>
        </w:rPr>
        <w:t>should be</w:t>
      </w:r>
      <w:r w:rsidR="003B1A87">
        <w:rPr>
          <w:rFonts w:ascii="Arial" w:hAnsi="Arial" w:cs="Arial"/>
          <w:sz w:val="20"/>
          <w:szCs w:val="20"/>
        </w:rPr>
        <w:t xml:space="preserve"> out of love. How would you distinguish prayer that is motivated by love as opposed to selfishness</w:t>
      </w:r>
      <w:r w:rsidR="00463B6D">
        <w:rPr>
          <w:rFonts w:ascii="Arial" w:hAnsi="Arial" w:cs="Arial"/>
          <w:sz w:val="20"/>
          <w:szCs w:val="20"/>
        </w:rPr>
        <w:t>?</w:t>
      </w:r>
    </w:p>
    <w:p w:rsidR="00463B6D" w:rsidRPr="004F0B91" w:rsidRDefault="003B1A87" w:rsidP="000804C6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midst of the turmoil of life, where are you seeking you</w:t>
      </w:r>
      <w:r w:rsidR="006D6A8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peace</w:t>
      </w:r>
      <w:r w:rsidR="004F0B91" w:rsidRPr="004F0B91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 Are you </w:t>
      </w:r>
      <w:r w:rsidR="006D6A82">
        <w:rPr>
          <w:rFonts w:ascii="Arial" w:hAnsi="Arial" w:cs="Arial"/>
          <w:sz w:val="20"/>
          <w:szCs w:val="20"/>
        </w:rPr>
        <w:t>seeking</w:t>
      </w:r>
      <w:r>
        <w:rPr>
          <w:rFonts w:ascii="Arial" w:hAnsi="Arial" w:cs="Arial"/>
          <w:sz w:val="20"/>
          <w:szCs w:val="20"/>
        </w:rPr>
        <w:t xml:space="preserve"> peace in the struggle for security, solitude, success . . . or in surrender? Discuss.</w:t>
      </w:r>
    </w:p>
    <w:p w:rsidR="00246C92" w:rsidRDefault="00246C92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Connected to His Spirit</w:t>
      </w:r>
    </w:p>
    <w:p w:rsidR="002E3DF0" w:rsidRDefault="003B1A87" w:rsidP="002E3DF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last week’s passage, Jesus promise</w:t>
      </w:r>
      <w:r w:rsidR="00246C9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his Spirit w</w:t>
      </w:r>
      <w:r w:rsidR="00A7546A">
        <w:rPr>
          <w:rFonts w:ascii="Arial" w:hAnsi="Arial" w:cs="Arial"/>
          <w:sz w:val="20"/>
          <w:szCs w:val="20"/>
        </w:rPr>
        <w:t>ill</w:t>
      </w:r>
      <w:r>
        <w:rPr>
          <w:rFonts w:ascii="Arial" w:hAnsi="Arial" w:cs="Arial"/>
          <w:sz w:val="20"/>
          <w:szCs w:val="20"/>
        </w:rPr>
        <w:t xml:space="preserve"> “guide you into all the truth” (</w:t>
      </w:r>
      <w:r w:rsidR="00246C92">
        <w:rPr>
          <w:rFonts w:ascii="Arial" w:hAnsi="Arial" w:cs="Arial"/>
          <w:sz w:val="20"/>
          <w:szCs w:val="20"/>
        </w:rPr>
        <w:t xml:space="preserve">vs. 13); in this passage he promises to </w:t>
      </w:r>
      <w:r w:rsidR="006D6A82">
        <w:rPr>
          <w:rFonts w:ascii="Arial" w:hAnsi="Arial" w:cs="Arial"/>
          <w:sz w:val="20"/>
          <w:szCs w:val="20"/>
        </w:rPr>
        <w:t>t</w:t>
      </w:r>
      <w:r w:rsidR="00246C92">
        <w:rPr>
          <w:rFonts w:ascii="Arial" w:hAnsi="Arial" w:cs="Arial"/>
          <w:sz w:val="20"/>
          <w:szCs w:val="20"/>
        </w:rPr>
        <w:t xml:space="preserve">ell us “plainly about the Father” (vs. 25). Each </w:t>
      </w:r>
      <w:r w:rsidR="006D6A82">
        <w:rPr>
          <w:rFonts w:ascii="Arial" w:hAnsi="Arial" w:cs="Arial"/>
          <w:sz w:val="20"/>
          <w:szCs w:val="20"/>
        </w:rPr>
        <w:t xml:space="preserve">promise </w:t>
      </w:r>
      <w:r w:rsidR="00246C92">
        <w:rPr>
          <w:rFonts w:ascii="Arial" w:hAnsi="Arial" w:cs="Arial"/>
          <w:sz w:val="20"/>
          <w:szCs w:val="20"/>
        </w:rPr>
        <w:t>is contingent upon the Holy Spirit’s presence.</w:t>
      </w:r>
    </w:p>
    <w:p w:rsidR="00EE1DC4" w:rsidRDefault="00246C92" w:rsidP="00EE1D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 with your life group something that the Holy Spirit revealed to you this week through scripture or prayer</w:t>
      </w:r>
      <w:r w:rsidR="004F0B91">
        <w:rPr>
          <w:rFonts w:ascii="Arial" w:hAnsi="Arial" w:cs="Arial"/>
          <w:sz w:val="20"/>
          <w:szCs w:val="20"/>
        </w:rPr>
        <w:t>?</w:t>
      </w:r>
    </w:p>
    <w:p w:rsidR="004F0B91" w:rsidRDefault="00246C92" w:rsidP="00EE1D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 a time this week in which you experienced anxiety or turmoil. Did you find your peace through the Holy Spirit or did you seek for it elsewhere</w:t>
      </w:r>
      <w:r w:rsidR="002475B4">
        <w:rPr>
          <w:rFonts w:ascii="Arial" w:hAnsi="Arial" w:cs="Arial"/>
          <w:sz w:val="20"/>
          <w:szCs w:val="20"/>
        </w:rPr>
        <w:t>?</w:t>
      </w:r>
    </w:p>
    <w:p w:rsidR="002E3DF0" w:rsidRPr="002E3DF0" w:rsidRDefault="00246C92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were unable to answer questions “a” and “b” above, </w:t>
      </w:r>
      <w:r w:rsidR="006D6A82">
        <w:rPr>
          <w:rFonts w:ascii="Arial" w:hAnsi="Arial" w:cs="Arial"/>
          <w:sz w:val="20"/>
          <w:szCs w:val="20"/>
        </w:rPr>
        <w:t>why do you think that is the case</w:t>
      </w:r>
      <w:r w:rsidR="002E3DF0">
        <w:rPr>
          <w:rFonts w:ascii="Arial" w:hAnsi="Arial" w:cs="Arial"/>
          <w:sz w:val="20"/>
          <w:szCs w:val="20"/>
        </w:rPr>
        <w:t>?</w:t>
      </w:r>
      <w:r w:rsidR="006D6A82">
        <w:rPr>
          <w:rFonts w:ascii="Arial" w:hAnsi="Arial" w:cs="Arial"/>
          <w:sz w:val="20"/>
          <w:szCs w:val="20"/>
        </w:rPr>
        <w:t xml:space="preserve"> Are you aware of what is hindering your connection to His Spirit?</w:t>
      </w:r>
    </w:p>
    <w:p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:rsidR="00E30381" w:rsidRPr="00176CDC" w:rsidRDefault="000142F1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Jesus’ final words in chapter 16 are: “I have overcome the world.” </w:t>
      </w:r>
      <w:r w:rsidR="00A7546A">
        <w:rPr>
          <w:rFonts w:ascii="Arial" w:hAnsi="Arial" w:cs="Arial"/>
          <w:sz w:val="20"/>
          <w:szCs w:val="20"/>
        </w:rPr>
        <w:t xml:space="preserve">What do these </w:t>
      </w:r>
      <w:r>
        <w:rPr>
          <w:rFonts w:ascii="Arial" w:hAnsi="Arial" w:cs="Arial"/>
          <w:sz w:val="20"/>
          <w:szCs w:val="20"/>
        </w:rPr>
        <w:t xml:space="preserve">five words </w:t>
      </w:r>
      <w:r w:rsidR="00A7546A">
        <w:rPr>
          <w:rFonts w:ascii="Arial" w:hAnsi="Arial" w:cs="Arial"/>
          <w:sz w:val="20"/>
          <w:szCs w:val="20"/>
        </w:rPr>
        <w:t xml:space="preserve">mean and how should they </w:t>
      </w:r>
      <w:r>
        <w:rPr>
          <w:rFonts w:ascii="Arial" w:hAnsi="Arial" w:cs="Arial"/>
          <w:sz w:val="20"/>
          <w:szCs w:val="20"/>
        </w:rPr>
        <w:t>impact our perspective on life?</w:t>
      </w:r>
    </w:p>
    <w:p w:rsidR="00D320BF" w:rsidRDefault="00A7546A" w:rsidP="004157E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should they impact our service for God and our relationships with other people</w:t>
      </w:r>
      <w:r w:rsidR="00F94BFF">
        <w:rPr>
          <w:rFonts w:ascii="Arial" w:hAnsi="Arial" w:cs="Arial"/>
          <w:sz w:val="20"/>
          <w:szCs w:val="20"/>
        </w:rPr>
        <w:t>?</w:t>
      </w:r>
    </w:p>
    <w:p w:rsidR="00F23660" w:rsidRDefault="00F94BFF" w:rsidP="004157E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a commitment for this week in the blanks below:</w:t>
      </w:r>
    </w:p>
    <w:p w:rsidR="00F23660" w:rsidRDefault="00F23660" w:rsidP="00F2366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F23660" w:rsidRPr="00F23660" w:rsidRDefault="00AC44F5" w:rsidP="00F23660">
      <w:pPr>
        <w:spacing w:after="120"/>
        <w:rPr>
          <w:rFonts w:ascii="Arial" w:hAnsi="Arial" w:cs="Arial"/>
          <w:sz w:val="20"/>
          <w:szCs w:val="20"/>
        </w:rPr>
      </w:pPr>
      <w:r w:rsidRPr="00AC44F5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.4pt;margin-top:15.9pt;width:276.7pt;height:78.75pt;z-index:251660288;mso-width-percent:400;mso-width-percent:400;mso-width-relative:margin;mso-height-relative:margin">
            <v:textbox>
              <w:txbxContent>
                <w:p w:rsidR="000142F1" w:rsidRPr="00B75EC8" w:rsidRDefault="000142F1" w:rsidP="00B75EC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  <w:t>Weekly Scripture Memory</w:t>
                  </w:r>
                </w:p>
                <w:p w:rsidR="000142F1" w:rsidRPr="00B75EC8" w:rsidRDefault="000142F1" w:rsidP="00B75E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F12FF">
                    <w:rPr>
                      <w:rFonts w:ascii="Arial" w:hAnsi="Arial" w:cs="Arial"/>
                      <w:i/>
                      <w:color w:val="001320"/>
                      <w:sz w:val="20"/>
                      <w:szCs w:val="20"/>
                      <w:shd w:val="clear" w:color="auto" w:fill="FDFEFF"/>
                    </w:rPr>
                    <w:t>Those who go out weeping, carrying seed to sow, will return with songs of joy, carrying sheaves with them.</w:t>
                  </w:r>
                  <w:r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  <w:t xml:space="preserve">        Psalm 126:6 (NIV)</w:t>
                  </w:r>
                </w:p>
              </w:txbxContent>
            </v:textbox>
          </v:shape>
        </w:pict>
      </w:r>
      <w:r w:rsidR="00F23660">
        <w:rPr>
          <w:rFonts w:ascii="Arial" w:hAnsi="Arial" w:cs="Arial"/>
          <w:sz w:val="20"/>
          <w:szCs w:val="20"/>
        </w:rPr>
        <w:t>___________________________________________________________</w:t>
      </w:r>
    </w:p>
    <w:sectPr w:rsidR="00F23660" w:rsidRPr="00F23660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2F1" w:rsidRDefault="000142F1" w:rsidP="00912070">
      <w:pPr>
        <w:spacing w:after="0" w:line="240" w:lineRule="auto"/>
      </w:pPr>
      <w:r>
        <w:separator/>
      </w:r>
    </w:p>
  </w:endnote>
  <w:endnote w:type="continuationSeparator" w:id="0">
    <w:p w:rsidR="000142F1" w:rsidRDefault="000142F1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2F1" w:rsidRDefault="000142F1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eastAsia="en-CA"/>
      </w:rPr>
      <w:drawing>
        <wp:inline distT="0" distB="0" distL="0" distR="0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2F1" w:rsidRDefault="000142F1" w:rsidP="00912070">
      <w:pPr>
        <w:spacing w:after="0" w:line="240" w:lineRule="auto"/>
      </w:pPr>
      <w:r>
        <w:separator/>
      </w:r>
    </w:p>
  </w:footnote>
  <w:footnote w:type="continuationSeparator" w:id="0">
    <w:p w:rsidR="000142F1" w:rsidRDefault="000142F1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2F1" w:rsidRPr="006C6D3C" w:rsidRDefault="000142F1" w:rsidP="006C6D3C">
    <w:pPr>
      <w:pStyle w:val="Header"/>
      <w:spacing w:after="80" w:line="240" w:lineRule="auto"/>
      <w:jc w:val="center"/>
      <w:rPr>
        <w:rFonts w:ascii="Arial" w:hAnsi="Arial" w:cs="Arial"/>
        <w:b/>
        <w:sz w:val="24"/>
        <w:szCs w:val="24"/>
      </w:rPr>
    </w:pPr>
    <w:r w:rsidRPr="00565C40">
      <w:rPr>
        <w:rFonts w:ascii="Verdana" w:hAnsi="Verdana" w:cs="Arial"/>
        <w:b/>
        <w:sz w:val="24"/>
        <w:szCs w:val="24"/>
      </w:rPr>
      <w:t>3one4</w:t>
    </w:r>
    <w:r w:rsidRPr="006C6D3C">
      <w:rPr>
        <w:rFonts w:ascii="Arial" w:hAnsi="Arial" w:cs="Arial"/>
        <w:b/>
        <w:sz w:val="24"/>
        <w:szCs w:val="24"/>
      </w:rPr>
      <w:t xml:space="preserve"> Connect</w:t>
    </w:r>
  </w:p>
  <w:p w:rsidR="000142F1" w:rsidRPr="006C6D3C" w:rsidRDefault="000142F1" w:rsidP="006C6D3C">
    <w:pPr>
      <w:pStyle w:val="Header"/>
      <w:spacing w:after="80" w:line="240" w:lineRule="auto"/>
      <w:jc w:val="cen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Life Group Discussion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42F1"/>
    <w:rsid w:val="00014401"/>
    <w:rsid w:val="000158B7"/>
    <w:rsid w:val="00017979"/>
    <w:rsid w:val="00017FEC"/>
    <w:rsid w:val="00020854"/>
    <w:rsid w:val="00021E61"/>
    <w:rsid w:val="000232CB"/>
    <w:rsid w:val="00031EA9"/>
    <w:rsid w:val="00053B06"/>
    <w:rsid w:val="000555CC"/>
    <w:rsid w:val="000572B0"/>
    <w:rsid w:val="000572BF"/>
    <w:rsid w:val="0006373F"/>
    <w:rsid w:val="00064F20"/>
    <w:rsid w:val="00077DD0"/>
    <w:rsid w:val="000804C6"/>
    <w:rsid w:val="00081CE7"/>
    <w:rsid w:val="000822C2"/>
    <w:rsid w:val="00092E7F"/>
    <w:rsid w:val="0009493F"/>
    <w:rsid w:val="0009677B"/>
    <w:rsid w:val="00096947"/>
    <w:rsid w:val="0009701A"/>
    <w:rsid w:val="00097265"/>
    <w:rsid w:val="000B405F"/>
    <w:rsid w:val="000B4632"/>
    <w:rsid w:val="000D6E05"/>
    <w:rsid w:val="000E46CA"/>
    <w:rsid w:val="000E598E"/>
    <w:rsid w:val="000E79A9"/>
    <w:rsid w:val="000F1749"/>
    <w:rsid w:val="001005CA"/>
    <w:rsid w:val="0011152D"/>
    <w:rsid w:val="001122D9"/>
    <w:rsid w:val="001140EA"/>
    <w:rsid w:val="00115607"/>
    <w:rsid w:val="00120F1E"/>
    <w:rsid w:val="00122FEC"/>
    <w:rsid w:val="001233E1"/>
    <w:rsid w:val="00123B7C"/>
    <w:rsid w:val="001268B4"/>
    <w:rsid w:val="00126BB8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76CDC"/>
    <w:rsid w:val="00181073"/>
    <w:rsid w:val="00185931"/>
    <w:rsid w:val="0019295F"/>
    <w:rsid w:val="00195E29"/>
    <w:rsid w:val="001A181A"/>
    <w:rsid w:val="001A3878"/>
    <w:rsid w:val="001A4961"/>
    <w:rsid w:val="001A584F"/>
    <w:rsid w:val="001A69B1"/>
    <w:rsid w:val="001A7FE3"/>
    <w:rsid w:val="001B0F8B"/>
    <w:rsid w:val="001B2DA2"/>
    <w:rsid w:val="001B3394"/>
    <w:rsid w:val="001B4205"/>
    <w:rsid w:val="001B4CF6"/>
    <w:rsid w:val="001B6741"/>
    <w:rsid w:val="001C0218"/>
    <w:rsid w:val="001C58E7"/>
    <w:rsid w:val="001D17C4"/>
    <w:rsid w:val="001E073F"/>
    <w:rsid w:val="001F3417"/>
    <w:rsid w:val="001F50C1"/>
    <w:rsid w:val="001F5C9D"/>
    <w:rsid w:val="002028F4"/>
    <w:rsid w:val="0020588B"/>
    <w:rsid w:val="00222D05"/>
    <w:rsid w:val="002277F3"/>
    <w:rsid w:val="00227EA6"/>
    <w:rsid w:val="0023029E"/>
    <w:rsid w:val="002370C6"/>
    <w:rsid w:val="0024115D"/>
    <w:rsid w:val="00244311"/>
    <w:rsid w:val="00246C92"/>
    <w:rsid w:val="002475B4"/>
    <w:rsid w:val="00250B07"/>
    <w:rsid w:val="00253982"/>
    <w:rsid w:val="00255131"/>
    <w:rsid w:val="00267952"/>
    <w:rsid w:val="00270A2A"/>
    <w:rsid w:val="00270E04"/>
    <w:rsid w:val="00284C70"/>
    <w:rsid w:val="00285862"/>
    <w:rsid w:val="00295727"/>
    <w:rsid w:val="002A0250"/>
    <w:rsid w:val="002B289E"/>
    <w:rsid w:val="002B34CF"/>
    <w:rsid w:val="002B4865"/>
    <w:rsid w:val="002C1B7D"/>
    <w:rsid w:val="002C3471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59C1"/>
    <w:rsid w:val="002F6295"/>
    <w:rsid w:val="002F7E30"/>
    <w:rsid w:val="0030145E"/>
    <w:rsid w:val="00301F5C"/>
    <w:rsid w:val="00302AD4"/>
    <w:rsid w:val="003064A8"/>
    <w:rsid w:val="003077B3"/>
    <w:rsid w:val="00316912"/>
    <w:rsid w:val="00316D20"/>
    <w:rsid w:val="003178DD"/>
    <w:rsid w:val="00325344"/>
    <w:rsid w:val="00327893"/>
    <w:rsid w:val="00331FEB"/>
    <w:rsid w:val="00333416"/>
    <w:rsid w:val="0033684A"/>
    <w:rsid w:val="003370F6"/>
    <w:rsid w:val="00343DE0"/>
    <w:rsid w:val="00347292"/>
    <w:rsid w:val="0034780B"/>
    <w:rsid w:val="0035769B"/>
    <w:rsid w:val="00357992"/>
    <w:rsid w:val="0036008F"/>
    <w:rsid w:val="00361C6A"/>
    <w:rsid w:val="0036466F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1A87"/>
    <w:rsid w:val="003B4EDB"/>
    <w:rsid w:val="003B72EC"/>
    <w:rsid w:val="003C2D92"/>
    <w:rsid w:val="003C3031"/>
    <w:rsid w:val="003D6017"/>
    <w:rsid w:val="003D6641"/>
    <w:rsid w:val="003D7825"/>
    <w:rsid w:val="003E0BF2"/>
    <w:rsid w:val="003E1B0D"/>
    <w:rsid w:val="003E5EEE"/>
    <w:rsid w:val="003E6D39"/>
    <w:rsid w:val="003E6EAE"/>
    <w:rsid w:val="003E7BD2"/>
    <w:rsid w:val="003F6BFA"/>
    <w:rsid w:val="003F7263"/>
    <w:rsid w:val="003F7D2B"/>
    <w:rsid w:val="004017B8"/>
    <w:rsid w:val="00401933"/>
    <w:rsid w:val="00403384"/>
    <w:rsid w:val="00412BFB"/>
    <w:rsid w:val="004157E0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60576"/>
    <w:rsid w:val="00461594"/>
    <w:rsid w:val="00463B6D"/>
    <w:rsid w:val="00470174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98"/>
    <w:rsid w:val="004D1D14"/>
    <w:rsid w:val="004D4E8A"/>
    <w:rsid w:val="004E3568"/>
    <w:rsid w:val="004E4417"/>
    <w:rsid w:val="004F0B91"/>
    <w:rsid w:val="004F37EC"/>
    <w:rsid w:val="004F5783"/>
    <w:rsid w:val="005001F1"/>
    <w:rsid w:val="00500E31"/>
    <w:rsid w:val="0050259F"/>
    <w:rsid w:val="005103FA"/>
    <w:rsid w:val="005144A8"/>
    <w:rsid w:val="00514D78"/>
    <w:rsid w:val="00516C41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2623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0C59"/>
    <w:rsid w:val="005B626A"/>
    <w:rsid w:val="005C0D85"/>
    <w:rsid w:val="005C1351"/>
    <w:rsid w:val="005D2FA5"/>
    <w:rsid w:val="005D58ED"/>
    <w:rsid w:val="005E0C2E"/>
    <w:rsid w:val="005E6268"/>
    <w:rsid w:val="005E6E33"/>
    <w:rsid w:val="005F08F5"/>
    <w:rsid w:val="005F0A03"/>
    <w:rsid w:val="005F12FF"/>
    <w:rsid w:val="005F33A4"/>
    <w:rsid w:val="005F7804"/>
    <w:rsid w:val="00601B23"/>
    <w:rsid w:val="00602C7D"/>
    <w:rsid w:val="00604DCD"/>
    <w:rsid w:val="006053A0"/>
    <w:rsid w:val="00613B92"/>
    <w:rsid w:val="00616709"/>
    <w:rsid w:val="006374F2"/>
    <w:rsid w:val="00640FFD"/>
    <w:rsid w:val="00641706"/>
    <w:rsid w:val="0064193A"/>
    <w:rsid w:val="00644FC9"/>
    <w:rsid w:val="006455CB"/>
    <w:rsid w:val="0064636E"/>
    <w:rsid w:val="00647A2F"/>
    <w:rsid w:val="0065148E"/>
    <w:rsid w:val="00652B56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5658"/>
    <w:rsid w:val="00696293"/>
    <w:rsid w:val="006A6E96"/>
    <w:rsid w:val="006B326F"/>
    <w:rsid w:val="006C0DE5"/>
    <w:rsid w:val="006C310E"/>
    <w:rsid w:val="006C3CBA"/>
    <w:rsid w:val="006C6D3C"/>
    <w:rsid w:val="006D2AA2"/>
    <w:rsid w:val="006D5421"/>
    <w:rsid w:val="006D55AD"/>
    <w:rsid w:val="006D6A82"/>
    <w:rsid w:val="006F40B8"/>
    <w:rsid w:val="006F7B06"/>
    <w:rsid w:val="007123D9"/>
    <w:rsid w:val="00712EF8"/>
    <w:rsid w:val="00716467"/>
    <w:rsid w:val="00721127"/>
    <w:rsid w:val="00725858"/>
    <w:rsid w:val="0073168C"/>
    <w:rsid w:val="00732EB5"/>
    <w:rsid w:val="007460DB"/>
    <w:rsid w:val="007524DF"/>
    <w:rsid w:val="00752CBF"/>
    <w:rsid w:val="007541D0"/>
    <w:rsid w:val="007724DB"/>
    <w:rsid w:val="00780439"/>
    <w:rsid w:val="00785076"/>
    <w:rsid w:val="007860ED"/>
    <w:rsid w:val="00786793"/>
    <w:rsid w:val="00791912"/>
    <w:rsid w:val="00791C62"/>
    <w:rsid w:val="00792024"/>
    <w:rsid w:val="00795C10"/>
    <w:rsid w:val="00797F28"/>
    <w:rsid w:val="007A1545"/>
    <w:rsid w:val="007A4541"/>
    <w:rsid w:val="007B3CB4"/>
    <w:rsid w:val="007B4E36"/>
    <w:rsid w:val="007B5ECD"/>
    <w:rsid w:val="007C090D"/>
    <w:rsid w:val="007C15DC"/>
    <w:rsid w:val="007C2B44"/>
    <w:rsid w:val="007C50CB"/>
    <w:rsid w:val="007C6D11"/>
    <w:rsid w:val="007C7009"/>
    <w:rsid w:val="007D04DA"/>
    <w:rsid w:val="007D08B9"/>
    <w:rsid w:val="007D19C0"/>
    <w:rsid w:val="007D3556"/>
    <w:rsid w:val="007D3659"/>
    <w:rsid w:val="007D6B8A"/>
    <w:rsid w:val="007E128E"/>
    <w:rsid w:val="007E394C"/>
    <w:rsid w:val="007F47F0"/>
    <w:rsid w:val="007F498A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17B5"/>
    <w:rsid w:val="009748C1"/>
    <w:rsid w:val="00974B74"/>
    <w:rsid w:val="00977CEA"/>
    <w:rsid w:val="009843B0"/>
    <w:rsid w:val="0099014C"/>
    <w:rsid w:val="00990D11"/>
    <w:rsid w:val="00995ED6"/>
    <w:rsid w:val="0099685B"/>
    <w:rsid w:val="009A1128"/>
    <w:rsid w:val="009A2D0E"/>
    <w:rsid w:val="009A70B6"/>
    <w:rsid w:val="009B2030"/>
    <w:rsid w:val="009B308F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A00BD5"/>
    <w:rsid w:val="00A0442C"/>
    <w:rsid w:val="00A10D4A"/>
    <w:rsid w:val="00A1455E"/>
    <w:rsid w:val="00A174C9"/>
    <w:rsid w:val="00A178A4"/>
    <w:rsid w:val="00A20A59"/>
    <w:rsid w:val="00A21237"/>
    <w:rsid w:val="00A22E2E"/>
    <w:rsid w:val="00A410B7"/>
    <w:rsid w:val="00A425E2"/>
    <w:rsid w:val="00A42AF2"/>
    <w:rsid w:val="00A52D59"/>
    <w:rsid w:val="00A60772"/>
    <w:rsid w:val="00A6207E"/>
    <w:rsid w:val="00A73367"/>
    <w:rsid w:val="00A7546A"/>
    <w:rsid w:val="00A75EF1"/>
    <w:rsid w:val="00A84529"/>
    <w:rsid w:val="00A91FB7"/>
    <w:rsid w:val="00AA01AD"/>
    <w:rsid w:val="00AA0A3F"/>
    <w:rsid w:val="00AA29FB"/>
    <w:rsid w:val="00AA7121"/>
    <w:rsid w:val="00AC3946"/>
    <w:rsid w:val="00AC44F5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25890"/>
    <w:rsid w:val="00B41D47"/>
    <w:rsid w:val="00B4225C"/>
    <w:rsid w:val="00B4243C"/>
    <w:rsid w:val="00B468F9"/>
    <w:rsid w:val="00B52020"/>
    <w:rsid w:val="00B55BCF"/>
    <w:rsid w:val="00B562B2"/>
    <w:rsid w:val="00B6153B"/>
    <w:rsid w:val="00B61858"/>
    <w:rsid w:val="00B6707A"/>
    <w:rsid w:val="00B71081"/>
    <w:rsid w:val="00B7312A"/>
    <w:rsid w:val="00B75CFE"/>
    <w:rsid w:val="00B75EC8"/>
    <w:rsid w:val="00B83D52"/>
    <w:rsid w:val="00B90E53"/>
    <w:rsid w:val="00B915D4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244C9"/>
    <w:rsid w:val="00C25B01"/>
    <w:rsid w:val="00C34032"/>
    <w:rsid w:val="00C354B3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688F"/>
    <w:rsid w:val="00D779C8"/>
    <w:rsid w:val="00D811A8"/>
    <w:rsid w:val="00D91FF8"/>
    <w:rsid w:val="00D9445B"/>
    <w:rsid w:val="00D947F3"/>
    <w:rsid w:val="00D94F80"/>
    <w:rsid w:val="00DA344F"/>
    <w:rsid w:val="00DA46F9"/>
    <w:rsid w:val="00DA5A11"/>
    <w:rsid w:val="00DA5B1D"/>
    <w:rsid w:val="00DB3024"/>
    <w:rsid w:val="00DC3413"/>
    <w:rsid w:val="00DC3589"/>
    <w:rsid w:val="00DC6875"/>
    <w:rsid w:val="00DE0820"/>
    <w:rsid w:val="00DE3B27"/>
    <w:rsid w:val="00DE5629"/>
    <w:rsid w:val="00DF6DBC"/>
    <w:rsid w:val="00E10397"/>
    <w:rsid w:val="00E12720"/>
    <w:rsid w:val="00E12DD1"/>
    <w:rsid w:val="00E14FA0"/>
    <w:rsid w:val="00E156CB"/>
    <w:rsid w:val="00E15B23"/>
    <w:rsid w:val="00E1615A"/>
    <w:rsid w:val="00E21182"/>
    <w:rsid w:val="00E2777F"/>
    <w:rsid w:val="00E30381"/>
    <w:rsid w:val="00E31CB9"/>
    <w:rsid w:val="00E35AAA"/>
    <w:rsid w:val="00E40867"/>
    <w:rsid w:val="00E45816"/>
    <w:rsid w:val="00E50667"/>
    <w:rsid w:val="00E54FD9"/>
    <w:rsid w:val="00E56D95"/>
    <w:rsid w:val="00E57180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5A37"/>
    <w:rsid w:val="00EC6B64"/>
    <w:rsid w:val="00EC7991"/>
    <w:rsid w:val="00ED2E81"/>
    <w:rsid w:val="00ED3DE1"/>
    <w:rsid w:val="00ED423D"/>
    <w:rsid w:val="00ED6A70"/>
    <w:rsid w:val="00EE1DC4"/>
    <w:rsid w:val="00EE3E4E"/>
    <w:rsid w:val="00EF072F"/>
    <w:rsid w:val="00F033A3"/>
    <w:rsid w:val="00F07B50"/>
    <w:rsid w:val="00F11B6B"/>
    <w:rsid w:val="00F23660"/>
    <w:rsid w:val="00F265C3"/>
    <w:rsid w:val="00F32E04"/>
    <w:rsid w:val="00F35271"/>
    <w:rsid w:val="00F37CB6"/>
    <w:rsid w:val="00F7011F"/>
    <w:rsid w:val="00F759CE"/>
    <w:rsid w:val="00F80B32"/>
    <w:rsid w:val="00F83854"/>
    <w:rsid w:val="00F84A0D"/>
    <w:rsid w:val="00F94BFF"/>
    <w:rsid w:val="00F95D10"/>
    <w:rsid w:val="00FA1FBC"/>
    <w:rsid w:val="00FA2ACD"/>
    <w:rsid w:val="00FB6967"/>
    <w:rsid w:val="00FB6BF7"/>
    <w:rsid w:val="00FB7BBE"/>
    <w:rsid w:val="00FC1A2B"/>
    <w:rsid w:val="00FC3DF2"/>
    <w:rsid w:val="00FC4722"/>
    <w:rsid w:val="00FD58BB"/>
    <w:rsid w:val="00FD7044"/>
    <w:rsid w:val="00FF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  <w:style w:type="character" w:customStyle="1" w:styleId="woj">
    <w:name w:val="woj"/>
    <w:basedOn w:val="DefaultParagraphFont"/>
    <w:rsid w:val="00C25B01"/>
  </w:style>
  <w:style w:type="character" w:customStyle="1" w:styleId="indent-1-breaks">
    <w:name w:val="indent-1-breaks"/>
    <w:basedOn w:val="DefaultParagraphFont"/>
    <w:rsid w:val="005F12FF"/>
  </w:style>
  <w:style w:type="character" w:customStyle="1" w:styleId="small-caps">
    <w:name w:val="small-caps"/>
    <w:basedOn w:val="DefaultParagraphFont"/>
    <w:rsid w:val="005F1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FDBB9-59F1-4DDD-AF07-710AE9B9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6</cp:revision>
  <cp:lastPrinted>2010-10-06T20:19:00Z</cp:lastPrinted>
  <dcterms:created xsi:type="dcterms:W3CDTF">2015-03-16T14:16:00Z</dcterms:created>
  <dcterms:modified xsi:type="dcterms:W3CDTF">2015-03-17T19:37:00Z</dcterms:modified>
</cp:coreProperties>
</file>