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Лабораторная работа </w:t>
      </w:r>
      <w:r>
        <w:rPr>
          <w:rFonts w:ascii="Times New Roman" w:cs="Times New Roman" w:hAnsi="Times New Roman"/>
          <w:sz w:val="28"/>
          <w:szCs w:val="28"/>
        </w:rPr>
        <w:t>3</w:t>
      </w:r>
      <w:r>
        <w:rPr>
          <w:rFonts w:ascii="Times New Roman" w:cs="Times New Roman" w:hAnsi="Times New Roman"/>
          <w:sz w:val="28"/>
          <w:szCs w:val="28"/>
        </w:rPr>
        <w:t xml:space="preserve">. </w:t>
      </w:r>
      <w:r>
        <w:rPr>
          <w:rFonts w:ascii="Times New Roman" w:cs="Times New Roman" w:hAnsi="Times New Roman"/>
          <w:sz w:val="28"/>
          <w:szCs w:val="28"/>
        </w:rPr>
        <w:t xml:space="preserve">Обработка </w:t>
      </w:r>
      <w:r>
        <w:rPr>
          <w:rFonts w:ascii="Times New Roman" w:cs="Times New Roman" w:hAnsi="Times New Roman"/>
          <w:sz w:val="28"/>
          <w:szCs w:val="28"/>
        </w:rPr>
        <w:t>датасета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Titanic</w:t>
      </w:r>
      <w:r>
        <w:rPr>
          <w:rFonts w:ascii="Times New Roman" w:cs="Times New Roman" w:hAnsi="Times New Roman"/>
          <w:sz w:val="28"/>
          <w:szCs w:val="28"/>
        </w:rPr>
        <w:t xml:space="preserve"> и обучение простейших моделей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002"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Задание:Написать</w:t>
      </w:r>
      <w:r>
        <w:rPr>
          <w:rFonts w:ascii="Times New Roman" w:cs="Times New Roman" w:hAnsi="Times New Roman"/>
          <w:sz w:val="28"/>
          <w:szCs w:val="28"/>
        </w:rPr>
        <w:t xml:space="preserve"> программу на языке программирования </w:t>
      </w:r>
      <w:r>
        <w:rPr>
          <w:rFonts w:ascii="Times New Roman" w:cs="Times New Roman" w:hAnsi="Times New Roman"/>
          <w:sz w:val="28"/>
          <w:szCs w:val="28"/>
          <w:lang w:val="en-US"/>
        </w:rPr>
        <w:t>Python</w:t>
      </w:r>
      <w:r>
        <w:rPr>
          <w:rFonts w:ascii="Times New Roman" w:cs="Times New Roman" w:hAnsi="Times New Roman"/>
          <w:sz w:val="28"/>
          <w:szCs w:val="28"/>
        </w:rPr>
        <w:t>, реализующую:</w:t>
      </w:r>
    </w:p>
    <w:p w14:paraId="00000003">
      <w:pPr>
        <w:pStyle w:val="ListParagraph"/>
        <w:numPr>
          <w:ilvl w:val="0"/>
          <w:numId w:val="1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Предварительную обработку </w:t>
      </w:r>
      <w:r>
        <w:rPr>
          <w:rFonts w:ascii="Times New Roman" w:cs="Times New Roman" w:hAnsi="Times New Roman"/>
          <w:sz w:val="28"/>
          <w:szCs w:val="28"/>
        </w:rPr>
        <w:t xml:space="preserve">данных испытания </w:t>
      </w:r>
      <w:r>
        <w:rPr>
          <w:rFonts w:ascii="Times New Roman" w:cs="Times New Roman" w:hAnsi="Times New Roman"/>
          <w:sz w:val="28"/>
          <w:szCs w:val="28"/>
          <w:lang w:val="en-US"/>
        </w:rPr>
        <w:t>Titanic</w:t>
      </w:r>
      <w:r>
        <w:rPr>
          <w:rFonts w:ascii="Times New Roman" w:cs="Times New Roman" w:hAnsi="Times New Roman"/>
          <w:sz w:val="28"/>
          <w:szCs w:val="28"/>
        </w:rPr>
        <w:t>, включая:</w:t>
      </w:r>
    </w:p>
    <w:p w14:paraId="00000004">
      <w:pPr>
        <w:pStyle w:val="ListParagraph"/>
        <w:numPr>
          <w:ilvl w:val="1"/>
          <w:numId w:val="1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Экспертный анализ данных +</w:t>
      </w:r>
    </w:p>
    <w:p w14:paraId="00000005">
      <w:pPr>
        <w:pStyle w:val="ListParagraph"/>
        <w:numPr>
          <w:ilvl w:val="1"/>
          <w:numId w:val="1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Удаление малозначащих данных +</w:t>
      </w:r>
    </w:p>
    <w:p w14:paraId="00000006">
      <w:pPr>
        <w:pStyle w:val="ListParagraph"/>
        <w:numPr>
          <w:ilvl w:val="1"/>
          <w:numId w:val="1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Обработку категориальных признаков +</w:t>
      </w:r>
    </w:p>
    <w:p w14:paraId="00000007">
      <w:pPr>
        <w:pStyle w:val="ListParagraph"/>
        <w:numPr>
          <w:ilvl w:val="1"/>
          <w:numId w:val="1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Замену пропущенных значений +</w:t>
      </w:r>
    </w:p>
    <w:p w14:paraId="00000008">
      <w:pPr>
        <w:pStyle w:val="ListParagraph"/>
        <w:numPr>
          <w:ilvl w:val="1"/>
          <w:numId w:val="1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Отделение целевой функции от </w:t>
      </w:r>
      <w:r>
        <w:rPr>
          <w:rFonts w:ascii="Times New Roman" w:cs="Times New Roman" w:hAnsi="Times New Roman"/>
          <w:sz w:val="28"/>
          <w:szCs w:val="28"/>
        </w:rPr>
        <w:t>датасета +</w:t>
      </w:r>
    </w:p>
    <w:p w14:paraId="00000009">
      <w:pPr>
        <w:pStyle w:val="ListParagraph"/>
        <w:numPr>
          <w:ilvl w:val="1"/>
          <w:numId w:val="1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Разбиение данных на обучающую и тестовую выборки +</w:t>
      </w:r>
    </w:p>
    <w:p w14:paraId="0000000A">
      <w:pPr>
        <w:pStyle w:val="ListParagraph"/>
        <w:numPr>
          <w:ilvl w:val="1"/>
          <w:numId w:val="1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Нормализацию данных +</w:t>
      </w:r>
    </w:p>
    <w:p w14:paraId="0000000B">
      <w:pPr>
        <w:pStyle w:val="ListParagraph"/>
        <w:numPr>
          <w:ilvl w:val="0"/>
          <w:numId w:val="1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Обуч</w:t>
      </w:r>
      <w:r>
        <w:rPr>
          <w:rFonts w:ascii="Times New Roman" w:cs="Times New Roman" w:hAnsi="Times New Roman"/>
          <w:sz w:val="28"/>
          <w:szCs w:val="28"/>
        </w:rPr>
        <w:t xml:space="preserve">ение </w:t>
      </w:r>
      <w:r>
        <w:rPr>
          <w:rFonts w:ascii="Times New Roman" w:cs="Times New Roman" w:hAnsi="Times New Roman"/>
          <w:sz w:val="28"/>
          <w:szCs w:val="28"/>
        </w:rPr>
        <w:t>простейши</w:t>
      </w:r>
      <w:r>
        <w:rPr>
          <w:rFonts w:ascii="Times New Roman" w:cs="Times New Roman" w:hAnsi="Times New Roman"/>
          <w:sz w:val="28"/>
          <w:szCs w:val="28"/>
        </w:rPr>
        <w:t>х</w:t>
      </w:r>
      <w:r>
        <w:rPr>
          <w:rFonts w:ascii="Times New Roman" w:cs="Times New Roman" w:hAnsi="Times New Roman"/>
          <w:sz w:val="28"/>
          <w:szCs w:val="28"/>
        </w:rPr>
        <w:t xml:space="preserve"> модел</w:t>
      </w:r>
      <w:r>
        <w:rPr>
          <w:rFonts w:ascii="Times New Roman" w:cs="Times New Roman" w:hAnsi="Times New Roman"/>
          <w:sz w:val="28"/>
          <w:szCs w:val="28"/>
        </w:rPr>
        <w:t>ей</w:t>
      </w:r>
      <w:r>
        <w:rPr>
          <w:rFonts w:ascii="Times New Roman" w:cs="Times New Roman" w:hAnsi="Times New Roman"/>
          <w:sz w:val="28"/>
          <w:szCs w:val="28"/>
        </w:rPr>
        <w:t xml:space="preserve"> (Линейную, Логистическую и Лассо) для решения задачи бинарной классификации или регрессии</w:t>
      </w:r>
    </w:p>
    <w:p w14:paraId="0000000C">
      <w:pPr>
        <w:ind w:left="360"/>
        <w:jc w:val="both"/>
        <w:rPr>
          <w:rFonts w:ascii="Times New Roman" w:cs="Times New Roman" w:hAnsi="Times New Roman"/>
          <w:sz w:val="28"/>
          <w:szCs w:val="28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35"/>
    <w:rsid w:val="00033897"/>
    <w:rsid w:val="000610AB"/>
    <w:rsid w:val="00534642"/>
    <w:rsid w:val="00AB777D"/>
    <w:rsid w:val="00BE4483"/>
    <w:rsid w:val="00D45435"/>
    <w:rsid w:val="00D45A1C"/>
    <w:rsid w:val="00DA1D9D"/>
    <w:rsid w:val="00DE6EBC"/>
    <w:rsid w:val="00ED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673B7"/>
  <w15:chartTrackingRefBased/>
  <w15:docId w15:val="{19630A7B-D4D5-471A-BD80-12712EFD8815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Кузнецов Кирилл Сергеевич</dc:creator>
  <cp:lastModifiedBy>Fire Strike</cp:lastModifiedBy>
</cp:coreProperties>
</file>