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2A" w:val="clear"/>
            <w:tcMar>
              <w:top w:type="dxa" w:w="700"/>
              <w:left w:type="dxa" w:w="600"/>
              <w:bottom w:type="dxa" w:w="700"/>
              <w:right w:type="dxa" w:w="600"/>
            </w:tcMar>
          </w:tcPr>
          <w:p>
            <w:r>
              <w:rPr>
                <w:rFonts w:ascii="Arial" w:cs="Arial" w:eastAsia="Arial" w:hAnsi="Arial"/>
                <w:b/>
                <w:bCs/>
                <w:color w:val="B8860B"/>
                <w:sz w:val="100"/>
                <w:szCs w:val="100"/>
              </w:rPr>
              <w:t xml:space="preserve">YARE</w:t>
            </w:r>
          </w:p>
          <w:p>
            <w:r>
              <w:rPr>
                <w:rFonts w:ascii="Arial" w:cs="Arial" w:eastAsia="Arial" w:hAnsi="Arial"/>
                <w:i/>
                <w:iCs/>
                <w:color w:val="AAAAAA"/>
                <w:sz w:val="30"/>
                <w:szCs w:val="30"/>
              </w:rPr>
              <w:t xml:space="preserve">Speak Africa</w:t>
            </w:r>
          </w:p>
          <w:p>
            <w:pPr>
              <w:spacing w:after="0" w:before="300"/>
            </w:pPr>
            <w:r>
              <w:t xml:space="preserve"/>
            </w:r>
          </w:p>
          <w:p>
            <w:r>
              <w:rPr>
                <w:rFonts w:ascii="Arial" w:cs="Arial" w:eastAsia="Arial" w:hAnsi="Arial"/>
                <w:b/>
                <w:bCs/>
                <w:color w:val="FFFFFF"/>
                <w:sz w:val="34"/>
                <w:szCs w:val="34"/>
              </w:rPr>
              <w:t xml:space="preserve">ABUJA OUTREACH MASTER LIST</w:t>
            </w:r>
          </w:p>
          <w:p>
            <w:pPr>
              <w:spacing w:before="80"/>
            </w:pPr>
            <w:r>
              <w:rPr>
                <w:rFonts w:ascii="Arial" w:cs="Arial" w:eastAsia="Arial" w:hAnsi="Arial"/>
                <w:color w:val="AAAAAA"/>
                <w:sz w:val="22"/>
                <w:szCs w:val="22"/>
              </w:rPr>
              <w:t xml:space="preserve">Organisations, People &amp; Places to Meet — Demand-Side Strategy</w:t>
            </w:r>
          </w:p>
          <w:p>
            <w:pPr>
              <w:spacing w:after="0" w:before="300"/>
            </w:pPr>
            <w:r>
              <w:t xml:space="preserve"/>
            </w:r>
          </w:p>
          <w:p>
            <w:r>
              <w:rPr>
                <w:rFonts w:ascii="Arial" w:cs="Arial" w:eastAsia="Arial" w:hAnsi="Arial"/>
                <w:color w:val="888888"/>
                <w:sz w:val="19"/>
                <w:szCs w:val="19"/>
              </w:rPr>
              <w:t xml:space="preserve">Northino Tech Limited  |  April 2026  |  Founder's Copy</w:t>
            </w:r>
          </w:p>
        </w:tc>
      </w:tr>
    </w:tbl>
    <w:p>
      <w:pPr>
        <w:spacing w:after="0" w:before="200"/>
      </w:pPr>
      <w:r>
        <w:t xml:space="preserve"/>
      </w:r>
    </w:p>
    <w:p>
      <w:pPr>
        <w:pBdr>
          <w:bottom w:val="single" w:color="B8860B" w:sz="6" w:space="1"/>
        </w:pBdr>
        <w:spacing w:after="120" w:before="120"/>
      </w:pPr>
      <w:r>
        <w:t xml:space="preserve"/>
      </w:r>
    </w:p>
    <w:p>
      <w:pPr>
        <w:spacing w:after="0" w:before="80"/>
      </w:pPr>
      <w:r>
        <w:t xml:space="preserve"/>
      </w:r>
    </w:p>
    <w:p>
      <w:pPr>
        <w:spacing w:after="80" w:before="70"/>
      </w:pPr>
      <w:r>
        <w:rPr>
          <w:rFonts w:ascii="Arial" w:cs="Arial" w:eastAsia="Arial" w:hAnsi="Arial"/>
          <w:i/>
          <w:iCs/>
          <w:color w:val="0D1B2A"/>
          <w:sz w:val="21"/>
          <w:szCs w:val="21"/>
        </w:rPr>
        <w:t xml:space="preserve">This document maps every organisation, institution, and strategic individual in Abuja that you should meet as the founder of YARE. The goal of each meeting is simple: flood the YARE platform with jobs for translators and voice artists, while securing partnerships and contracts that create recurring demand.</w:t>
      </w:r>
    </w:p>
    <w:p>
      <w:pPr>
        <w:spacing w:after="0" w:before="80"/>
      </w:pPr>
      <w:r>
        <w:t xml:space="preserve"/>
      </w:r>
    </w:p>
    <w:p>
      <w:pPr>
        <w:spacing w:after="80" w:before="70"/>
      </w:pPr>
      <w:r>
        <w:rPr>
          <w:rFonts w:ascii="Arial" w:cs="Arial" w:eastAsia="Arial" w:hAnsi="Arial"/>
          <w:color w:val="0D1B2A"/>
          <w:sz w:val="21"/>
          <w:szCs w:val="21"/>
        </w:rPr>
        <w:t xml:space="preserve">Entries are grouped into eight categories. Each entry includes what the organisation does, why YARE matters to them, exactly who to speak to, and the opening line to use when you walk in.</w:t>
      </w:r>
    </w:p>
    <w:p>
      <w:pPr>
        <w:spacing w:after="0" w:before="80"/>
      </w:pPr>
      <w:r>
        <w:t xml:space="preserve"/>
      </w:r>
    </w:p>
    <w:p>
      <w:pPr>
        <w:spacing w:after="80" w:before="70"/>
      </w:pPr>
      <w:r>
        <w:rPr>
          <w:rFonts w:ascii="Arial" w:cs="Arial" w:eastAsia="Arial" w:hAnsi="Arial"/>
          <w:color w:val="0D1B2A"/>
          <w:sz w:val="21"/>
          <w:szCs w:val="21"/>
        </w:rPr>
        <w:t xml:space="preserve">Priority order: International Development organisations first (they have the highest volume, fastest procurement cycles, and most reliable budgets). Marketing agencies second. Government third. Build momentum with the private sector first, then use those relationships to open government doors.</w:t>
      </w:r>
    </w:p>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7A" w:val="clear"/>
            <w:tcMar>
              <w:top w:type="dxa" w:w="180"/>
              <w:left w:type="dxa" w:w="360"/>
              <w:bottom w:type="dxa" w:w="180"/>
              <w:right w:type="dxa" w:w="360"/>
            </w:tcMar>
          </w:tcPr>
          <w:p>
            <w:r>
              <w:rPr>
                <w:rFonts w:ascii="Arial" w:cs="Arial" w:eastAsia="Arial" w:hAnsi="Arial"/>
                <w:b/>
                <w:bCs/>
                <w:color w:val="FFFFFF"/>
                <w:sz w:val="28"/>
                <w:szCs w:val="28"/>
              </w:rPr>
              <w:t xml:space="preserve">01 — International Development Organisations</w:t>
            </w:r>
          </w:p>
          <w:p>
            <w:pPr>
              <w:spacing w:before="50"/>
            </w:pPr>
            <w:r>
              <w:rPr>
                <w:rFonts w:ascii="Arial" w:cs="Arial" w:eastAsia="Arial" w:hAnsi="Arial"/>
                <w:i/>
                <w:iCs/>
                <w:color w:val="B8860B"/>
                <w:sz w:val="19"/>
                <w:szCs w:val="19"/>
              </w:rPr>
              <w:t xml:space="preserve">Your highest-volume, most reliable demand source for translation and voice-over jobs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6B7A" w:val="clear"/>
                  <w:tcMar>
                    <w:top w:type="dxa" w:w="120"/>
                    <w:left w:type="dxa" w:w="200"/>
                    <w:bottom w:type="dxa" w:w="120"/>
                    <w:right w:type="dxa" w:w="200"/>
                  </w:tcMar>
                </w:tcPr>
                <w:p>
                  <w:pPr>
                    <w:jc w:val="center"/>
                  </w:pPr>
                  <w:r>
                    <w:rPr>
                      <w:rFonts w:ascii="Arial" w:cs="Arial" w:eastAsia="Arial" w:hAnsi="Arial"/>
                      <w:b/>
                      <w:bCs/>
                      <w:color w:val="FFFFFF"/>
                      <w:sz w:val="36"/>
                      <w:szCs w:val="36"/>
                    </w:rPr>
                    <w:t xml:space="preserve">01</w:t>
                  </w:r>
                </w:p>
              </w:tc>
              <w:tc>
                <w:tcPr>
                  <w:tcW w:type="dxa" w:w="8760"/>
                  <w:tcBorders>
                    <w:top w:val="none" w:color="FFFFFF" w:sz="0"/>
                    <w:left w:val="none" w:color="FFFFFF" w:sz="0"/>
                    <w:bottom w:val="none" w:color="FFFFFF" w:sz="0"/>
                    <w:right w:val="none" w:color="FFFFFF" w:sz="0"/>
                  </w:tcBorders>
                  <w:shd w:fill="E8F4F6" w:val="clear"/>
                  <w:tcMar>
                    <w:top w:type="dxa" w:w="120"/>
                    <w:left w:type="dxa" w:w="220"/>
                    <w:bottom w:type="dxa" w:w="120"/>
                    <w:right w:type="dxa" w:w="220"/>
                  </w:tcMar>
                </w:tcPr>
                <w:p>
                  <w:r>
                    <w:rPr>
                      <w:rFonts w:ascii="Arial" w:cs="Arial" w:eastAsia="Arial" w:hAnsi="Arial"/>
                      <w:b/>
                      <w:bCs/>
                      <w:color w:val="1A6B7A"/>
                      <w:sz w:val="26"/>
                      <w:szCs w:val="26"/>
                    </w:rPr>
                    <w:t xml:space="preserve">GIZ Nigeria (Deutsche Gesellschaft für Internationale Zusammenarbeit)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b/>
                      <w:bCs/>
                      <w:color w:val="1A6B7A"/>
                      <w:sz w:val="19"/>
                      <w:szCs w:val="19"/>
                    </w:rPr>
                    <w:t xml:space="preserve">Category</w:t>
                  </w:r>
                </w:p>
              </w:tc>
              <w:tc>
                <w:tcPr>
                  <w:tcW w:type="dxa" w:w="696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color w:val="0D1B2A"/>
                      <w:sz w:val="19"/>
                      <w:szCs w:val="19"/>
                    </w:rPr>
                    <w:t xml:space="preserve">International Development</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1A6B7A"/>
                      <w:sz w:val="19"/>
                      <w:szCs w:val="19"/>
                    </w:rPr>
                    <w:t xml:space="preserve">Location in Abuja</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P.O. Box 5374, Area 10, Garki, Abuja</w:t>
                  </w:r>
                </w:p>
              </w:tc>
            </w:tr>
            <w:tr>
              <w:tc>
                <w:tcPr>
                  <w:tcW w:type="dxa" w:w="240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b/>
                      <w:bCs/>
                      <w:color w:val="1A6B7A"/>
                      <w:sz w:val="19"/>
                      <w:szCs w:val="19"/>
                    </w:rPr>
                    <w:t xml:space="preserve">What they do</w:t>
                  </w:r>
                </w:p>
              </w:tc>
              <w:tc>
                <w:tcPr>
                  <w:tcW w:type="dxa" w:w="696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color w:val="0D1B2A"/>
                      <w:sz w:val="19"/>
                      <w:szCs w:val="19"/>
                    </w:rPr>
                    <w:t xml:space="preserve">Germany's international development agency. Has been active in Nigeria since 1974 and maintains a full country office in Abuja. Runs programmes in economic development, governance, vocational training, agriculture, and health — most requiring content translated into local Nigerian languages for community reach.</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1A6B7A"/>
                      <w:sz w:val="19"/>
                      <w:szCs w:val="19"/>
                    </w:rPr>
                    <w:t xml:space="preserve">Why YARE matters to them</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GIZ regularly commissions translation and localisation of programme materials, training content, field surveys, and community communication campaigns — often in Hausa and other northern Nigerian languages. YARE can serve as a platform for GIZ to source vetted translators and voice artists efficiently, with AI-assisted turnaround.</w:t>
                  </w:r>
                </w:p>
              </w:tc>
            </w:tr>
            <w:tr>
              <w:tc>
                <w:tcPr>
                  <w:tcW w:type="dxa" w:w="240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b/>
                      <w:bCs/>
                      <w:color w:val="1A6B7A"/>
                      <w:sz w:val="19"/>
                      <w:szCs w:val="19"/>
                    </w:rPr>
                    <w:t xml:space="preserve">Who to meet</w:t>
                  </w:r>
                </w:p>
              </w:tc>
              <w:tc>
                <w:tcPr>
                  <w:tcW w:type="dxa" w:w="696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color w:val="0D1B2A"/>
                      <w:sz w:val="19"/>
                      <w:szCs w:val="19"/>
                    </w:rPr>
                    <w:t xml:space="preserve">Programme Manager (Economic Development or Health programme), Communications Officer, Procurement/Vendor Relations</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1A6B7A"/>
                      <w:sz w:val="19"/>
                      <w:szCs w:val="19"/>
                    </w:rPr>
                    <w:t xml:space="preserve">YARE talking point</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YARE can reduce GIZ's cost-per-translation and turnaround time for Hausa and northern language content, while ensuring cultural accuracy that generic translation agencies miss. YARE also creates economic opportunity for local translators — which aligns directly with GIZ's development mandate.</w:t>
                  </w:r>
                </w:p>
              </w:tc>
            </w:tr>
          </w:tbl>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6B7A" w:val="clear"/>
                  <w:tcMar>
                    <w:top w:type="dxa" w:w="120"/>
                    <w:left w:type="dxa" w:w="200"/>
                    <w:bottom w:type="dxa" w:w="120"/>
                    <w:right w:type="dxa" w:w="200"/>
                  </w:tcMar>
                </w:tcPr>
                <w:p>
                  <w:pPr>
                    <w:jc w:val="center"/>
                  </w:pPr>
                  <w:r>
                    <w:rPr>
                      <w:rFonts w:ascii="Arial" w:cs="Arial" w:eastAsia="Arial" w:hAnsi="Arial"/>
                      <w:b/>
                      <w:bCs/>
                      <w:color w:val="FFFFFF"/>
                      <w:sz w:val="36"/>
                      <w:szCs w:val="36"/>
                    </w:rPr>
                    <w:t xml:space="preserve">02</w:t>
                  </w:r>
                </w:p>
              </w:tc>
              <w:tc>
                <w:tcPr>
                  <w:tcW w:type="dxa" w:w="8760"/>
                  <w:tcBorders>
                    <w:top w:val="none" w:color="FFFFFF" w:sz="0"/>
                    <w:left w:val="none" w:color="FFFFFF" w:sz="0"/>
                    <w:bottom w:val="none" w:color="FFFFFF" w:sz="0"/>
                    <w:right w:val="none" w:color="FFFFFF" w:sz="0"/>
                  </w:tcBorders>
                  <w:shd w:fill="E8F4F6" w:val="clear"/>
                  <w:tcMar>
                    <w:top w:type="dxa" w:w="120"/>
                    <w:left w:type="dxa" w:w="220"/>
                    <w:bottom w:type="dxa" w:w="120"/>
                    <w:right w:type="dxa" w:w="220"/>
                  </w:tcMar>
                </w:tcPr>
                <w:p>
                  <w:r>
                    <w:rPr>
                      <w:rFonts w:ascii="Arial" w:cs="Arial" w:eastAsia="Arial" w:hAnsi="Arial"/>
                      <w:b/>
                      <w:bCs/>
                      <w:color w:val="1A6B7A"/>
                      <w:sz w:val="26"/>
                      <w:szCs w:val="26"/>
                    </w:rPr>
                    <w:t xml:space="preserve">USAID Nigeria Mission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b/>
                      <w:bCs/>
                      <w:color w:val="1A6B7A"/>
                      <w:sz w:val="19"/>
                      <w:szCs w:val="19"/>
                    </w:rPr>
                    <w:t xml:space="preserve">Category</w:t>
                  </w:r>
                </w:p>
              </w:tc>
              <w:tc>
                <w:tcPr>
                  <w:tcW w:type="dxa" w:w="696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color w:val="0D1B2A"/>
                      <w:sz w:val="19"/>
                      <w:szCs w:val="19"/>
                    </w:rPr>
                    <w:t xml:space="preserve">International Development</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1A6B7A"/>
                      <w:sz w:val="19"/>
                      <w:szCs w:val="19"/>
                    </w:rPr>
                    <w:t xml:space="preserve">Location in Abuja</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Plot 1075, Diplomatic Drive, Central Business District, Abuja</w:t>
                  </w:r>
                </w:p>
              </w:tc>
            </w:tr>
            <w:tr>
              <w:tc>
                <w:tcPr>
                  <w:tcW w:type="dxa" w:w="240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b/>
                      <w:bCs/>
                      <w:color w:val="1A6B7A"/>
                      <w:sz w:val="19"/>
                      <w:szCs w:val="19"/>
                    </w:rPr>
                    <w:t xml:space="preserve">What they do</w:t>
                  </w:r>
                </w:p>
              </w:tc>
              <w:tc>
                <w:tcPr>
                  <w:tcW w:type="dxa" w:w="696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color w:val="0D1B2A"/>
                      <w:sz w:val="19"/>
                      <w:szCs w:val="19"/>
                    </w:rPr>
                    <w:t xml:space="preserve">The United States Agency for International Development runs major programmes across Nigeria in health, agriculture, democracy and governance, education, and economic growth. The Abuja mission manages a large portfolio of grants and contracts — many requiring localisation of communications and beneficiary-facing materials into Hausa, Fulfulde, Yoruba, and Igbo.</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1A6B7A"/>
                      <w:sz w:val="19"/>
                      <w:szCs w:val="19"/>
                    </w:rPr>
                    <w:t xml:space="preserve">Why YARE matters to them</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USAID implementing partners (INGOs and local NGOs receiving USAID funding) are among the highest-volume purchasers of translation services in Nigeria. YARE can approach USAID directly as a vendor, but also map USAID's implementing partners as separate targets. USAID has also recently funded global health security activities from its Abuja office.</w:t>
                  </w:r>
                </w:p>
              </w:tc>
            </w:tr>
            <w:tr>
              <w:tc>
                <w:tcPr>
                  <w:tcW w:type="dxa" w:w="240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b/>
                      <w:bCs/>
                      <w:color w:val="1A6B7A"/>
                      <w:sz w:val="19"/>
                      <w:szCs w:val="19"/>
                    </w:rPr>
                    <w:t xml:space="preserve">Who to meet</w:t>
                  </w:r>
                </w:p>
              </w:tc>
              <w:tc>
                <w:tcPr>
                  <w:tcW w:type="dxa" w:w="696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color w:val="0D1B2A"/>
                      <w:sz w:val="19"/>
                      <w:szCs w:val="19"/>
                    </w:rPr>
                    <w:t xml:space="preserve">Communications Director, Contracting/Procurement Officer, Program Officer (Health or Governance portfolios)</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1A6B7A"/>
                      <w:sz w:val="19"/>
                      <w:szCs w:val="19"/>
                    </w:rPr>
                    <w:t xml:space="preserve">YARE talking point</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USAID's community-level programmes depend on accurate Hausa and northern Nigerian language communications. YARE can offer a managed platform with vetted translators and faster delivery than traditional agencies, with an audit trail — which is essential for USAID's compliance requirements.</w:t>
                  </w:r>
                </w:p>
              </w:tc>
            </w:tr>
          </w:tbl>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6B7A" w:val="clear"/>
                  <w:tcMar>
                    <w:top w:type="dxa" w:w="120"/>
                    <w:left w:type="dxa" w:w="200"/>
                    <w:bottom w:type="dxa" w:w="120"/>
                    <w:right w:type="dxa" w:w="200"/>
                  </w:tcMar>
                </w:tcPr>
                <w:p>
                  <w:pPr>
                    <w:jc w:val="center"/>
                  </w:pPr>
                  <w:r>
                    <w:rPr>
                      <w:rFonts w:ascii="Arial" w:cs="Arial" w:eastAsia="Arial" w:hAnsi="Arial"/>
                      <w:b/>
                      <w:bCs/>
                      <w:color w:val="FFFFFF"/>
                      <w:sz w:val="36"/>
                      <w:szCs w:val="36"/>
                    </w:rPr>
                    <w:t xml:space="preserve">03</w:t>
                  </w:r>
                </w:p>
              </w:tc>
              <w:tc>
                <w:tcPr>
                  <w:tcW w:type="dxa" w:w="8760"/>
                  <w:tcBorders>
                    <w:top w:val="none" w:color="FFFFFF" w:sz="0"/>
                    <w:left w:val="none" w:color="FFFFFF" w:sz="0"/>
                    <w:bottom w:val="none" w:color="FFFFFF" w:sz="0"/>
                    <w:right w:val="none" w:color="FFFFFF" w:sz="0"/>
                  </w:tcBorders>
                  <w:shd w:fill="E8F4F6" w:val="clear"/>
                  <w:tcMar>
                    <w:top w:type="dxa" w:w="120"/>
                    <w:left w:type="dxa" w:w="220"/>
                    <w:bottom w:type="dxa" w:w="120"/>
                    <w:right w:type="dxa" w:w="220"/>
                  </w:tcMar>
                </w:tcPr>
                <w:p>
                  <w:r>
                    <w:rPr>
                      <w:rFonts w:ascii="Arial" w:cs="Arial" w:eastAsia="Arial" w:hAnsi="Arial"/>
                      <w:b/>
                      <w:bCs/>
                      <w:color w:val="1A6B7A"/>
                      <w:sz w:val="26"/>
                      <w:szCs w:val="26"/>
                    </w:rPr>
                    <w:t xml:space="preserve">UNICEF Nigeria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b/>
                      <w:bCs/>
                      <w:color w:val="1A6B7A"/>
                      <w:sz w:val="19"/>
                      <w:szCs w:val="19"/>
                    </w:rPr>
                    <w:t xml:space="preserve">Category</w:t>
                  </w:r>
                </w:p>
              </w:tc>
              <w:tc>
                <w:tcPr>
                  <w:tcW w:type="dxa" w:w="696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color w:val="0D1B2A"/>
                      <w:sz w:val="19"/>
                      <w:szCs w:val="19"/>
                    </w:rPr>
                    <w:t xml:space="preserve">International Development</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1A6B7A"/>
                      <w:sz w:val="19"/>
                      <w:szCs w:val="19"/>
                    </w:rPr>
                    <w:t xml:space="preserve">Location in Abuja</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UN House, Plot 617/618, Central Business District, Abuja</w:t>
                  </w:r>
                </w:p>
              </w:tc>
            </w:tr>
            <w:tr>
              <w:tc>
                <w:tcPr>
                  <w:tcW w:type="dxa" w:w="240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b/>
                      <w:bCs/>
                      <w:color w:val="1A6B7A"/>
                      <w:sz w:val="19"/>
                      <w:szCs w:val="19"/>
                    </w:rPr>
                    <w:t xml:space="preserve">What they do</w:t>
                  </w:r>
                </w:p>
              </w:tc>
              <w:tc>
                <w:tcPr>
                  <w:tcW w:type="dxa" w:w="696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color w:val="0D1B2A"/>
                      <w:sz w:val="19"/>
                      <w:szCs w:val="19"/>
                    </w:rPr>
                    <w:t xml:space="preserve">UNICEF Nigeria is one of the largest UNICEF country offices in the world. It runs major programmes in child health, nutrition, education, WASH (water, sanitation and hygiene), and child protection — with extensive community outreach requiring materials translated and voice-overed in local languages across northern Nigeria.</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1A6B7A"/>
                      <w:sz w:val="19"/>
                      <w:szCs w:val="19"/>
                    </w:rPr>
                    <w:t xml:space="preserve">Why YARE matters to them</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UNICEF regularly produces community health and behaviour change communication (BCC) materials in Hausa and other local languages. They have previously recruited translators directly for campaigns. YARE can offer a scalable, quality-assured platform that removes the friction of sourcing individual translators for every campaign.</w:t>
                  </w:r>
                </w:p>
              </w:tc>
            </w:tr>
            <w:tr>
              <w:tc>
                <w:tcPr>
                  <w:tcW w:type="dxa" w:w="240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b/>
                      <w:bCs/>
                      <w:color w:val="1A6B7A"/>
                      <w:sz w:val="19"/>
                      <w:szCs w:val="19"/>
                    </w:rPr>
                    <w:t xml:space="preserve">Who to meet</w:t>
                  </w:r>
                </w:p>
              </w:tc>
              <w:tc>
                <w:tcPr>
                  <w:tcW w:type="dxa" w:w="696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color w:val="0D1B2A"/>
                      <w:sz w:val="19"/>
                      <w:szCs w:val="19"/>
                    </w:rPr>
                    <w:t xml:space="preserve">Communications Officer, Social Policy Officer, Supply/Procurement Unit</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1A6B7A"/>
                      <w:sz w:val="19"/>
                      <w:szCs w:val="19"/>
                    </w:rPr>
                    <w:t xml:space="preserve">YARE talking point</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UNICEF's most critical audiences — mothers, community health workers, local government officials in northern Nigeria — communicate in Hausa and Fulfulde. YARE is the only platform purpose-built to serve those languages at quality. YARE can also produce voice-over audio for community radio campaigns.</w:t>
                  </w:r>
                </w:p>
              </w:tc>
            </w:tr>
          </w:tbl>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6B7A" w:val="clear"/>
                  <w:tcMar>
                    <w:top w:type="dxa" w:w="120"/>
                    <w:left w:type="dxa" w:w="200"/>
                    <w:bottom w:type="dxa" w:w="120"/>
                    <w:right w:type="dxa" w:w="200"/>
                  </w:tcMar>
                </w:tcPr>
                <w:p>
                  <w:pPr>
                    <w:jc w:val="center"/>
                  </w:pPr>
                  <w:r>
                    <w:rPr>
                      <w:rFonts w:ascii="Arial" w:cs="Arial" w:eastAsia="Arial" w:hAnsi="Arial"/>
                      <w:b/>
                      <w:bCs/>
                      <w:color w:val="FFFFFF"/>
                      <w:sz w:val="36"/>
                      <w:szCs w:val="36"/>
                    </w:rPr>
                    <w:t xml:space="preserve">04</w:t>
                  </w:r>
                </w:p>
              </w:tc>
              <w:tc>
                <w:tcPr>
                  <w:tcW w:type="dxa" w:w="8760"/>
                  <w:tcBorders>
                    <w:top w:val="none" w:color="FFFFFF" w:sz="0"/>
                    <w:left w:val="none" w:color="FFFFFF" w:sz="0"/>
                    <w:bottom w:val="none" w:color="FFFFFF" w:sz="0"/>
                    <w:right w:val="none" w:color="FFFFFF" w:sz="0"/>
                  </w:tcBorders>
                  <w:shd w:fill="E8F4F6" w:val="clear"/>
                  <w:tcMar>
                    <w:top w:type="dxa" w:w="120"/>
                    <w:left w:type="dxa" w:w="220"/>
                    <w:bottom w:type="dxa" w:w="120"/>
                    <w:right w:type="dxa" w:w="220"/>
                  </w:tcMar>
                </w:tcPr>
                <w:p>
                  <w:r>
                    <w:rPr>
                      <w:rFonts w:ascii="Arial" w:cs="Arial" w:eastAsia="Arial" w:hAnsi="Arial"/>
                      <w:b/>
                      <w:bCs/>
                      <w:color w:val="1A6B7A"/>
                      <w:sz w:val="26"/>
                      <w:szCs w:val="26"/>
                    </w:rPr>
                    <w:t xml:space="preserve">WHO Nigeria (World Health Organisation)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b/>
                      <w:bCs/>
                      <w:color w:val="1A6B7A"/>
                      <w:sz w:val="19"/>
                      <w:szCs w:val="19"/>
                    </w:rPr>
                    <w:t xml:space="preserve">Category</w:t>
                  </w:r>
                </w:p>
              </w:tc>
              <w:tc>
                <w:tcPr>
                  <w:tcW w:type="dxa" w:w="696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color w:val="0D1B2A"/>
                      <w:sz w:val="19"/>
                      <w:szCs w:val="19"/>
                    </w:rPr>
                    <w:t xml:space="preserve">International Development</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1A6B7A"/>
                      <w:sz w:val="19"/>
                      <w:szCs w:val="19"/>
                    </w:rPr>
                    <w:t xml:space="preserve">Location in Abuja</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UN House, Plot 617/618, Central Business District, Abuja</w:t>
                  </w:r>
                </w:p>
              </w:tc>
            </w:tr>
            <w:tr>
              <w:tc>
                <w:tcPr>
                  <w:tcW w:type="dxa" w:w="240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b/>
                      <w:bCs/>
                      <w:color w:val="1A6B7A"/>
                      <w:sz w:val="19"/>
                      <w:szCs w:val="19"/>
                    </w:rPr>
                    <w:t xml:space="preserve">What they do</w:t>
                  </w:r>
                </w:p>
              </w:tc>
              <w:tc>
                <w:tcPr>
                  <w:tcW w:type="dxa" w:w="696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color w:val="0D1B2A"/>
                      <w:sz w:val="19"/>
                      <w:szCs w:val="19"/>
                    </w:rPr>
                    <w:t xml:space="preserve">WHO Nigeria coordinates public health responses across Nigeria including disease surveillance, immunisation campaigns, emergency health responses, and public health communications. A large portion of their community-facing communication must be in local languages for effectiveness — especially during outbreaks and vaccination campaigns.</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1A6B7A"/>
                      <w:sz w:val="19"/>
                      <w:szCs w:val="19"/>
                    </w:rPr>
                    <w:t xml:space="preserve">Why YARE matters to them</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WHO has a continuous need for health communication translated into Hausa and northern languages for campaigns targeting rural and peri-urban communities in northern Nigeria. During emergencies (polio, Lassa fever, meningitis seasons), the demand spikes significantly and they need fast, reliable translation.</w:t>
                  </w:r>
                </w:p>
              </w:tc>
            </w:tr>
            <w:tr>
              <w:tc>
                <w:tcPr>
                  <w:tcW w:type="dxa" w:w="240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b/>
                      <w:bCs/>
                      <w:color w:val="1A6B7A"/>
                      <w:sz w:val="19"/>
                      <w:szCs w:val="19"/>
                    </w:rPr>
                    <w:t xml:space="preserve">Who to meet</w:t>
                  </w:r>
                </w:p>
              </w:tc>
              <w:tc>
                <w:tcPr>
                  <w:tcW w:type="dxa" w:w="696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color w:val="0D1B2A"/>
                      <w:sz w:val="19"/>
                      <w:szCs w:val="19"/>
                    </w:rPr>
                    <w:t xml:space="preserve">Communications Officer, Health Promotion Officer, Procurement team</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1A6B7A"/>
                      <w:sz w:val="19"/>
                      <w:szCs w:val="19"/>
                    </w:rPr>
                    <w:t xml:space="preserve">YARE talking point</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When WHO needs to communicate a health message to a community in Adamawa or Sokoto, that message must arrive in Hausa or Fulfulde — or it will not land. YARE can provide both translation and voice-over audio for radio and community announcements, with faster turnaround than any traditional agency.</w:t>
                  </w:r>
                </w:p>
              </w:tc>
            </w:tr>
          </w:tbl>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6B7A" w:val="clear"/>
                  <w:tcMar>
                    <w:top w:type="dxa" w:w="120"/>
                    <w:left w:type="dxa" w:w="200"/>
                    <w:bottom w:type="dxa" w:w="120"/>
                    <w:right w:type="dxa" w:w="200"/>
                  </w:tcMar>
                </w:tcPr>
                <w:p>
                  <w:pPr>
                    <w:jc w:val="center"/>
                  </w:pPr>
                  <w:r>
                    <w:rPr>
                      <w:rFonts w:ascii="Arial" w:cs="Arial" w:eastAsia="Arial" w:hAnsi="Arial"/>
                      <w:b/>
                      <w:bCs/>
                      <w:color w:val="FFFFFF"/>
                      <w:sz w:val="36"/>
                      <w:szCs w:val="36"/>
                    </w:rPr>
                    <w:t xml:space="preserve">05</w:t>
                  </w:r>
                </w:p>
              </w:tc>
              <w:tc>
                <w:tcPr>
                  <w:tcW w:type="dxa" w:w="8760"/>
                  <w:tcBorders>
                    <w:top w:val="none" w:color="FFFFFF" w:sz="0"/>
                    <w:left w:val="none" w:color="FFFFFF" w:sz="0"/>
                    <w:bottom w:val="none" w:color="FFFFFF" w:sz="0"/>
                    <w:right w:val="none" w:color="FFFFFF" w:sz="0"/>
                  </w:tcBorders>
                  <w:shd w:fill="E8F4F6" w:val="clear"/>
                  <w:tcMar>
                    <w:top w:type="dxa" w:w="120"/>
                    <w:left w:type="dxa" w:w="220"/>
                    <w:bottom w:type="dxa" w:w="120"/>
                    <w:right w:type="dxa" w:w="220"/>
                  </w:tcMar>
                </w:tcPr>
                <w:p>
                  <w:r>
                    <w:rPr>
                      <w:rFonts w:ascii="Arial" w:cs="Arial" w:eastAsia="Arial" w:hAnsi="Arial"/>
                      <w:b/>
                      <w:bCs/>
                      <w:color w:val="1A6B7A"/>
                      <w:sz w:val="26"/>
                      <w:szCs w:val="26"/>
                    </w:rPr>
                    <w:t xml:space="preserve">Malaria Consortium Nigeria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b/>
                      <w:bCs/>
                      <w:color w:val="1A6B7A"/>
                      <w:sz w:val="19"/>
                      <w:szCs w:val="19"/>
                    </w:rPr>
                    <w:t xml:space="preserve">Category</w:t>
                  </w:r>
                </w:p>
              </w:tc>
              <w:tc>
                <w:tcPr>
                  <w:tcW w:type="dxa" w:w="696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color w:val="0D1B2A"/>
                      <w:sz w:val="19"/>
                      <w:szCs w:val="19"/>
                    </w:rPr>
                    <w:t xml:space="preserve">International Development</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1A6B7A"/>
                      <w:sz w:val="19"/>
                      <w:szCs w:val="19"/>
                    </w:rPr>
                    <w:t xml:space="preserve">Location in Abuja</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Abuja (with state offices across northern Nigeria including Borno, Kogi, Adamawa, Gombe)</w:t>
                  </w:r>
                </w:p>
              </w:tc>
            </w:tr>
            <w:tr>
              <w:tc>
                <w:tcPr>
                  <w:tcW w:type="dxa" w:w="240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b/>
                      <w:bCs/>
                      <w:color w:val="1A6B7A"/>
                      <w:sz w:val="19"/>
                      <w:szCs w:val="19"/>
                    </w:rPr>
                    <w:t xml:space="preserve">What they do</w:t>
                  </w:r>
                </w:p>
              </w:tc>
              <w:tc>
                <w:tcPr>
                  <w:tcW w:type="dxa" w:w="696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color w:val="0D1B2A"/>
                      <w:sz w:val="19"/>
                      <w:szCs w:val="19"/>
                    </w:rPr>
                    <w:t xml:space="preserve">Malaria Consortium is an international NGO specialising in malaria prevention and treatment across sub-Saharan Africa and Asia. Their Nigeria operations cover a wide range of states with active recruitment of translators — including recently advertised positions for English-to-Hausa translators for malaria campaign materials.</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1A6B7A"/>
                      <w:sz w:val="19"/>
                      <w:szCs w:val="19"/>
                    </w:rPr>
                    <w:t xml:space="preserve">Why YARE matters to them</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They have publicly advertised for English-to-Hausa translators on a freelance basis. YARE is the exact platform that solves their sourcing problem — instead of recruiting individual translators for each campaign, they can post jobs directly on YARE's marketplace and access a vetted pool with quality assurance.</w:t>
                  </w:r>
                </w:p>
              </w:tc>
            </w:tr>
            <w:tr>
              <w:tc>
                <w:tcPr>
                  <w:tcW w:type="dxa" w:w="240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b/>
                      <w:bCs/>
                      <w:color w:val="1A6B7A"/>
                      <w:sz w:val="19"/>
                      <w:szCs w:val="19"/>
                    </w:rPr>
                    <w:t xml:space="preserve">Who to meet</w:t>
                  </w:r>
                </w:p>
              </w:tc>
              <w:tc>
                <w:tcPr>
                  <w:tcW w:type="dxa" w:w="696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color w:val="0D1B2A"/>
                      <w:sz w:val="19"/>
                      <w:szCs w:val="19"/>
                    </w:rPr>
                    <w:t xml:space="preserve">Programme Officer (Social and Behaviour Change), Communications Manager, HR/Procurement</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1A6B7A"/>
                      <w:sz w:val="19"/>
                      <w:szCs w:val="19"/>
                    </w:rPr>
                    <w:t xml:space="preserve">YARE talking point</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Malaria Consortium already knows they need Hausa translators — they've advertised for them. YARE removes the friction. Instead of recruiting and managing translators yourself, post the job on YARE and get quality-verified translations delivered. Same cost, significantly less administration.</w:t>
                  </w:r>
                </w:p>
              </w:tc>
            </w:tr>
          </w:tbl>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6B7A" w:val="clear"/>
                  <w:tcMar>
                    <w:top w:type="dxa" w:w="120"/>
                    <w:left w:type="dxa" w:w="200"/>
                    <w:bottom w:type="dxa" w:w="120"/>
                    <w:right w:type="dxa" w:w="200"/>
                  </w:tcMar>
                </w:tcPr>
                <w:p>
                  <w:pPr>
                    <w:jc w:val="center"/>
                  </w:pPr>
                  <w:r>
                    <w:rPr>
                      <w:rFonts w:ascii="Arial" w:cs="Arial" w:eastAsia="Arial" w:hAnsi="Arial"/>
                      <w:b/>
                      <w:bCs/>
                      <w:color w:val="FFFFFF"/>
                      <w:sz w:val="36"/>
                      <w:szCs w:val="36"/>
                    </w:rPr>
                    <w:t xml:space="preserve">06</w:t>
                  </w:r>
                </w:p>
              </w:tc>
              <w:tc>
                <w:tcPr>
                  <w:tcW w:type="dxa" w:w="8760"/>
                  <w:tcBorders>
                    <w:top w:val="none" w:color="FFFFFF" w:sz="0"/>
                    <w:left w:val="none" w:color="FFFFFF" w:sz="0"/>
                    <w:bottom w:val="none" w:color="FFFFFF" w:sz="0"/>
                    <w:right w:val="none" w:color="FFFFFF" w:sz="0"/>
                  </w:tcBorders>
                  <w:shd w:fill="E8F4F6" w:val="clear"/>
                  <w:tcMar>
                    <w:top w:type="dxa" w:w="120"/>
                    <w:left w:type="dxa" w:w="220"/>
                    <w:bottom w:type="dxa" w:w="120"/>
                    <w:right w:type="dxa" w:w="220"/>
                  </w:tcMar>
                </w:tcPr>
                <w:p>
                  <w:r>
                    <w:rPr>
                      <w:rFonts w:ascii="Arial" w:cs="Arial" w:eastAsia="Arial" w:hAnsi="Arial"/>
                      <w:b/>
                      <w:bCs/>
                      <w:color w:val="1A6B7A"/>
                      <w:sz w:val="26"/>
                      <w:szCs w:val="26"/>
                    </w:rPr>
                    <w:t xml:space="preserve">British Council Nigeria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b/>
                      <w:bCs/>
                      <w:color w:val="1A6B7A"/>
                      <w:sz w:val="19"/>
                      <w:szCs w:val="19"/>
                    </w:rPr>
                    <w:t xml:space="preserve">Category</w:t>
                  </w:r>
                </w:p>
              </w:tc>
              <w:tc>
                <w:tcPr>
                  <w:tcW w:type="dxa" w:w="696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color w:val="0D1B2A"/>
                      <w:sz w:val="19"/>
                      <w:szCs w:val="19"/>
                    </w:rPr>
                    <w:t xml:space="preserve">International Development</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1A6B7A"/>
                      <w:sz w:val="19"/>
                      <w:szCs w:val="19"/>
                    </w:rPr>
                    <w:t xml:space="preserve">Location in Abuja</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Plot 2935, IBB Way, Maitama, Abuja</w:t>
                  </w:r>
                </w:p>
              </w:tc>
            </w:tr>
            <w:tr>
              <w:tc>
                <w:tcPr>
                  <w:tcW w:type="dxa" w:w="240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b/>
                      <w:bCs/>
                      <w:color w:val="1A6B7A"/>
                      <w:sz w:val="19"/>
                      <w:szCs w:val="19"/>
                    </w:rPr>
                    <w:t xml:space="preserve">What they do</w:t>
                  </w:r>
                </w:p>
              </w:tc>
              <w:tc>
                <w:tcPr>
                  <w:tcW w:type="dxa" w:w="696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color w:val="0D1B2A"/>
                      <w:sz w:val="19"/>
                      <w:szCs w:val="19"/>
                    </w:rPr>
                    <w:t xml:space="preserve">The British Council manages UK-Nigeria cultural relations, education programmes, English language teaching, and arts partnerships. Their Abuja office runs a number of programmes requiring communications in multiple Nigerian languages, and they have active partnerships with Nigerian tech hubs (including Aiivon Innovation Hub in Abuja).</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1A6B7A"/>
                      <w:sz w:val="19"/>
                      <w:szCs w:val="19"/>
                    </w:rPr>
                    <w:t xml:space="preserve">Why YARE matters to them</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British Council regularly produces educational and cultural content that needs to reach communities across Nigeria. They also fund research and documentation of Nigerian languages and cultures. YARE aligns both as a service provider (translations for their programmes) and as a cultural mission partner (supporting African language infrastructure).</w:t>
                  </w:r>
                </w:p>
              </w:tc>
            </w:tr>
            <w:tr>
              <w:tc>
                <w:tcPr>
                  <w:tcW w:type="dxa" w:w="240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b/>
                      <w:bCs/>
                      <w:color w:val="1A6B7A"/>
                      <w:sz w:val="19"/>
                      <w:szCs w:val="19"/>
                    </w:rPr>
                    <w:t xml:space="preserve">Who to meet</w:t>
                  </w:r>
                </w:p>
              </w:tc>
              <w:tc>
                <w:tcPr>
                  <w:tcW w:type="dxa" w:w="696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color w:val="0D1B2A"/>
                      <w:sz w:val="19"/>
                      <w:szCs w:val="19"/>
                    </w:rPr>
                    <w:t xml:space="preserve">Education Director, Arts Programme Manager, Partnerships Lead</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1A6B7A"/>
                      <w:sz w:val="19"/>
                      <w:szCs w:val="19"/>
                    </w:rPr>
                    <w:t xml:space="preserve">YARE talking point</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The British Council's mission in Nigeria includes supporting local language education and cultural identity. YARE is building the digital infrastructure for African languages. A partnership conversation — YARE translating British Council programme materials while co-hosting a language event — could work well for both.</w:t>
                  </w:r>
                </w:p>
              </w:tc>
            </w:tr>
          </w:tbl>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6B7A" w:val="clear"/>
                  <w:tcMar>
                    <w:top w:type="dxa" w:w="120"/>
                    <w:left w:type="dxa" w:w="200"/>
                    <w:bottom w:type="dxa" w:w="120"/>
                    <w:right w:type="dxa" w:w="200"/>
                  </w:tcMar>
                </w:tcPr>
                <w:p>
                  <w:pPr>
                    <w:jc w:val="center"/>
                  </w:pPr>
                  <w:r>
                    <w:rPr>
                      <w:rFonts w:ascii="Arial" w:cs="Arial" w:eastAsia="Arial" w:hAnsi="Arial"/>
                      <w:b/>
                      <w:bCs/>
                      <w:color w:val="FFFFFF"/>
                      <w:sz w:val="36"/>
                      <w:szCs w:val="36"/>
                    </w:rPr>
                    <w:t xml:space="preserve">07</w:t>
                  </w:r>
                </w:p>
              </w:tc>
              <w:tc>
                <w:tcPr>
                  <w:tcW w:type="dxa" w:w="8760"/>
                  <w:tcBorders>
                    <w:top w:val="none" w:color="FFFFFF" w:sz="0"/>
                    <w:left w:val="none" w:color="FFFFFF" w:sz="0"/>
                    <w:bottom w:val="none" w:color="FFFFFF" w:sz="0"/>
                    <w:right w:val="none" w:color="FFFFFF" w:sz="0"/>
                  </w:tcBorders>
                  <w:shd w:fill="E8F4F6" w:val="clear"/>
                  <w:tcMar>
                    <w:top w:type="dxa" w:w="120"/>
                    <w:left w:type="dxa" w:w="220"/>
                    <w:bottom w:type="dxa" w:w="120"/>
                    <w:right w:type="dxa" w:w="220"/>
                  </w:tcMar>
                </w:tcPr>
                <w:p>
                  <w:r>
                    <w:rPr>
                      <w:rFonts w:ascii="Arial" w:cs="Arial" w:eastAsia="Arial" w:hAnsi="Arial"/>
                      <w:b/>
                      <w:bCs/>
                      <w:color w:val="1A6B7A"/>
                      <w:sz w:val="26"/>
                      <w:szCs w:val="26"/>
                    </w:rPr>
                    <w:t xml:space="preserve">UNDP Nigeria (United Nations Development Programme)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b/>
                      <w:bCs/>
                      <w:color w:val="1A6B7A"/>
                      <w:sz w:val="19"/>
                      <w:szCs w:val="19"/>
                    </w:rPr>
                    <w:t xml:space="preserve">Category</w:t>
                  </w:r>
                </w:p>
              </w:tc>
              <w:tc>
                <w:tcPr>
                  <w:tcW w:type="dxa" w:w="696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color w:val="0D1B2A"/>
                      <w:sz w:val="19"/>
                      <w:szCs w:val="19"/>
                    </w:rPr>
                    <w:t xml:space="preserve">International Development</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1A6B7A"/>
                      <w:sz w:val="19"/>
                      <w:szCs w:val="19"/>
                    </w:rPr>
                    <w:t xml:space="preserve">Location in Abuja</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UN House, Plot 617/618, Central Business District, Abuja</w:t>
                  </w:r>
                </w:p>
              </w:tc>
            </w:tr>
            <w:tr>
              <w:tc>
                <w:tcPr>
                  <w:tcW w:type="dxa" w:w="240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b/>
                      <w:bCs/>
                      <w:color w:val="1A6B7A"/>
                      <w:sz w:val="19"/>
                      <w:szCs w:val="19"/>
                    </w:rPr>
                    <w:t xml:space="preserve">What they do</w:t>
                  </w:r>
                </w:p>
              </w:tc>
              <w:tc>
                <w:tcPr>
                  <w:tcW w:type="dxa" w:w="696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color w:val="0D1B2A"/>
                      <w:sz w:val="19"/>
                      <w:szCs w:val="19"/>
                    </w:rPr>
                    <w:t xml:space="preserve">UNDP runs governance, poverty reduction, and climate resilience programmes across Nigeria. Their communications team regularly produces reports, policy briefs, and community materials that need localisation into Nigerian languages for effective reach.</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1A6B7A"/>
                      <w:sz w:val="19"/>
                      <w:szCs w:val="19"/>
                    </w:rPr>
                    <w:t xml:space="preserve">Why YARE matters to them</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UNDP's mandate includes digital inclusion and reducing inequality — language access is a direct extension of this. They have funded localisation work before and are actively looking for African tech solutions. YARE is also a compelling story from their perspective: a Nigerian tech startup democratising language access.</w:t>
                  </w:r>
                </w:p>
              </w:tc>
            </w:tr>
            <w:tr>
              <w:tc>
                <w:tcPr>
                  <w:tcW w:type="dxa" w:w="240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b/>
                      <w:bCs/>
                      <w:color w:val="1A6B7A"/>
                      <w:sz w:val="19"/>
                      <w:szCs w:val="19"/>
                    </w:rPr>
                    <w:t xml:space="preserve">Who to meet</w:t>
                  </w:r>
                </w:p>
              </w:tc>
              <w:tc>
                <w:tcPr>
                  <w:tcW w:type="dxa" w:w="696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color w:val="0D1B2A"/>
                      <w:sz w:val="19"/>
                      <w:szCs w:val="19"/>
                    </w:rPr>
                    <w:t xml:space="preserve">Communications Officer, Digital Inclusion Programme Manager, Procurement</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1A6B7A"/>
                      <w:sz w:val="19"/>
                      <w:szCs w:val="19"/>
                    </w:rPr>
                    <w:t xml:space="preserve">YARE talking point</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UNDP's SDG goals include reducing inequality and promoting access to information. Language exclusion is one of the most overlooked forms of inequality in Africa. YARE is the infrastructure to fix it — and we would love to explore how UNDP and YARE can work together on a specific programme.</w:t>
                  </w:r>
                </w:p>
              </w:tc>
            </w:tr>
          </w:tbl>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6B7A" w:val="clear"/>
                  <w:tcMar>
                    <w:top w:type="dxa" w:w="120"/>
                    <w:left w:type="dxa" w:w="200"/>
                    <w:bottom w:type="dxa" w:w="120"/>
                    <w:right w:type="dxa" w:w="200"/>
                  </w:tcMar>
                </w:tcPr>
                <w:p>
                  <w:pPr>
                    <w:jc w:val="center"/>
                  </w:pPr>
                  <w:r>
                    <w:rPr>
                      <w:rFonts w:ascii="Arial" w:cs="Arial" w:eastAsia="Arial" w:hAnsi="Arial"/>
                      <w:b/>
                      <w:bCs/>
                      <w:color w:val="FFFFFF"/>
                      <w:sz w:val="36"/>
                      <w:szCs w:val="36"/>
                    </w:rPr>
                    <w:t xml:space="preserve">08</w:t>
                  </w:r>
                </w:p>
              </w:tc>
              <w:tc>
                <w:tcPr>
                  <w:tcW w:type="dxa" w:w="8760"/>
                  <w:tcBorders>
                    <w:top w:val="none" w:color="FFFFFF" w:sz="0"/>
                    <w:left w:val="none" w:color="FFFFFF" w:sz="0"/>
                    <w:bottom w:val="none" w:color="FFFFFF" w:sz="0"/>
                    <w:right w:val="none" w:color="FFFFFF" w:sz="0"/>
                  </w:tcBorders>
                  <w:shd w:fill="E8F4F6" w:val="clear"/>
                  <w:tcMar>
                    <w:top w:type="dxa" w:w="120"/>
                    <w:left w:type="dxa" w:w="220"/>
                    <w:bottom w:type="dxa" w:w="120"/>
                    <w:right w:type="dxa" w:w="220"/>
                  </w:tcMar>
                </w:tcPr>
                <w:p>
                  <w:r>
                    <w:rPr>
                      <w:rFonts w:ascii="Arial" w:cs="Arial" w:eastAsia="Arial" w:hAnsi="Arial"/>
                      <w:b/>
                      <w:bCs/>
                      <w:color w:val="1A6B7A"/>
                      <w:sz w:val="26"/>
                      <w:szCs w:val="26"/>
                    </w:rPr>
                    <w:t xml:space="preserve">International Organisation for Migration (IOM) Nigeria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b/>
                      <w:bCs/>
                      <w:color w:val="1A6B7A"/>
                      <w:sz w:val="19"/>
                      <w:szCs w:val="19"/>
                    </w:rPr>
                    <w:t xml:space="preserve">Category</w:t>
                  </w:r>
                </w:p>
              </w:tc>
              <w:tc>
                <w:tcPr>
                  <w:tcW w:type="dxa" w:w="696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color w:val="0D1B2A"/>
                      <w:sz w:val="19"/>
                      <w:szCs w:val="19"/>
                    </w:rPr>
                    <w:t xml:space="preserve">International Development</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1A6B7A"/>
                      <w:sz w:val="19"/>
                      <w:szCs w:val="19"/>
                    </w:rPr>
                    <w:t xml:space="preserve">Location in Abuja</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No. 40A, T.Y. Danjuma Street, Asokoro, Abuja</w:t>
                  </w:r>
                </w:p>
              </w:tc>
            </w:tr>
            <w:tr>
              <w:tc>
                <w:tcPr>
                  <w:tcW w:type="dxa" w:w="240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b/>
                      <w:bCs/>
                      <w:color w:val="1A6B7A"/>
                      <w:sz w:val="19"/>
                      <w:szCs w:val="19"/>
                    </w:rPr>
                    <w:t xml:space="preserve">What they do</w:t>
                  </w:r>
                </w:p>
              </w:tc>
              <w:tc>
                <w:tcPr>
                  <w:tcW w:type="dxa" w:w="696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color w:val="0D1B2A"/>
                      <w:sz w:val="19"/>
                      <w:szCs w:val="19"/>
                    </w:rPr>
                    <w:t xml:space="preserve">IOM manages migration, humanitarian response, and displacement programmes across Nigeria. They recently advertised for a National Communications Officer for Social Media and Content in their Abuja office. Their field programmes in northern Nigeria — where displaced populations primarily speak Hausa, Fulfulde, and Kanuri — require extensive localised communication.</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1A6B7A"/>
                      <w:sz w:val="19"/>
                      <w:szCs w:val="19"/>
                    </w:rPr>
                    <w:t xml:space="preserve">Why YARE matters to them</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IOM works with displaced populations in the northeast and northwest of Nigeria who communicate almost exclusively in local languages. Their communications, field surveys, beneficiary information, and protection materials all need to be in these languages. YARE can serve both their translation needs and their voice-over needs for audio content.</w:t>
                  </w:r>
                </w:p>
              </w:tc>
            </w:tr>
            <w:tr>
              <w:tc>
                <w:tcPr>
                  <w:tcW w:type="dxa" w:w="240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b/>
                      <w:bCs/>
                      <w:color w:val="1A6B7A"/>
                      <w:sz w:val="19"/>
                      <w:szCs w:val="19"/>
                    </w:rPr>
                    <w:t xml:space="preserve">Who to meet</w:t>
                  </w:r>
                </w:p>
              </w:tc>
              <w:tc>
                <w:tcPr>
                  <w:tcW w:type="dxa" w:w="6960"/>
                  <w:tcBorders>
                    <w:top w:val="single" w:color="DDDDDD" w:sz="1"/>
                    <w:left w:val="single" w:color="DDDDDD" w:sz="1"/>
                    <w:bottom w:val="single" w:color="DDDDDD" w:sz="1"/>
                    <w:right w:val="single" w:color="DDDDDD" w:sz="1"/>
                  </w:tcBorders>
                  <w:shd w:fill="E8F4F6" w:val="clear"/>
                  <w:tcMar>
                    <w:top w:type="dxa" w:w="70"/>
                    <w:left w:type="dxa" w:w="160"/>
                    <w:bottom w:type="dxa" w:w="70"/>
                    <w:right w:type="dxa" w:w="160"/>
                  </w:tcMar>
                </w:tcPr>
                <w:p>
                  <w:r>
                    <w:rPr>
                      <w:rFonts w:ascii="Arial" w:cs="Arial" w:eastAsia="Arial" w:hAnsi="Arial"/>
                      <w:color w:val="0D1B2A"/>
                      <w:sz w:val="19"/>
                      <w:szCs w:val="19"/>
                    </w:rPr>
                    <w:t xml:space="preserve">National Communications Officer, Programme Manager (Migration or Humanitarian), Procurement</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1A6B7A"/>
                      <w:sz w:val="19"/>
                      <w:szCs w:val="19"/>
                    </w:rPr>
                    <w:t xml:space="preserve">YARE talking point</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IOM's beneficiary populations in Borno, Adamawa, and Sokoto are Hausa and Fulfulde speakers. When IOM's protection messages arrive in English, they don't reach the people who need them most. YARE exists to close that gap — fast, verified, and at scale.</w:t>
                  </w:r>
                </w:p>
              </w:tc>
            </w:tr>
          </w:tbl>
          <w:p/>
        </w:tc>
      </w:tr>
    </w:tbl>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A0400F" w:val="clear"/>
            <w:tcMar>
              <w:top w:type="dxa" w:w="180"/>
              <w:left w:type="dxa" w:w="360"/>
              <w:bottom w:type="dxa" w:w="180"/>
              <w:right w:type="dxa" w:w="360"/>
            </w:tcMar>
          </w:tcPr>
          <w:p>
            <w:r>
              <w:rPr>
                <w:rFonts w:ascii="Arial" w:cs="Arial" w:eastAsia="Arial" w:hAnsi="Arial"/>
                <w:b/>
                <w:bCs/>
                <w:color w:val="FFFFFF"/>
                <w:sz w:val="28"/>
                <w:szCs w:val="28"/>
              </w:rPr>
              <w:t xml:space="preserve">02 — Marketing Agencies</w:t>
            </w:r>
          </w:p>
          <w:p>
            <w:pPr>
              <w:spacing w:before="50"/>
            </w:pPr>
            <w:r>
              <w:rPr>
                <w:rFonts w:ascii="Arial" w:cs="Arial" w:eastAsia="Arial" w:hAnsi="Arial"/>
                <w:i/>
                <w:iCs/>
                <w:color w:val="B8860B"/>
                <w:sz w:val="19"/>
                <w:szCs w:val="19"/>
              </w:rPr>
              <w:t xml:space="preserve">Your B2B pipeline for recurring campaign localisation work</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A0400F" w:val="clear"/>
                  <w:tcMar>
                    <w:top w:type="dxa" w:w="120"/>
                    <w:left w:type="dxa" w:w="200"/>
                    <w:bottom w:type="dxa" w:w="120"/>
                    <w:right w:type="dxa" w:w="200"/>
                  </w:tcMar>
                </w:tcPr>
                <w:p>
                  <w:pPr>
                    <w:jc w:val="center"/>
                  </w:pPr>
                  <w:r>
                    <w:rPr>
                      <w:rFonts w:ascii="Arial" w:cs="Arial" w:eastAsia="Arial" w:hAnsi="Arial"/>
                      <w:b/>
                      <w:bCs/>
                      <w:color w:val="FFFFFF"/>
                      <w:sz w:val="36"/>
                      <w:szCs w:val="36"/>
                    </w:rPr>
                    <w:t xml:space="preserve">09</w:t>
                  </w:r>
                </w:p>
              </w:tc>
              <w:tc>
                <w:tcPr>
                  <w:tcW w:type="dxa" w:w="8760"/>
                  <w:tcBorders>
                    <w:top w:val="none" w:color="FFFFFF" w:sz="0"/>
                    <w:left w:val="none" w:color="FFFFFF" w:sz="0"/>
                    <w:bottom w:val="none" w:color="FFFFFF" w:sz="0"/>
                    <w:right w:val="none" w:color="FFFFFF" w:sz="0"/>
                  </w:tcBorders>
                  <w:shd w:fill="FDF0EB" w:val="clear"/>
                  <w:tcMar>
                    <w:top w:type="dxa" w:w="120"/>
                    <w:left w:type="dxa" w:w="220"/>
                    <w:bottom w:type="dxa" w:w="120"/>
                    <w:right w:type="dxa" w:w="220"/>
                  </w:tcMar>
                </w:tcPr>
                <w:p>
                  <w:r>
                    <w:rPr>
                      <w:rFonts w:ascii="Arial" w:cs="Arial" w:eastAsia="Arial" w:hAnsi="Arial"/>
                      <w:b/>
                      <w:bCs/>
                      <w:color w:val="A0400F"/>
                      <w:sz w:val="26"/>
                      <w:szCs w:val="26"/>
                    </w:rPr>
                    <w:t xml:space="preserve">DMi Agency Abuja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b/>
                      <w:bCs/>
                      <w:color w:val="A0400F"/>
                      <w:sz w:val="19"/>
                      <w:szCs w:val="19"/>
                    </w:rPr>
                    <w:t xml:space="preserve">Category</w:t>
                  </w:r>
                </w:p>
              </w:tc>
              <w:tc>
                <w:tcPr>
                  <w:tcW w:type="dxa" w:w="696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color w:val="0D1B2A"/>
                      <w:sz w:val="19"/>
                      <w:szCs w:val="19"/>
                    </w:rPr>
                    <w:t xml:space="preserve">Marketing Agency</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A0400F"/>
                      <w:sz w:val="19"/>
                      <w:szCs w:val="19"/>
                    </w:rPr>
                    <w:t xml:space="preserve">Location in Abuja</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Abuja, FCT</w:t>
                  </w:r>
                </w:p>
              </w:tc>
            </w:tr>
            <w:tr>
              <w:tc>
                <w:tcPr>
                  <w:tcW w:type="dxa" w:w="240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b/>
                      <w:bCs/>
                      <w:color w:val="A0400F"/>
                      <w:sz w:val="19"/>
                      <w:szCs w:val="19"/>
                    </w:rPr>
                    <w:t xml:space="preserve">What they do</w:t>
                  </w:r>
                </w:p>
              </w:tc>
              <w:tc>
                <w:tcPr>
                  <w:tcW w:type="dxa" w:w="696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color w:val="0D1B2A"/>
                      <w:sz w:val="19"/>
                      <w:szCs w:val="19"/>
                    </w:rPr>
                    <w:t xml:space="preserve">Recently recognised as the Top Marketing and Advertising Company of the Year in FCT Abuja at the 2025 Top Notch Nigeria Business and Professional Awards. Runs social media marketing, paid ads, content creation, and full-stack strategy for brands including Reliance HMO, National Orientation Agency (NOA), and international clients in the US, UK, UAE, and Saudi Arabia.</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A0400F"/>
                      <w:sz w:val="19"/>
                      <w:szCs w:val="19"/>
                    </w:rPr>
                    <w:t xml:space="preserve">Why YARE matters to them</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DMi is already working with government bodies like the National Orientation Agency — an organisation that communicates with communities across Nigeria including in Hausa and other languages. Any agency with government and health clients will have a recurring need for local language content. YARE is the platform to deliver that.</w:t>
                  </w:r>
                </w:p>
              </w:tc>
            </w:tr>
            <w:tr>
              <w:tc>
                <w:tcPr>
                  <w:tcW w:type="dxa" w:w="240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b/>
                      <w:bCs/>
                      <w:color w:val="A0400F"/>
                      <w:sz w:val="19"/>
                      <w:szCs w:val="19"/>
                    </w:rPr>
                    <w:t xml:space="preserve">Who to meet</w:t>
                  </w:r>
                </w:p>
              </w:tc>
              <w:tc>
                <w:tcPr>
                  <w:tcW w:type="dxa" w:w="696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color w:val="0D1B2A"/>
                      <w:sz w:val="19"/>
                      <w:szCs w:val="19"/>
                    </w:rPr>
                    <w:t xml:space="preserve">CEO/Founder, Head of Strategy or Client Services</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A0400F"/>
                      <w:sz w:val="19"/>
                      <w:szCs w:val="19"/>
                    </w:rPr>
                    <w:t xml:space="preserve">YARE talking point</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Your clients need to reach northern Nigerian audiences in Hausa. Right now, you're either handling that in-house at poor quality, or outsourcing to unreliable freelancers. YARE is a managed marketplace where you post the job, and verified native-speaker translators and voice artists deliver it. We handle the quality assurance.</w:t>
                  </w:r>
                </w:p>
              </w:tc>
            </w:tr>
          </w:tbl>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A0400F" w:val="clear"/>
                  <w:tcMar>
                    <w:top w:type="dxa" w:w="120"/>
                    <w:left w:type="dxa" w:w="200"/>
                    <w:bottom w:type="dxa" w:w="120"/>
                    <w:right w:type="dxa" w:w="200"/>
                  </w:tcMar>
                </w:tcPr>
                <w:p>
                  <w:pPr>
                    <w:jc w:val="center"/>
                  </w:pPr>
                  <w:r>
                    <w:rPr>
                      <w:rFonts w:ascii="Arial" w:cs="Arial" w:eastAsia="Arial" w:hAnsi="Arial"/>
                      <w:b/>
                      <w:bCs/>
                      <w:color w:val="FFFFFF"/>
                      <w:sz w:val="36"/>
                      <w:szCs w:val="36"/>
                    </w:rPr>
                    <w:t xml:space="preserve">10</w:t>
                  </w:r>
                </w:p>
              </w:tc>
              <w:tc>
                <w:tcPr>
                  <w:tcW w:type="dxa" w:w="8760"/>
                  <w:tcBorders>
                    <w:top w:val="none" w:color="FFFFFF" w:sz="0"/>
                    <w:left w:val="none" w:color="FFFFFF" w:sz="0"/>
                    <w:bottom w:val="none" w:color="FFFFFF" w:sz="0"/>
                    <w:right w:val="none" w:color="FFFFFF" w:sz="0"/>
                  </w:tcBorders>
                  <w:shd w:fill="FDF0EB" w:val="clear"/>
                  <w:tcMar>
                    <w:top w:type="dxa" w:w="120"/>
                    <w:left w:type="dxa" w:w="220"/>
                    <w:bottom w:type="dxa" w:w="120"/>
                    <w:right w:type="dxa" w:w="220"/>
                  </w:tcMar>
                </w:tcPr>
                <w:p>
                  <w:r>
                    <w:rPr>
                      <w:rFonts w:ascii="Arial" w:cs="Arial" w:eastAsia="Arial" w:hAnsi="Arial"/>
                      <w:b/>
                      <w:bCs/>
                      <w:color w:val="A0400F"/>
                      <w:sz w:val="26"/>
                      <w:szCs w:val="26"/>
                    </w:rPr>
                    <w:t xml:space="preserve">IDCL Africa (Indulgence Digital Concepts Ltd)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b/>
                      <w:bCs/>
                      <w:color w:val="A0400F"/>
                      <w:sz w:val="19"/>
                      <w:szCs w:val="19"/>
                    </w:rPr>
                    <w:t xml:space="preserve">Category</w:t>
                  </w:r>
                </w:p>
              </w:tc>
              <w:tc>
                <w:tcPr>
                  <w:tcW w:type="dxa" w:w="696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color w:val="0D1B2A"/>
                      <w:sz w:val="19"/>
                      <w:szCs w:val="19"/>
                    </w:rPr>
                    <w:t xml:space="preserve">Marketing Agency</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A0400F"/>
                      <w:sz w:val="19"/>
                      <w:szCs w:val="19"/>
                    </w:rPr>
                    <w:t xml:space="preserve">Location in Abuja</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2nd Floor Novera Central, Dalba Street, Wuse Zone 5, Abuja</w:t>
                  </w:r>
                </w:p>
              </w:tc>
            </w:tr>
            <w:tr>
              <w:tc>
                <w:tcPr>
                  <w:tcW w:type="dxa" w:w="240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b/>
                      <w:bCs/>
                      <w:color w:val="A0400F"/>
                      <w:sz w:val="19"/>
                      <w:szCs w:val="19"/>
                    </w:rPr>
                    <w:t xml:space="preserve">What they do</w:t>
                  </w:r>
                </w:p>
              </w:tc>
              <w:tc>
                <w:tcPr>
                  <w:tcW w:type="dxa" w:w="696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color w:val="0D1B2A"/>
                      <w:sz w:val="19"/>
                      <w:szCs w:val="19"/>
                    </w:rPr>
                    <w:t xml:space="preserve">Described as Abuja's top-rated full-service advertising agency. Specialises in creative branding, social media marketing, traditional and digital advertising, and business consultancy. Works with music artists, businesses, and brands across Nigeria on publicity and visibility campaigns.</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A0400F"/>
                      <w:sz w:val="19"/>
                      <w:szCs w:val="19"/>
                    </w:rPr>
                    <w:t xml:space="preserve">Why YARE matters to them</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As a full-service agency, IDCL regularly produces campaign materials for brands targeting diverse Nigerian audiences. Any campaign targeting northern Nigeria — consumer goods, health, finance, government — needs Hausa content. YARE is the cleanest way for IDCL to offer their clients localised northern Nigeria campaigns without building an in-house translation team.</w:t>
                  </w:r>
                </w:p>
              </w:tc>
            </w:tr>
            <w:tr>
              <w:tc>
                <w:tcPr>
                  <w:tcW w:type="dxa" w:w="240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b/>
                      <w:bCs/>
                      <w:color w:val="A0400F"/>
                      <w:sz w:val="19"/>
                      <w:szCs w:val="19"/>
                    </w:rPr>
                    <w:t xml:space="preserve">Who to meet</w:t>
                  </w:r>
                </w:p>
              </w:tc>
              <w:tc>
                <w:tcPr>
                  <w:tcW w:type="dxa" w:w="696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color w:val="0D1B2A"/>
                      <w:sz w:val="19"/>
                      <w:szCs w:val="19"/>
                    </w:rPr>
                    <w:t xml:space="preserve">CEO (known to be directly accessible based on client testimonials), Creative Director</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A0400F"/>
                      <w:sz w:val="19"/>
                      <w:szCs w:val="19"/>
                    </w:rPr>
                    <w:t xml:space="preserve">YARE talking point</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If your client wants to run a campaign in northern Nigeria — Kano, Kaduna, Sokoto — they need Hausa copy, Hausa voice-overs, and culturally relevant content. YARE gives you a verified platform to deliver that as part of your agency offering. White-label this service to your clients and add a new revenue line.</w:t>
                  </w:r>
                </w:p>
              </w:tc>
            </w:tr>
          </w:tbl>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A0400F" w:val="clear"/>
                  <w:tcMar>
                    <w:top w:type="dxa" w:w="120"/>
                    <w:left w:type="dxa" w:w="200"/>
                    <w:bottom w:type="dxa" w:w="120"/>
                    <w:right w:type="dxa" w:w="200"/>
                  </w:tcMar>
                </w:tcPr>
                <w:p>
                  <w:pPr>
                    <w:jc w:val="center"/>
                  </w:pPr>
                  <w:r>
                    <w:rPr>
                      <w:rFonts w:ascii="Arial" w:cs="Arial" w:eastAsia="Arial" w:hAnsi="Arial"/>
                      <w:b/>
                      <w:bCs/>
                      <w:color w:val="FFFFFF"/>
                      <w:sz w:val="36"/>
                      <w:szCs w:val="36"/>
                    </w:rPr>
                    <w:t xml:space="preserve">11</w:t>
                  </w:r>
                </w:p>
              </w:tc>
              <w:tc>
                <w:tcPr>
                  <w:tcW w:type="dxa" w:w="8760"/>
                  <w:tcBorders>
                    <w:top w:val="none" w:color="FFFFFF" w:sz="0"/>
                    <w:left w:val="none" w:color="FFFFFF" w:sz="0"/>
                    <w:bottom w:val="none" w:color="FFFFFF" w:sz="0"/>
                    <w:right w:val="none" w:color="FFFFFF" w:sz="0"/>
                  </w:tcBorders>
                  <w:shd w:fill="FDF0EB" w:val="clear"/>
                  <w:tcMar>
                    <w:top w:type="dxa" w:w="120"/>
                    <w:left w:type="dxa" w:w="220"/>
                    <w:bottom w:type="dxa" w:w="120"/>
                    <w:right w:type="dxa" w:w="220"/>
                  </w:tcMar>
                </w:tcPr>
                <w:p>
                  <w:r>
                    <w:rPr>
                      <w:rFonts w:ascii="Arial" w:cs="Arial" w:eastAsia="Arial" w:hAnsi="Arial"/>
                      <w:b/>
                      <w:bCs/>
                      <w:color w:val="A0400F"/>
                      <w:sz w:val="26"/>
                      <w:szCs w:val="26"/>
                    </w:rPr>
                    <w:t xml:space="preserve">Rage Media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b/>
                      <w:bCs/>
                      <w:color w:val="A0400F"/>
                      <w:sz w:val="19"/>
                      <w:szCs w:val="19"/>
                    </w:rPr>
                    <w:t xml:space="preserve">Category</w:t>
                  </w:r>
                </w:p>
              </w:tc>
              <w:tc>
                <w:tcPr>
                  <w:tcW w:type="dxa" w:w="696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color w:val="0D1B2A"/>
                      <w:sz w:val="19"/>
                      <w:szCs w:val="19"/>
                    </w:rPr>
                    <w:t xml:space="preserve">Marketing Agency</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A0400F"/>
                      <w:sz w:val="19"/>
                      <w:szCs w:val="19"/>
                    </w:rPr>
                    <w:t xml:space="preserve">Location in Abuja</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Abuja, FCT</w:t>
                  </w:r>
                </w:p>
              </w:tc>
            </w:tr>
            <w:tr>
              <w:tc>
                <w:tcPr>
                  <w:tcW w:type="dxa" w:w="240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b/>
                      <w:bCs/>
                      <w:color w:val="A0400F"/>
                      <w:sz w:val="19"/>
                      <w:szCs w:val="19"/>
                    </w:rPr>
                    <w:t xml:space="preserve">What they do</w:t>
                  </w:r>
                </w:p>
              </w:tc>
              <w:tc>
                <w:tcPr>
                  <w:tcW w:type="dxa" w:w="696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color w:val="0D1B2A"/>
                      <w:sz w:val="19"/>
                      <w:szCs w:val="19"/>
                    </w:rPr>
                    <w:t xml:space="preserve">Award-winning agency recognised for Best Brand and Digital Marketing Solutions in Abuja in 2024. Listed among Nigeria's 100 fastest-growing SMEs by BusinessDay. Specialises in bold storytelling, social media management, branding, and advertising campaigns.</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A0400F"/>
                      <w:sz w:val="19"/>
                      <w:szCs w:val="19"/>
                    </w:rPr>
                    <w:t xml:space="preserve">Why YARE matters to them</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Rage Media's focus on bold storytelling is a natural complement to YARE's positioning — African languages need bold, culturally resonant storytelling, not literal translation. An agency relationship with Rage would allow them to offer clients genuinely localised creative campaigns in northern Nigerian languages.</w:t>
                  </w:r>
                </w:p>
              </w:tc>
            </w:tr>
            <w:tr>
              <w:tc>
                <w:tcPr>
                  <w:tcW w:type="dxa" w:w="240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b/>
                      <w:bCs/>
                      <w:color w:val="A0400F"/>
                      <w:sz w:val="19"/>
                      <w:szCs w:val="19"/>
                    </w:rPr>
                    <w:t xml:space="preserve">Who to meet</w:t>
                  </w:r>
                </w:p>
              </w:tc>
              <w:tc>
                <w:tcPr>
                  <w:tcW w:type="dxa" w:w="696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color w:val="0D1B2A"/>
                      <w:sz w:val="19"/>
                      <w:szCs w:val="19"/>
                    </w:rPr>
                    <w:t xml:space="preserve">Founder/Creative Director, Business Development Lead</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A0400F"/>
                      <w:sz w:val="19"/>
                      <w:szCs w:val="19"/>
                    </w:rPr>
                    <w:t xml:space="preserve">YARE talking point</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Localisation is the next frontier for marketing agencies in Nigeria. The brands winning in northern Nigeria are the ones communicating in Hausa — not just running English ads and hoping for reach. YARE is how you make that happen for your clients, at speed, without hiring in-house translators.</w:t>
                  </w:r>
                </w:p>
              </w:tc>
            </w:tr>
          </w:tbl>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A0400F" w:val="clear"/>
                  <w:tcMar>
                    <w:top w:type="dxa" w:w="120"/>
                    <w:left w:type="dxa" w:w="200"/>
                    <w:bottom w:type="dxa" w:w="120"/>
                    <w:right w:type="dxa" w:w="200"/>
                  </w:tcMar>
                </w:tcPr>
                <w:p>
                  <w:pPr>
                    <w:jc w:val="center"/>
                  </w:pPr>
                  <w:r>
                    <w:rPr>
                      <w:rFonts w:ascii="Arial" w:cs="Arial" w:eastAsia="Arial" w:hAnsi="Arial"/>
                      <w:b/>
                      <w:bCs/>
                      <w:color w:val="FFFFFF"/>
                      <w:sz w:val="36"/>
                      <w:szCs w:val="36"/>
                    </w:rPr>
                    <w:t xml:space="preserve">12</w:t>
                  </w:r>
                </w:p>
              </w:tc>
              <w:tc>
                <w:tcPr>
                  <w:tcW w:type="dxa" w:w="8760"/>
                  <w:tcBorders>
                    <w:top w:val="none" w:color="FFFFFF" w:sz="0"/>
                    <w:left w:val="none" w:color="FFFFFF" w:sz="0"/>
                    <w:bottom w:val="none" w:color="FFFFFF" w:sz="0"/>
                    <w:right w:val="none" w:color="FFFFFF" w:sz="0"/>
                  </w:tcBorders>
                  <w:shd w:fill="FDF0EB" w:val="clear"/>
                  <w:tcMar>
                    <w:top w:type="dxa" w:w="120"/>
                    <w:left w:type="dxa" w:w="220"/>
                    <w:bottom w:type="dxa" w:w="120"/>
                    <w:right w:type="dxa" w:w="220"/>
                  </w:tcMar>
                </w:tcPr>
                <w:p>
                  <w:r>
                    <w:rPr>
                      <w:rFonts w:ascii="Arial" w:cs="Arial" w:eastAsia="Arial" w:hAnsi="Arial"/>
                      <w:b/>
                      <w:bCs/>
                      <w:color w:val="A0400F"/>
                      <w:sz w:val="26"/>
                      <w:szCs w:val="26"/>
                    </w:rPr>
                    <w:t xml:space="preserve">eBrand Promotion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b/>
                      <w:bCs/>
                      <w:color w:val="A0400F"/>
                      <w:sz w:val="19"/>
                      <w:szCs w:val="19"/>
                    </w:rPr>
                    <w:t xml:space="preserve">Category</w:t>
                  </w:r>
                </w:p>
              </w:tc>
              <w:tc>
                <w:tcPr>
                  <w:tcW w:type="dxa" w:w="696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color w:val="0D1B2A"/>
                      <w:sz w:val="19"/>
                      <w:szCs w:val="19"/>
                    </w:rPr>
                    <w:t xml:space="preserve">Marketing Agency</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A0400F"/>
                      <w:sz w:val="19"/>
                      <w:szCs w:val="19"/>
                    </w:rPr>
                    <w:t xml:space="preserve">Location in Abuja</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Area 11, Garki, Abuja</w:t>
                  </w:r>
                </w:p>
              </w:tc>
            </w:tr>
            <w:tr>
              <w:tc>
                <w:tcPr>
                  <w:tcW w:type="dxa" w:w="240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b/>
                      <w:bCs/>
                      <w:color w:val="A0400F"/>
                      <w:sz w:val="19"/>
                      <w:szCs w:val="19"/>
                    </w:rPr>
                    <w:t xml:space="preserve">What they do</w:t>
                  </w:r>
                </w:p>
              </w:tc>
              <w:tc>
                <w:tcPr>
                  <w:tcW w:type="dxa" w:w="696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color w:val="0D1B2A"/>
                      <w:sz w:val="19"/>
                      <w:szCs w:val="19"/>
                    </w:rPr>
                    <w:t xml:space="preserve">Founded in 2012, eBrand is an award-winning web design and digital marketing agency with 600+ clients across 24 countries in Africa, Europe, North America and Asia. Works with government institutions, NGOs, and businesses on digital marketing, SEO, social media, and website development.</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A0400F"/>
                      <w:sz w:val="19"/>
                      <w:szCs w:val="19"/>
                    </w:rPr>
                    <w:t xml:space="preserve">Why YARE matters to them</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eBrand's client base — which includes NGOs like the Nigerian Apiculture Platform and institutional clients — regularly needs localised digital content. Their international reach also means they serve clients who want to penetrate African markets. YARE can be their localisation partner for any client targeting African language audiences.</w:t>
                  </w:r>
                </w:p>
              </w:tc>
            </w:tr>
            <w:tr>
              <w:tc>
                <w:tcPr>
                  <w:tcW w:type="dxa" w:w="240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b/>
                      <w:bCs/>
                      <w:color w:val="A0400F"/>
                      <w:sz w:val="19"/>
                      <w:szCs w:val="19"/>
                    </w:rPr>
                    <w:t xml:space="preserve">Who to meet</w:t>
                  </w:r>
                </w:p>
              </w:tc>
              <w:tc>
                <w:tcPr>
                  <w:tcW w:type="dxa" w:w="696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color w:val="0D1B2A"/>
                      <w:sz w:val="19"/>
                      <w:szCs w:val="19"/>
                    </w:rPr>
                    <w:t xml:space="preserve">CEO/Managing Director, Business Development Manager</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A0400F"/>
                      <w:sz w:val="19"/>
                      <w:szCs w:val="19"/>
                    </w:rPr>
                    <w:t xml:space="preserve">YARE talking point</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You have international clients who want to enter the Nigerian market. And you have Nigerian clients who need to reach communities in their own language. YARE is the platform that makes both possible. Let's explore a partnership where YARE is your recommended localisation partner.</w:t>
                  </w:r>
                </w:p>
              </w:tc>
            </w:tr>
          </w:tbl>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A0400F" w:val="clear"/>
                  <w:tcMar>
                    <w:top w:type="dxa" w:w="120"/>
                    <w:left w:type="dxa" w:w="200"/>
                    <w:bottom w:type="dxa" w:w="120"/>
                    <w:right w:type="dxa" w:w="200"/>
                  </w:tcMar>
                </w:tcPr>
                <w:p>
                  <w:pPr>
                    <w:jc w:val="center"/>
                  </w:pPr>
                  <w:r>
                    <w:rPr>
                      <w:rFonts w:ascii="Arial" w:cs="Arial" w:eastAsia="Arial" w:hAnsi="Arial"/>
                      <w:b/>
                      <w:bCs/>
                      <w:color w:val="FFFFFF"/>
                      <w:sz w:val="36"/>
                      <w:szCs w:val="36"/>
                    </w:rPr>
                    <w:t xml:space="preserve">13</w:t>
                  </w:r>
                </w:p>
              </w:tc>
              <w:tc>
                <w:tcPr>
                  <w:tcW w:type="dxa" w:w="8760"/>
                  <w:tcBorders>
                    <w:top w:val="none" w:color="FFFFFF" w:sz="0"/>
                    <w:left w:val="none" w:color="FFFFFF" w:sz="0"/>
                    <w:bottom w:val="none" w:color="FFFFFF" w:sz="0"/>
                    <w:right w:val="none" w:color="FFFFFF" w:sz="0"/>
                  </w:tcBorders>
                  <w:shd w:fill="FDF0EB" w:val="clear"/>
                  <w:tcMar>
                    <w:top w:type="dxa" w:w="120"/>
                    <w:left w:type="dxa" w:w="220"/>
                    <w:bottom w:type="dxa" w:w="120"/>
                    <w:right w:type="dxa" w:w="220"/>
                  </w:tcMar>
                </w:tcPr>
                <w:p>
                  <w:r>
                    <w:rPr>
                      <w:rFonts w:ascii="Arial" w:cs="Arial" w:eastAsia="Arial" w:hAnsi="Arial"/>
                      <w:b/>
                      <w:bCs/>
                      <w:color w:val="A0400F"/>
                      <w:sz w:val="26"/>
                      <w:szCs w:val="26"/>
                    </w:rPr>
                    <w:t xml:space="preserve">Bizmarrow Digital Marketing Agency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b/>
                      <w:bCs/>
                      <w:color w:val="A0400F"/>
                      <w:sz w:val="19"/>
                      <w:szCs w:val="19"/>
                    </w:rPr>
                    <w:t xml:space="preserve">Category</w:t>
                  </w:r>
                </w:p>
              </w:tc>
              <w:tc>
                <w:tcPr>
                  <w:tcW w:type="dxa" w:w="696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color w:val="0D1B2A"/>
                      <w:sz w:val="19"/>
                      <w:szCs w:val="19"/>
                    </w:rPr>
                    <w:t xml:space="preserve">Marketing Agency</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A0400F"/>
                      <w:sz w:val="19"/>
                      <w:szCs w:val="19"/>
                    </w:rPr>
                    <w:t xml:space="preserve">Location in Abuja</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Abuja, FCT</w:t>
                  </w:r>
                </w:p>
              </w:tc>
            </w:tr>
            <w:tr>
              <w:tc>
                <w:tcPr>
                  <w:tcW w:type="dxa" w:w="240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b/>
                      <w:bCs/>
                      <w:color w:val="A0400F"/>
                      <w:sz w:val="19"/>
                      <w:szCs w:val="19"/>
                    </w:rPr>
                    <w:t xml:space="preserve">What they do</w:t>
                  </w:r>
                </w:p>
              </w:tc>
              <w:tc>
                <w:tcPr>
                  <w:tcW w:type="dxa" w:w="696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color w:val="0D1B2A"/>
                      <w:sz w:val="19"/>
                      <w:szCs w:val="19"/>
                    </w:rPr>
                    <w:t xml:space="preserve">Describes itself as Abuja's top choice for practical, results-driven digital marketing. Over 13 years of experience in digital marketing, originally focused on training (Bizmarrow Technologies) before expanding into full agency services. Works primarily with Nigerian SMEs and businesses.</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A0400F"/>
                      <w:sz w:val="19"/>
                      <w:szCs w:val="19"/>
                    </w:rPr>
                    <w:t xml:space="preserve">Why YARE matters to them</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Bizmarrow's SME-focused client base is a strong match for YARE's B2B offering. Small businesses in northern Nigeria trying to reach local communities are exactly the clients who would benefit most from Hausa translation and localisation — and Bizmarrow is already serving them.</w:t>
                  </w:r>
                </w:p>
              </w:tc>
            </w:tr>
            <w:tr>
              <w:tc>
                <w:tcPr>
                  <w:tcW w:type="dxa" w:w="240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b/>
                      <w:bCs/>
                      <w:color w:val="A0400F"/>
                      <w:sz w:val="19"/>
                      <w:szCs w:val="19"/>
                    </w:rPr>
                    <w:t xml:space="preserve">Who to meet</w:t>
                  </w:r>
                </w:p>
              </w:tc>
              <w:tc>
                <w:tcPr>
                  <w:tcW w:type="dxa" w:w="696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color w:val="0D1B2A"/>
                      <w:sz w:val="19"/>
                      <w:szCs w:val="19"/>
                    </w:rPr>
                    <w:t xml:space="preserve">CEO/Founder, Client Services Manager</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A0400F"/>
                      <w:sz w:val="19"/>
                      <w:szCs w:val="19"/>
                    </w:rPr>
                    <w:t xml:space="preserve">YARE talking point</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Your SME clients in northern Nigeria are leaving money on the table because their digital marketing is in English. YARE helps you fix that. Help your clients communicate in Hausa — and watch their campaign performance in northern Nigeria improve.</w:t>
                  </w:r>
                </w:p>
              </w:tc>
            </w:tr>
          </w:tbl>
          <w:p/>
        </w:tc>
      </w:tr>
    </w:tbl>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8860B" w:val="clear"/>
            <w:tcMar>
              <w:top w:type="dxa" w:w="180"/>
              <w:left w:type="dxa" w:w="360"/>
              <w:bottom w:type="dxa" w:w="180"/>
              <w:right w:type="dxa" w:w="360"/>
            </w:tcMar>
          </w:tcPr>
          <w:p>
            <w:r>
              <w:rPr>
                <w:rFonts w:ascii="Arial" w:cs="Arial" w:eastAsia="Arial" w:hAnsi="Arial"/>
                <w:b/>
                <w:bCs/>
                <w:color w:val="FFFFFF"/>
                <w:sz w:val="28"/>
                <w:szCs w:val="28"/>
              </w:rPr>
              <w:t xml:space="preserve">03 — Media &amp; Broadcast Houses</w:t>
            </w:r>
          </w:p>
          <w:p>
            <w:pPr>
              <w:spacing w:before="50"/>
            </w:pPr>
            <w:r>
              <w:rPr>
                <w:rFonts w:ascii="Arial" w:cs="Arial" w:eastAsia="Arial" w:hAnsi="Arial"/>
                <w:i/>
                <w:iCs/>
                <w:color w:val="B8860B"/>
                <w:sz w:val="19"/>
                <w:szCs w:val="19"/>
              </w:rPr>
              <w:t xml:space="preserve">Voice-over demand and powerful distribution partners for YARE's story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8860B" w:val="clear"/>
                  <w:tcMar>
                    <w:top w:type="dxa" w:w="120"/>
                    <w:left w:type="dxa" w:w="200"/>
                    <w:bottom w:type="dxa" w:w="120"/>
                    <w:right w:type="dxa" w:w="200"/>
                  </w:tcMar>
                </w:tcPr>
                <w:p>
                  <w:pPr>
                    <w:jc w:val="center"/>
                  </w:pPr>
                  <w:r>
                    <w:rPr>
                      <w:rFonts w:ascii="Arial" w:cs="Arial" w:eastAsia="Arial" w:hAnsi="Arial"/>
                      <w:b/>
                      <w:bCs/>
                      <w:color w:val="FFFFFF"/>
                      <w:sz w:val="36"/>
                      <w:szCs w:val="36"/>
                    </w:rPr>
                    <w:t xml:space="preserve">14</w:t>
                  </w:r>
                </w:p>
              </w:tc>
              <w:tc>
                <w:tcPr>
                  <w:tcW w:type="dxa" w:w="8760"/>
                  <w:tcBorders>
                    <w:top w:val="none" w:color="FFFFFF" w:sz="0"/>
                    <w:left w:val="none" w:color="FFFFFF" w:sz="0"/>
                    <w:bottom w:val="none" w:color="FFFFFF" w:sz="0"/>
                    <w:right w:val="none" w:color="FFFFFF" w:sz="0"/>
                  </w:tcBorders>
                  <w:shd w:fill="FEF9EC" w:val="clear"/>
                  <w:tcMar>
                    <w:top w:type="dxa" w:w="120"/>
                    <w:left w:type="dxa" w:w="220"/>
                    <w:bottom w:type="dxa" w:w="120"/>
                    <w:right w:type="dxa" w:w="220"/>
                  </w:tcMar>
                </w:tcPr>
                <w:p>
                  <w:r>
                    <w:rPr>
                      <w:rFonts w:ascii="Arial" w:cs="Arial" w:eastAsia="Arial" w:hAnsi="Arial"/>
                      <w:b/>
                      <w:bCs/>
                      <w:color w:val="B8860B"/>
                      <w:sz w:val="26"/>
                      <w:szCs w:val="26"/>
                    </w:rPr>
                    <w:t xml:space="preserve">BBC Hausa Bureau, Abuja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b/>
                      <w:bCs/>
                      <w:color w:val="B8860B"/>
                      <w:sz w:val="19"/>
                      <w:szCs w:val="19"/>
                    </w:rPr>
                    <w:t xml:space="preserve">Category</w:t>
                  </w:r>
                </w:p>
              </w:tc>
              <w:tc>
                <w:tcPr>
                  <w:tcW w:type="dxa" w:w="696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color w:val="0D1B2A"/>
                      <w:sz w:val="19"/>
                      <w:szCs w:val="19"/>
                    </w:rPr>
                    <w:t xml:space="preserve">Media &amp; Broadcast</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B8860B"/>
                      <w:sz w:val="19"/>
                      <w:szCs w:val="19"/>
                    </w:rPr>
                    <w:t xml:space="preserve">Location in Abuja</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BBC Bureau, Abuja (opened 2002)</w:t>
                  </w:r>
                </w:p>
              </w:tc>
            </w:tr>
            <w:tr>
              <w:tc>
                <w:tcPr>
                  <w:tcW w:type="dxa" w:w="240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b/>
                      <w:bCs/>
                      <w:color w:val="B8860B"/>
                      <w:sz w:val="19"/>
                      <w:szCs w:val="19"/>
                    </w:rPr>
                    <w:t xml:space="preserve">What they do</w:t>
                  </w:r>
                </w:p>
              </w:tc>
              <w:tc>
                <w:tcPr>
                  <w:tcW w:type="dxa" w:w="696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color w:val="0D1B2A"/>
                      <w:sz w:val="19"/>
                      <w:szCs w:val="19"/>
                    </w:rPr>
                    <w:t xml:space="preserve">BBC Hausa is the Hausa-language service of the BBC World Service, broadcasting to Hausa-speaking communities in Nigeria, Ghana, Niger, and West Africa. The Abuja bureau handles preliminary editing and local production, with around 17.7 million weekly listeners. BBC Hausa covers news, culture, and analysis and is one of the most trusted media brands among Hausa speakers.</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B8860B"/>
                      <w:sz w:val="19"/>
                      <w:szCs w:val="19"/>
                    </w:rPr>
                    <w:t xml:space="preserve">Why YARE matters to them</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BBC Hausa is simultaneously a potential client (they need translators and voice artists for Hausa content production) and a potential distribution partner (YARE's story — African language AI built by a Kano founder — is exactly the kind of story BBC Hausa covers). A dual approach: pitch as a vendor AND pitch as a story.</w:t>
                  </w:r>
                </w:p>
              </w:tc>
            </w:tr>
            <w:tr>
              <w:tc>
                <w:tcPr>
                  <w:tcW w:type="dxa" w:w="240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b/>
                      <w:bCs/>
                      <w:color w:val="B8860B"/>
                      <w:sz w:val="19"/>
                      <w:szCs w:val="19"/>
                    </w:rPr>
                    <w:t xml:space="preserve">Who to meet</w:t>
                  </w:r>
                </w:p>
              </w:tc>
              <w:tc>
                <w:tcPr>
                  <w:tcW w:type="dxa" w:w="696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color w:val="0D1B2A"/>
                      <w:sz w:val="19"/>
                      <w:szCs w:val="19"/>
                    </w:rPr>
                    <w:t xml:space="preserve">Bureau Chief, Senior Editor, Commissioning Producer</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B8860B"/>
                      <w:sz w:val="19"/>
                      <w:szCs w:val="19"/>
                    </w:rPr>
                    <w:t xml:space="preserve">YARE talking point</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Two conversations: First — YARE can connect BBC Hausa with vetted Hausa voice artists and translators for production needs. Second — the story of a Nigerian founder building AI infrastructure for African languages is a story BBC Hausa's 17 million listeners care deeply about. Let's talk about both.</w:t>
                  </w:r>
                </w:p>
              </w:tc>
            </w:tr>
          </w:tbl>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8860B" w:val="clear"/>
                  <w:tcMar>
                    <w:top w:type="dxa" w:w="120"/>
                    <w:left w:type="dxa" w:w="200"/>
                    <w:bottom w:type="dxa" w:w="120"/>
                    <w:right w:type="dxa" w:w="200"/>
                  </w:tcMar>
                </w:tcPr>
                <w:p>
                  <w:pPr>
                    <w:jc w:val="center"/>
                  </w:pPr>
                  <w:r>
                    <w:rPr>
                      <w:rFonts w:ascii="Arial" w:cs="Arial" w:eastAsia="Arial" w:hAnsi="Arial"/>
                      <w:b/>
                      <w:bCs/>
                      <w:color w:val="FFFFFF"/>
                      <w:sz w:val="36"/>
                      <w:szCs w:val="36"/>
                    </w:rPr>
                    <w:t xml:space="preserve">15</w:t>
                  </w:r>
                </w:p>
              </w:tc>
              <w:tc>
                <w:tcPr>
                  <w:tcW w:type="dxa" w:w="8760"/>
                  <w:tcBorders>
                    <w:top w:val="none" w:color="FFFFFF" w:sz="0"/>
                    <w:left w:val="none" w:color="FFFFFF" w:sz="0"/>
                    <w:bottom w:val="none" w:color="FFFFFF" w:sz="0"/>
                    <w:right w:val="none" w:color="FFFFFF" w:sz="0"/>
                  </w:tcBorders>
                  <w:shd w:fill="FEF9EC" w:val="clear"/>
                  <w:tcMar>
                    <w:top w:type="dxa" w:w="120"/>
                    <w:left w:type="dxa" w:w="220"/>
                    <w:bottom w:type="dxa" w:w="120"/>
                    <w:right w:type="dxa" w:w="220"/>
                  </w:tcMar>
                </w:tcPr>
                <w:p>
                  <w:r>
                    <w:rPr>
                      <w:rFonts w:ascii="Arial" w:cs="Arial" w:eastAsia="Arial" w:hAnsi="Arial"/>
                      <w:b/>
                      <w:bCs/>
                      <w:color w:val="B8860B"/>
                      <w:sz w:val="26"/>
                      <w:szCs w:val="26"/>
                    </w:rPr>
                    <w:t xml:space="preserve">Voice of Nigeria (VON)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b/>
                      <w:bCs/>
                      <w:color w:val="B8860B"/>
                      <w:sz w:val="19"/>
                      <w:szCs w:val="19"/>
                    </w:rPr>
                    <w:t xml:space="preserve">Category</w:t>
                  </w:r>
                </w:p>
              </w:tc>
              <w:tc>
                <w:tcPr>
                  <w:tcW w:type="dxa" w:w="696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color w:val="0D1B2A"/>
                      <w:sz w:val="19"/>
                      <w:szCs w:val="19"/>
                    </w:rPr>
                    <w:t xml:space="preserve">Media &amp; Broadcast</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B8860B"/>
                      <w:sz w:val="19"/>
                      <w:szCs w:val="19"/>
                    </w:rPr>
                    <w:t xml:space="preserve">Location in Abuja</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Diplomatic Drive, Central Business District, Abuja</w:t>
                  </w:r>
                </w:p>
              </w:tc>
            </w:tr>
            <w:tr>
              <w:tc>
                <w:tcPr>
                  <w:tcW w:type="dxa" w:w="240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b/>
                      <w:bCs/>
                      <w:color w:val="B8860B"/>
                      <w:sz w:val="19"/>
                      <w:szCs w:val="19"/>
                    </w:rPr>
                    <w:t xml:space="preserve">What they do</w:t>
                  </w:r>
                </w:p>
              </w:tc>
              <w:tc>
                <w:tcPr>
                  <w:tcW w:type="dxa" w:w="696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color w:val="0D1B2A"/>
                      <w:sz w:val="19"/>
                      <w:szCs w:val="19"/>
                    </w:rPr>
                    <w:t xml:space="preserve">Voice of Nigeria is Nigeria's official international broadcasting station, founded in 1961. It broadcasts in eight languages: English, French, Kiswahili, Igbo, Yoruba, Hausa, Arabic, and Fulfulde. This makes VON one of the few existing broadcast organisations in Nigeria that officially produces content in Fulfulde — making it uniquely important to YARE's mission.</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B8860B"/>
                      <w:sz w:val="19"/>
                      <w:szCs w:val="19"/>
                    </w:rPr>
                    <w:t xml:space="preserve">Why YARE matters to them</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VON's Fulfulde service is underdeveloped and under-resourced compared to its English and Hausa services. The Fulfulde production team would benefit enormously from YARE's translator and voice artist network. VON is also a powerful institutional endorsement — if VON uses YARE's platform, it validates YARE's Fulfulde capability to the broader market.</w:t>
                  </w:r>
                </w:p>
              </w:tc>
            </w:tr>
            <w:tr>
              <w:tc>
                <w:tcPr>
                  <w:tcW w:type="dxa" w:w="240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b/>
                      <w:bCs/>
                      <w:color w:val="B8860B"/>
                      <w:sz w:val="19"/>
                      <w:szCs w:val="19"/>
                    </w:rPr>
                    <w:t xml:space="preserve">Who to meet</w:t>
                  </w:r>
                </w:p>
              </w:tc>
              <w:tc>
                <w:tcPr>
                  <w:tcW w:type="dxa" w:w="696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color w:val="0D1B2A"/>
                      <w:sz w:val="19"/>
                      <w:szCs w:val="19"/>
                    </w:rPr>
                    <w:t xml:space="preserve">Director General, Head of Fulfulde Service, Head of Hausa Service, Procurement Department</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B8860B"/>
                      <w:sz w:val="19"/>
                      <w:szCs w:val="19"/>
                    </w:rPr>
                    <w:t xml:space="preserve">YARE talking point</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VON broadcasts in Fulfulde but has very few resources dedicated to the language. YARE is building the most comprehensive Fulfulde translation and voice-over infrastructure in Nigeria. Let's discuss how YARE can support VON's Fulfulde service — and expand the reach of the Voice of Nigeria into Fulfulde-speaking communities across West Africa.</w:t>
                  </w:r>
                </w:p>
              </w:tc>
            </w:tr>
          </w:tbl>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8860B" w:val="clear"/>
                  <w:tcMar>
                    <w:top w:type="dxa" w:w="120"/>
                    <w:left w:type="dxa" w:w="200"/>
                    <w:bottom w:type="dxa" w:w="120"/>
                    <w:right w:type="dxa" w:w="200"/>
                  </w:tcMar>
                </w:tcPr>
                <w:p>
                  <w:pPr>
                    <w:jc w:val="center"/>
                  </w:pPr>
                  <w:r>
                    <w:rPr>
                      <w:rFonts w:ascii="Arial" w:cs="Arial" w:eastAsia="Arial" w:hAnsi="Arial"/>
                      <w:b/>
                      <w:bCs/>
                      <w:color w:val="FFFFFF"/>
                      <w:sz w:val="36"/>
                      <w:szCs w:val="36"/>
                    </w:rPr>
                    <w:t xml:space="preserve">16</w:t>
                  </w:r>
                </w:p>
              </w:tc>
              <w:tc>
                <w:tcPr>
                  <w:tcW w:type="dxa" w:w="8760"/>
                  <w:tcBorders>
                    <w:top w:val="none" w:color="FFFFFF" w:sz="0"/>
                    <w:left w:val="none" w:color="FFFFFF" w:sz="0"/>
                    <w:bottom w:val="none" w:color="FFFFFF" w:sz="0"/>
                    <w:right w:val="none" w:color="FFFFFF" w:sz="0"/>
                  </w:tcBorders>
                  <w:shd w:fill="FEF9EC" w:val="clear"/>
                  <w:tcMar>
                    <w:top w:type="dxa" w:w="120"/>
                    <w:left w:type="dxa" w:w="220"/>
                    <w:bottom w:type="dxa" w:w="120"/>
                    <w:right w:type="dxa" w:w="220"/>
                  </w:tcMar>
                </w:tcPr>
                <w:p>
                  <w:r>
                    <w:rPr>
                      <w:rFonts w:ascii="Arial" w:cs="Arial" w:eastAsia="Arial" w:hAnsi="Arial"/>
                      <w:b/>
                      <w:bCs/>
                      <w:color w:val="B8860B"/>
                      <w:sz w:val="26"/>
                      <w:szCs w:val="26"/>
                    </w:rPr>
                    <w:t xml:space="preserve">NTA (Nigerian Television Authority) Abuja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b/>
                      <w:bCs/>
                      <w:color w:val="B8860B"/>
                      <w:sz w:val="19"/>
                      <w:szCs w:val="19"/>
                    </w:rPr>
                    <w:t xml:space="preserve">Category</w:t>
                  </w:r>
                </w:p>
              </w:tc>
              <w:tc>
                <w:tcPr>
                  <w:tcW w:type="dxa" w:w="696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color w:val="0D1B2A"/>
                      <w:sz w:val="19"/>
                      <w:szCs w:val="19"/>
                    </w:rPr>
                    <w:t xml:space="preserve">Media &amp; Broadcast</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B8860B"/>
                      <w:sz w:val="19"/>
                      <w:szCs w:val="19"/>
                    </w:rPr>
                    <w:t xml:space="preserve">Location in Abuja</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Broadcasting House, Area 11, Garki, Abuja</w:t>
                  </w:r>
                </w:p>
              </w:tc>
            </w:tr>
            <w:tr>
              <w:tc>
                <w:tcPr>
                  <w:tcW w:type="dxa" w:w="240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b/>
                      <w:bCs/>
                      <w:color w:val="B8860B"/>
                      <w:sz w:val="19"/>
                      <w:szCs w:val="19"/>
                    </w:rPr>
                    <w:t xml:space="preserve">What they do</w:t>
                  </w:r>
                </w:p>
              </w:tc>
              <w:tc>
                <w:tcPr>
                  <w:tcW w:type="dxa" w:w="696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color w:val="0D1B2A"/>
                      <w:sz w:val="19"/>
                      <w:szCs w:val="19"/>
                    </w:rPr>
                    <w:t xml:space="preserve">NTA is Nigeria's national public broadcaster and one of the largest television networks in Africa. The Abuja headquarters coordinates programming across the network. NTA produces news, educational, and public information content — some of which requires local language production, especially for northern Nigeria.</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B8860B"/>
                      <w:sz w:val="19"/>
                      <w:szCs w:val="19"/>
                    </w:rPr>
                    <w:t xml:space="preserve">Why YARE matters to them</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NTA regularly commissions local language programming and voice-overs for public information campaigns, government announcements, and educational content. Their production teams in northern Nigeria need consistent access to Hausa voice artists. YARE's platform can be NTA's primary sourcing tool for local language talent.</w:t>
                  </w:r>
                </w:p>
              </w:tc>
            </w:tr>
            <w:tr>
              <w:tc>
                <w:tcPr>
                  <w:tcW w:type="dxa" w:w="240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b/>
                      <w:bCs/>
                      <w:color w:val="B8860B"/>
                      <w:sz w:val="19"/>
                      <w:szCs w:val="19"/>
                    </w:rPr>
                    <w:t xml:space="preserve">Who to meet</w:t>
                  </w:r>
                </w:p>
              </w:tc>
              <w:tc>
                <w:tcPr>
                  <w:tcW w:type="dxa" w:w="696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color w:val="0D1B2A"/>
                      <w:sz w:val="19"/>
                      <w:szCs w:val="19"/>
                    </w:rPr>
                    <w:t xml:space="preserve">Director General, Head of Programming, Head of Production, Procurement</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B8860B"/>
                      <w:sz w:val="19"/>
                      <w:szCs w:val="19"/>
                    </w:rPr>
                    <w:t xml:space="preserve">YARE talking point</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NTA produces content for every Nigerian — including the 80 million Hausa speakers who are among the most loyal broadcast audiences in the country. YARE is the platform to connect NTA's production teams with professional Hausa and local language voice artists, on demand, with consistent quality.</w:t>
                  </w:r>
                </w:p>
              </w:tc>
            </w:tr>
          </w:tbl>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8860B" w:val="clear"/>
                  <w:tcMar>
                    <w:top w:type="dxa" w:w="120"/>
                    <w:left w:type="dxa" w:w="200"/>
                    <w:bottom w:type="dxa" w:w="120"/>
                    <w:right w:type="dxa" w:w="200"/>
                  </w:tcMar>
                </w:tcPr>
                <w:p>
                  <w:pPr>
                    <w:jc w:val="center"/>
                  </w:pPr>
                  <w:r>
                    <w:rPr>
                      <w:rFonts w:ascii="Arial" w:cs="Arial" w:eastAsia="Arial" w:hAnsi="Arial"/>
                      <w:b/>
                      <w:bCs/>
                      <w:color w:val="FFFFFF"/>
                      <w:sz w:val="36"/>
                      <w:szCs w:val="36"/>
                    </w:rPr>
                    <w:t xml:space="preserve">17</w:t>
                  </w:r>
                </w:p>
              </w:tc>
              <w:tc>
                <w:tcPr>
                  <w:tcW w:type="dxa" w:w="8760"/>
                  <w:tcBorders>
                    <w:top w:val="none" w:color="FFFFFF" w:sz="0"/>
                    <w:left w:val="none" w:color="FFFFFF" w:sz="0"/>
                    <w:bottom w:val="none" w:color="FFFFFF" w:sz="0"/>
                    <w:right w:val="none" w:color="FFFFFF" w:sz="0"/>
                  </w:tcBorders>
                  <w:shd w:fill="FEF9EC" w:val="clear"/>
                  <w:tcMar>
                    <w:top w:type="dxa" w:w="120"/>
                    <w:left w:type="dxa" w:w="220"/>
                    <w:bottom w:type="dxa" w:w="120"/>
                    <w:right w:type="dxa" w:w="220"/>
                  </w:tcMar>
                </w:tcPr>
                <w:p>
                  <w:r>
                    <w:rPr>
                      <w:rFonts w:ascii="Arial" w:cs="Arial" w:eastAsia="Arial" w:hAnsi="Arial"/>
                      <w:b/>
                      <w:bCs/>
                      <w:color w:val="B8860B"/>
                      <w:sz w:val="26"/>
                      <w:szCs w:val="26"/>
                    </w:rPr>
                    <w:t xml:space="preserve">Channels Television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b/>
                      <w:bCs/>
                      <w:color w:val="B8860B"/>
                      <w:sz w:val="19"/>
                      <w:szCs w:val="19"/>
                    </w:rPr>
                    <w:t xml:space="preserve">Category</w:t>
                  </w:r>
                </w:p>
              </w:tc>
              <w:tc>
                <w:tcPr>
                  <w:tcW w:type="dxa" w:w="696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color w:val="0D1B2A"/>
                      <w:sz w:val="19"/>
                      <w:szCs w:val="19"/>
                    </w:rPr>
                    <w:t xml:space="preserve">Media &amp; Broadcast</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B8860B"/>
                      <w:sz w:val="19"/>
                      <w:szCs w:val="19"/>
                    </w:rPr>
                    <w:t xml:space="preserve">Location in Abuja</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Wuse 2, Abuja (national headquarters in Lagos, with Abuja bureau)</w:t>
                  </w:r>
                </w:p>
              </w:tc>
            </w:tr>
            <w:tr>
              <w:tc>
                <w:tcPr>
                  <w:tcW w:type="dxa" w:w="240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b/>
                      <w:bCs/>
                      <w:color w:val="B8860B"/>
                      <w:sz w:val="19"/>
                      <w:szCs w:val="19"/>
                    </w:rPr>
                    <w:t xml:space="preserve">What they do</w:t>
                  </w:r>
                </w:p>
              </w:tc>
              <w:tc>
                <w:tcPr>
                  <w:tcW w:type="dxa" w:w="696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color w:val="0D1B2A"/>
                      <w:sz w:val="19"/>
                      <w:szCs w:val="19"/>
                    </w:rPr>
                    <w:t xml:space="preserve">Channels Television is one of Nigeria's most respected private broadcasters, known for news programming, political analysis, and national coverage. Their Abuja bureau is active in covering government and political affairs. Channels increasingly produces multilingual content and subtitles for national reach.</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B8860B"/>
                      <w:sz w:val="19"/>
                      <w:szCs w:val="19"/>
                    </w:rPr>
                    <w:t xml:space="preserve">Why YARE matters to them</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Channels has a growing need for Hausa language translations of news summaries, subtitles, and social media content to reach northern Nigerian digital audiences. YARE can position as their localisation partner for Hausa and other northern Nigerian languages.</w:t>
                  </w:r>
                </w:p>
              </w:tc>
            </w:tr>
            <w:tr>
              <w:tc>
                <w:tcPr>
                  <w:tcW w:type="dxa" w:w="240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b/>
                      <w:bCs/>
                      <w:color w:val="B8860B"/>
                      <w:sz w:val="19"/>
                      <w:szCs w:val="19"/>
                    </w:rPr>
                    <w:t xml:space="preserve">Who to meet</w:t>
                  </w:r>
                </w:p>
              </w:tc>
              <w:tc>
                <w:tcPr>
                  <w:tcW w:type="dxa" w:w="696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color w:val="0D1B2A"/>
                      <w:sz w:val="19"/>
                      <w:szCs w:val="19"/>
                    </w:rPr>
                    <w:t xml:space="preserve">Bureau Chief (Abuja), Head of Digital, Content Manager</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B8860B"/>
                      <w:sz w:val="19"/>
                      <w:szCs w:val="19"/>
                    </w:rPr>
                    <w:t xml:space="preserve">YARE talking point</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Northern Nigeria is one of the largest audiences for news media in the country. Channels can deepen its reach into that audience by producing Hausa summaries, captions, and social clips — and YARE is the platform to make that happen efficiently.</w:t>
                  </w:r>
                </w:p>
              </w:tc>
            </w:tr>
          </w:tbl>
          <w:p/>
        </w:tc>
      </w:tr>
    </w:tbl>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C8D" w:val="clear"/>
            <w:tcMar>
              <w:top w:type="dxa" w:w="180"/>
              <w:left w:type="dxa" w:w="360"/>
              <w:bottom w:type="dxa" w:w="180"/>
              <w:right w:type="dxa" w:w="360"/>
            </w:tcMar>
          </w:tcPr>
          <w:p>
            <w:r>
              <w:rPr>
                <w:rFonts w:ascii="Arial" w:cs="Arial" w:eastAsia="Arial" w:hAnsi="Arial"/>
                <w:b/>
                <w:bCs/>
                <w:color w:val="FFFFFF"/>
                <w:sz w:val="28"/>
                <w:szCs w:val="28"/>
              </w:rPr>
              <w:t xml:space="preserve">04 — Tech Hubs &amp; Accelerators</w:t>
            </w:r>
          </w:p>
          <w:p>
            <w:pPr>
              <w:spacing w:before="50"/>
            </w:pPr>
            <w:r>
              <w:rPr>
                <w:rFonts w:ascii="Arial" w:cs="Arial" w:eastAsia="Arial" w:hAnsi="Arial"/>
                <w:i/>
                <w:iCs/>
                <w:color w:val="B8860B"/>
                <w:sz w:val="19"/>
                <w:szCs w:val="19"/>
              </w:rPr>
              <w:t xml:space="preserve">Your ecosystem entry points — credibility, network, and potential clients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5B2C8D" w:val="clear"/>
                  <w:tcMar>
                    <w:top w:type="dxa" w:w="120"/>
                    <w:left w:type="dxa" w:w="200"/>
                    <w:bottom w:type="dxa" w:w="120"/>
                    <w:right w:type="dxa" w:w="200"/>
                  </w:tcMar>
                </w:tcPr>
                <w:p>
                  <w:pPr>
                    <w:jc w:val="center"/>
                  </w:pPr>
                  <w:r>
                    <w:rPr>
                      <w:rFonts w:ascii="Arial" w:cs="Arial" w:eastAsia="Arial" w:hAnsi="Arial"/>
                      <w:b/>
                      <w:bCs/>
                      <w:color w:val="FFFFFF"/>
                      <w:sz w:val="36"/>
                      <w:szCs w:val="36"/>
                    </w:rPr>
                    <w:t xml:space="preserve">18</w:t>
                  </w:r>
                </w:p>
              </w:tc>
              <w:tc>
                <w:tcPr>
                  <w:tcW w:type="dxa" w:w="8760"/>
                  <w:tcBorders>
                    <w:top w:val="none" w:color="FFFFFF" w:sz="0"/>
                    <w:left w:val="none" w:color="FFFFFF" w:sz="0"/>
                    <w:bottom w:val="none" w:color="FFFFFF" w:sz="0"/>
                    <w:right w:val="none" w:color="FFFFFF" w:sz="0"/>
                  </w:tcBorders>
                  <w:shd w:fill="F4EEFB" w:val="clear"/>
                  <w:tcMar>
                    <w:top w:type="dxa" w:w="120"/>
                    <w:left w:type="dxa" w:w="220"/>
                    <w:bottom w:type="dxa" w:w="120"/>
                    <w:right w:type="dxa" w:w="220"/>
                  </w:tcMar>
                </w:tcPr>
                <w:p>
                  <w:r>
                    <w:rPr>
                      <w:rFonts w:ascii="Arial" w:cs="Arial" w:eastAsia="Arial" w:hAnsi="Arial"/>
                      <w:b/>
                      <w:bCs/>
                      <w:color w:val="5B2C8D"/>
                      <w:sz w:val="26"/>
                      <w:szCs w:val="26"/>
                    </w:rPr>
                    <w:t xml:space="preserve">Ventures Platform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4EEFB" w:val="clear"/>
                  <w:tcMar>
                    <w:top w:type="dxa" w:w="70"/>
                    <w:left w:type="dxa" w:w="160"/>
                    <w:bottom w:type="dxa" w:w="70"/>
                    <w:right w:type="dxa" w:w="160"/>
                  </w:tcMar>
                </w:tcPr>
                <w:p>
                  <w:r>
                    <w:rPr>
                      <w:rFonts w:ascii="Arial" w:cs="Arial" w:eastAsia="Arial" w:hAnsi="Arial"/>
                      <w:b/>
                      <w:bCs/>
                      <w:color w:val="5B2C8D"/>
                      <w:sz w:val="19"/>
                      <w:szCs w:val="19"/>
                    </w:rPr>
                    <w:t xml:space="preserve">Category</w:t>
                  </w:r>
                </w:p>
              </w:tc>
              <w:tc>
                <w:tcPr>
                  <w:tcW w:type="dxa" w:w="6960"/>
                  <w:tcBorders>
                    <w:top w:val="single" w:color="DDDDDD" w:sz="1"/>
                    <w:left w:val="single" w:color="DDDDDD" w:sz="1"/>
                    <w:bottom w:val="single" w:color="DDDDDD" w:sz="1"/>
                    <w:right w:val="single" w:color="DDDDDD" w:sz="1"/>
                  </w:tcBorders>
                  <w:shd w:fill="F4EEFB" w:val="clear"/>
                  <w:tcMar>
                    <w:top w:type="dxa" w:w="70"/>
                    <w:left w:type="dxa" w:w="160"/>
                    <w:bottom w:type="dxa" w:w="70"/>
                    <w:right w:type="dxa" w:w="160"/>
                  </w:tcMar>
                </w:tcPr>
                <w:p>
                  <w:r>
                    <w:rPr>
                      <w:rFonts w:ascii="Arial" w:cs="Arial" w:eastAsia="Arial" w:hAnsi="Arial"/>
                      <w:color w:val="0D1B2A"/>
                      <w:sz w:val="19"/>
                      <w:szCs w:val="19"/>
                    </w:rPr>
                    <w:t xml:space="preserve">Tech Hub / Accelerator</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5B2C8D"/>
                      <w:sz w:val="19"/>
                      <w:szCs w:val="19"/>
                    </w:rPr>
                    <w:t xml:space="preserve">Location in Abuja</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Abuja, FCT (also Lagos office)</w:t>
                  </w:r>
                </w:p>
              </w:tc>
            </w:tr>
            <w:tr>
              <w:tc>
                <w:tcPr>
                  <w:tcW w:type="dxa" w:w="2400"/>
                  <w:tcBorders>
                    <w:top w:val="single" w:color="DDDDDD" w:sz="1"/>
                    <w:left w:val="single" w:color="DDDDDD" w:sz="1"/>
                    <w:bottom w:val="single" w:color="DDDDDD" w:sz="1"/>
                    <w:right w:val="single" w:color="DDDDDD" w:sz="1"/>
                  </w:tcBorders>
                  <w:shd w:fill="F4EEFB" w:val="clear"/>
                  <w:tcMar>
                    <w:top w:type="dxa" w:w="70"/>
                    <w:left w:type="dxa" w:w="160"/>
                    <w:bottom w:type="dxa" w:w="70"/>
                    <w:right w:type="dxa" w:w="160"/>
                  </w:tcMar>
                </w:tcPr>
                <w:p>
                  <w:r>
                    <w:rPr>
                      <w:rFonts w:ascii="Arial" w:cs="Arial" w:eastAsia="Arial" w:hAnsi="Arial"/>
                      <w:b/>
                      <w:bCs/>
                      <w:color w:val="5B2C8D"/>
                      <w:sz w:val="19"/>
                      <w:szCs w:val="19"/>
                    </w:rPr>
                    <w:t xml:space="preserve">What they do</w:t>
                  </w:r>
                </w:p>
              </w:tc>
              <w:tc>
                <w:tcPr>
                  <w:tcW w:type="dxa" w:w="6960"/>
                  <w:tcBorders>
                    <w:top w:val="single" w:color="DDDDDD" w:sz="1"/>
                    <w:left w:val="single" w:color="DDDDDD" w:sz="1"/>
                    <w:bottom w:val="single" w:color="DDDDDD" w:sz="1"/>
                    <w:right w:val="single" w:color="DDDDDD" w:sz="1"/>
                  </w:tcBorders>
                  <w:shd w:fill="F4EEFB" w:val="clear"/>
                  <w:tcMar>
                    <w:top w:type="dxa" w:w="70"/>
                    <w:left w:type="dxa" w:w="160"/>
                    <w:bottom w:type="dxa" w:w="70"/>
                    <w:right w:type="dxa" w:w="160"/>
                  </w:tcMar>
                </w:tcPr>
                <w:p>
                  <w:r>
                    <w:rPr>
                      <w:rFonts w:ascii="Arial" w:cs="Arial" w:eastAsia="Arial" w:hAnsi="Arial"/>
                      <w:color w:val="0D1B2A"/>
                      <w:sz w:val="19"/>
                      <w:szCs w:val="19"/>
                    </w:rPr>
                    <w:t xml:space="preserve">Ventures Platform is one of Nigeria's most active early-stage venture funds and accelerators, headquartered in Abuja. They have made over 120 investments in African startups, with a portfolio that includes Raenest, Juicyway, and Moniepoint. Their stated mission is backing founders building 'infrastructure for Africa' — plugging gaps and democratising prosperity.</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5B2C8D"/>
                      <w:sz w:val="19"/>
                      <w:szCs w:val="19"/>
                    </w:rPr>
                    <w:t xml:space="preserve">Why YARE matters to them</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YARE is exactly the kind of infrastructure play Ventures Platform backs. They invest in companies that solve for non-consumption and plug infrastructure gaps in Africa — which is precisely YARE's positioning (language as infrastructure). Even if not fundraising, a relationship with Ventures Platform gets YARE into Abuja's most connected startup network.</w:t>
                  </w:r>
                </w:p>
              </w:tc>
            </w:tr>
            <w:tr>
              <w:tc>
                <w:tcPr>
                  <w:tcW w:type="dxa" w:w="2400"/>
                  <w:tcBorders>
                    <w:top w:val="single" w:color="DDDDDD" w:sz="1"/>
                    <w:left w:val="single" w:color="DDDDDD" w:sz="1"/>
                    <w:bottom w:val="single" w:color="DDDDDD" w:sz="1"/>
                    <w:right w:val="single" w:color="DDDDDD" w:sz="1"/>
                  </w:tcBorders>
                  <w:shd w:fill="F4EEFB" w:val="clear"/>
                  <w:tcMar>
                    <w:top w:type="dxa" w:w="70"/>
                    <w:left w:type="dxa" w:w="160"/>
                    <w:bottom w:type="dxa" w:w="70"/>
                    <w:right w:type="dxa" w:w="160"/>
                  </w:tcMar>
                </w:tcPr>
                <w:p>
                  <w:r>
                    <w:rPr>
                      <w:rFonts w:ascii="Arial" w:cs="Arial" w:eastAsia="Arial" w:hAnsi="Arial"/>
                      <w:b/>
                      <w:bCs/>
                      <w:color w:val="5B2C8D"/>
                      <w:sz w:val="19"/>
                      <w:szCs w:val="19"/>
                    </w:rPr>
                    <w:t xml:space="preserve">Who to meet</w:t>
                  </w:r>
                </w:p>
              </w:tc>
              <w:tc>
                <w:tcPr>
                  <w:tcW w:type="dxa" w:w="6960"/>
                  <w:tcBorders>
                    <w:top w:val="single" w:color="DDDDDD" w:sz="1"/>
                    <w:left w:val="single" w:color="DDDDDD" w:sz="1"/>
                    <w:bottom w:val="single" w:color="DDDDDD" w:sz="1"/>
                    <w:right w:val="single" w:color="DDDDDD" w:sz="1"/>
                  </w:tcBorders>
                  <w:shd w:fill="F4EEFB" w:val="clear"/>
                  <w:tcMar>
                    <w:top w:type="dxa" w:w="70"/>
                    <w:left w:type="dxa" w:w="160"/>
                    <w:bottom w:type="dxa" w:w="70"/>
                    <w:right w:type="dxa" w:w="160"/>
                  </w:tcMar>
                </w:tcPr>
                <w:p>
                  <w:r>
                    <w:rPr>
                      <w:rFonts w:ascii="Arial" w:cs="Arial" w:eastAsia="Arial" w:hAnsi="Arial"/>
                      <w:color w:val="0D1B2A"/>
                      <w:sz w:val="19"/>
                      <w:szCs w:val="19"/>
                    </w:rPr>
                    <w:t xml:space="preserve">Managing Partner (Kola Aina), Investment Associate, Programme Manager</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5B2C8D"/>
                      <w:sz w:val="19"/>
                      <w:szCs w:val="19"/>
                    </w:rPr>
                    <w:t xml:space="preserve">YARE talking point</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YARE is building the linguistic infrastructure layer for Africa's digital economy. Language exclusion is the infrastructure gap nobody is talking about — and it sits underneath every other digital access problem on the continent. We would love to share what we're building and get your perspective.</w:t>
                  </w:r>
                </w:p>
              </w:tc>
            </w:tr>
          </w:tbl>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5B2C8D" w:val="clear"/>
                  <w:tcMar>
                    <w:top w:type="dxa" w:w="120"/>
                    <w:left w:type="dxa" w:w="200"/>
                    <w:bottom w:type="dxa" w:w="120"/>
                    <w:right w:type="dxa" w:w="200"/>
                  </w:tcMar>
                </w:tcPr>
                <w:p>
                  <w:pPr>
                    <w:jc w:val="center"/>
                  </w:pPr>
                  <w:r>
                    <w:rPr>
                      <w:rFonts w:ascii="Arial" w:cs="Arial" w:eastAsia="Arial" w:hAnsi="Arial"/>
                      <w:b/>
                      <w:bCs/>
                      <w:color w:val="FFFFFF"/>
                      <w:sz w:val="36"/>
                      <w:szCs w:val="36"/>
                    </w:rPr>
                    <w:t xml:space="preserve">19</w:t>
                  </w:r>
                </w:p>
              </w:tc>
              <w:tc>
                <w:tcPr>
                  <w:tcW w:type="dxa" w:w="8760"/>
                  <w:tcBorders>
                    <w:top w:val="none" w:color="FFFFFF" w:sz="0"/>
                    <w:left w:val="none" w:color="FFFFFF" w:sz="0"/>
                    <w:bottom w:val="none" w:color="FFFFFF" w:sz="0"/>
                    <w:right w:val="none" w:color="FFFFFF" w:sz="0"/>
                  </w:tcBorders>
                  <w:shd w:fill="F4EEFB" w:val="clear"/>
                  <w:tcMar>
                    <w:top w:type="dxa" w:w="120"/>
                    <w:left w:type="dxa" w:w="220"/>
                    <w:bottom w:type="dxa" w:w="120"/>
                    <w:right w:type="dxa" w:w="220"/>
                  </w:tcMar>
                </w:tcPr>
                <w:p>
                  <w:r>
                    <w:rPr>
                      <w:rFonts w:ascii="Arial" w:cs="Arial" w:eastAsia="Arial" w:hAnsi="Arial"/>
                      <w:b/>
                      <w:bCs/>
                      <w:color w:val="5B2C8D"/>
                      <w:sz w:val="26"/>
                      <w:szCs w:val="26"/>
                    </w:rPr>
                    <w:t xml:space="preserve">Enspire Innovation Hub (NITDA)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4EEFB" w:val="clear"/>
                  <w:tcMar>
                    <w:top w:type="dxa" w:w="70"/>
                    <w:left w:type="dxa" w:w="160"/>
                    <w:bottom w:type="dxa" w:w="70"/>
                    <w:right w:type="dxa" w:w="160"/>
                  </w:tcMar>
                </w:tcPr>
                <w:p>
                  <w:r>
                    <w:rPr>
                      <w:rFonts w:ascii="Arial" w:cs="Arial" w:eastAsia="Arial" w:hAnsi="Arial"/>
                      <w:b/>
                      <w:bCs/>
                      <w:color w:val="5B2C8D"/>
                      <w:sz w:val="19"/>
                      <w:szCs w:val="19"/>
                    </w:rPr>
                    <w:t xml:space="preserve">Category</w:t>
                  </w:r>
                </w:p>
              </w:tc>
              <w:tc>
                <w:tcPr>
                  <w:tcW w:type="dxa" w:w="6960"/>
                  <w:tcBorders>
                    <w:top w:val="single" w:color="DDDDDD" w:sz="1"/>
                    <w:left w:val="single" w:color="DDDDDD" w:sz="1"/>
                    <w:bottom w:val="single" w:color="DDDDDD" w:sz="1"/>
                    <w:right w:val="single" w:color="DDDDDD" w:sz="1"/>
                  </w:tcBorders>
                  <w:shd w:fill="F4EEFB" w:val="clear"/>
                  <w:tcMar>
                    <w:top w:type="dxa" w:w="70"/>
                    <w:left w:type="dxa" w:w="160"/>
                    <w:bottom w:type="dxa" w:w="70"/>
                    <w:right w:type="dxa" w:w="160"/>
                  </w:tcMar>
                </w:tcPr>
                <w:p>
                  <w:r>
                    <w:rPr>
                      <w:rFonts w:ascii="Arial" w:cs="Arial" w:eastAsia="Arial" w:hAnsi="Arial"/>
                      <w:color w:val="0D1B2A"/>
                      <w:sz w:val="19"/>
                      <w:szCs w:val="19"/>
                    </w:rPr>
                    <w:t xml:space="preserve">Tech Hub / Accelerator</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5B2C8D"/>
                      <w:sz w:val="19"/>
                      <w:szCs w:val="19"/>
                    </w:rPr>
                    <w:t xml:space="preserve">Location in Abuja</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NITDA Headquarters, Plot 1405, Ahmadu Bello Way, Abuja</w:t>
                  </w:r>
                </w:p>
              </w:tc>
            </w:tr>
            <w:tr>
              <w:tc>
                <w:tcPr>
                  <w:tcW w:type="dxa" w:w="2400"/>
                  <w:tcBorders>
                    <w:top w:val="single" w:color="DDDDDD" w:sz="1"/>
                    <w:left w:val="single" w:color="DDDDDD" w:sz="1"/>
                    <w:bottom w:val="single" w:color="DDDDDD" w:sz="1"/>
                    <w:right w:val="single" w:color="DDDDDD" w:sz="1"/>
                  </w:tcBorders>
                  <w:shd w:fill="F4EEFB" w:val="clear"/>
                  <w:tcMar>
                    <w:top w:type="dxa" w:w="70"/>
                    <w:left w:type="dxa" w:w="160"/>
                    <w:bottom w:type="dxa" w:w="70"/>
                    <w:right w:type="dxa" w:w="160"/>
                  </w:tcMar>
                </w:tcPr>
                <w:p>
                  <w:r>
                    <w:rPr>
                      <w:rFonts w:ascii="Arial" w:cs="Arial" w:eastAsia="Arial" w:hAnsi="Arial"/>
                      <w:b/>
                      <w:bCs/>
                      <w:color w:val="5B2C8D"/>
                      <w:sz w:val="19"/>
                      <w:szCs w:val="19"/>
                    </w:rPr>
                    <w:t xml:space="preserve">What they do</w:t>
                  </w:r>
                </w:p>
              </w:tc>
              <w:tc>
                <w:tcPr>
                  <w:tcW w:type="dxa" w:w="6960"/>
                  <w:tcBorders>
                    <w:top w:val="single" w:color="DDDDDD" w:sz="1"/>
                    <w:left w:val="single" w:color="DDDDDD" w:sz="1"/>
                    <w:bottom w:val="single" w:color="DDDDDD" w:sz="1"/>
                    <w:right w:val="single" w:color="DDDDDD" w:sz="1"/>
                  </w:tcBorders>
                  <w:shd w:fill="F4EEFB" w:val="clear"/>
                  <w:tcMar>
                    <w:top w:type="dxa" w:w="70"/>
                    <w:left w:type="dxa" w:w="160"/>
                    <w:bottom w:type="dxa" w:w="70"/>
                    <w:right w:type="dxa" w:w="160"/>
                  </w:tcMar>
                </w:tcPr>
                <w:p>
                  <w:r>
                    <w:rPr>
                      <w:rFonts w:ascii="Arial" w:cs="Arial" w:eastAsia="Arial" w:hAnsi="Arial"/>
                      <w:color w:val="0D1B2A"/>
                      <w:sz w:val="19"/>
                      <w:szCs w:val="19"/>
                    </w:rPr>
                    <w:t xml:space="preserve">Enspire is Abuja's premier government-backed tech incubator, established in 2013 under the National Information Technology Development Agency (NITDA). It targets ICT startups with mentorship, seed funding support, training programmes, and partnerships with global tech corporations. It is NITDA's flagship innovation initiative.</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5B2C8D"/>
                      <w:sz w:val="19"/>
                      <w:szCs w:val="19"/>
                    </w:rPr>
                    <w:t xml:space="preserve">Why YARE matters to them</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As the national IT agency's incubator, Enspire has relationships with government ministries, tech corporations, and international partners. Getting YARE into Enspire's network — even as a featured startup rather than an incubatee — opens doors to government contracts and ministry-level meetings that would otherwise be hard to access.</w:t>
                  </w:r>
                </w:p>
              </w:tc>
            </w:tr>
            <w:tr>
              <w:tc>
                <w:tcPr>
                  <w:tcW w:type="dxa" w:w="2400"/>
                  <w:tcBorders>
                    <w:top w:val="single" w:color="DDDDDD" w:sz="1"/>
                    <w:left w:val="single" w:color="DDDDDD" w:sz="1"/>
                    <w:bottom w:val="single" w:color="DDDDDD" w:sz="1"/>
                    <w:right w:val="single" w:color="DDDDDD" w:sz="1"/>
                  </w:tcBorders>
                  <w:shd w:fill="F4EEFB" w:val="clear"/>
                  <w:tcMar>
                    <w:top w:type="dxa" w:w="70"/>
                    <w:left w:type="dxa" w:w="160"/>
                    <w:bottom w:type="dxa" w:w="70"/>
                    <w:right w:type="dxa" w:w="160"/>
                  </w:tcMar>
                </w:tcPr>
                <w:p>
                  <w:r>
                    <w:rPr>
                      <w:rFonts w:ascii="Arial" w:cs="Arial" w:eastAsia="Arial" w:hAnsi="Arial"/>
                      <w:b/>
                      <w:bCs/>
                      <w:color w:val="5B2C8D"/>
                      <w:sz w:val="19"/>
                      <w:szCs w:val="19"/>
                    </w:rPr>
                    <w:t xml:space="preserve">Who to meet</w:t>
                  </w:r>
                </w:p>
              </w:tc>
              <w:tc>
                <w:tcPr>
                  <w:tcW w:type="dxa" w:w="6960"/>
                  <w:tcBorders>
                    <w:top w:val="single" w:color="DDDDDD" w:sz="1"/>
                    <w:left w:val="single" w:color="DDDDDD" w:sz="1"/>
                    <w:bottom w:val="single" w:color="DDDDDD" w:sz="1"/>
                    <w:right w:val="single" w:color="DDDDDD" w:sz="1"/>
                  </w:tcBorders>
                  <w:shd w:fill="F4EEFB" w:val="clear"/>
                  <w:tcMar>
                    <w:top w:type="dxa" w:w="70"/>
                    <w:left w:type="dxa" w:w="160"/>
                    <w:bottom w:type="dxa" w:w="70"/>
                    <w:right w:type="dxa" w:w="160"/>
                  </w:tcMar>
                </w:tcPr>
                <w:p>
                  <w:r>
                    <w:rPr>
                      <w:rFonts w:ascii="Arial" w:cs="Arial" w:eastAsia="Arial" w:hAnsi="Arial"/>
                      <w:color w:val="0D1B2A"/>
                      <w:sz w:val="19"/>
                      <w:szCs w:val="19"/>
                    </w:rPr>
                    <w:t xml:space="preserve">Hub Manager, Incubator Programme Coordinator, NITDA Partnership Lead</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5B2C8D"/>
                      <w:sz w:val="19"/>
                      <w:szCs w:val="19"/>
                    </w:rPr>
                    <w:t xml:space="preserve">YARE talking point</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YARE is building AI-powered localisation infrastructure for African languages — which directly addresses NITDA's agenda of increasing local language digital content. We would love to explore how YARE can be featured in Enspire's ecosystem and how we can partner with NITDA's digital inclusion mandate.</w:t>
                  </w:r>
                </w:p>
              </w:tc>
            </w:tr>
          </w:tbl>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5B2C8D" w:val="clear"/>
                  <w:tcMar>
                    <w:top w:type="dxa" w:w="120"/>
                    <w:left w:type="dxa" w:w="200"/>
                    <w:bottom w:type="dxa" w:w="120"/>
                    <w:right w:type="dxa" w:w="200"/>
                  </w:tcMar>
                </w:tcPr>
                <w:p>
                  <w:pPr>
                    <w:jc w:val="center"/>
                  </w:pPr>
                  <w:r>
                    <w:rPr>
                      <w:rFonts w:ascii="Arial" w:cs="Arial" w:eastAsia="Arial" w:hAnsi="Arial"/>
                      <w:b/>
                      <w:bCs/>
                      <w:color w:val="FFFFFF"/>
                      <w:sz w:val="36"/>
                      <w:szCs w:val="36"/>
                    </w:rPr>
                    <w:t xml:space="preserve">20</w:t>
                  </w:r>
                </w:p>
              </w:tc>
              <w:tc>
                <w:tcPr>
                  <w:tcW w:type="dxa" w:w="8760"/>
                  <w:tcBorders>
                    <w:top w:val="none" w:color="FFFFFF" w:sz="0"/>
                    <w:left w:val="none" w:color="FFFFFF" w:sz="0"/>
                    <w:bottom w:val="none" w:color="FFFFFF" w:sz="0"/>
                    <w:right w:val="none" w:color="FFFFFF" w:sz="0"/>
                  </w:tcBorders>
                  <w:shd w:fill="F4EEFB" w:val="clear"/>
                  <w:tcMar>
                    <w:top w:type="dxa" w:w="120"/>
                    <w:left w:type="dxa" w:w="220"/>
                    <w:bottom w:type="dxa" w:w="120"/>
                    <w:right w:type="dxa" w:w="220"/>
                  </w:tcMar>
                </w:tcPr>
                <w:p>
                  <w:r>
                    <w:rPr>
                      <w:rFonts w:ascii="Arial" w:cs="Arial" w:eastAsia="Arial" w:hAnsi="Arial"/>
                      <w:b/>
                      <w:bCs/>
                      <w:color w:val="5B2C8D"/>
                      <w:sz w:val="26"/>
                      <w:szCs w:val="26"/>
                    </w:rPr>
                    <w:t xml:space="preserve">Aiivon Innovation Hub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4EEFB" w:val="clear"/>
                  <w:tcMar>
                    <w:top w:type="dxa" w:w="70"/>
                    <w:left w:type="dxa" w:w="160"/>
                    <w:bottom w:type="dxa" w:w="70"/>
                    <w:right w:type="dxa" w:w="160"/>
                  </w:tcMar>
                </w:tcPr>
                <w:p>
                  <w:r>
                    <w:rPr>
                      <w:rFonts w:ascii="Arial" w:cs="Arial" w:eastAsia="Arial" w:hAnsi="Arial"/>
                      <w:b/>
                      <w:bCs/>
                      <w:color w:val="5B2C8D"/>
                      <w:sz w:val="19"/>
                      <w:szCs w:val="19"/>
                    </w:rPr>
                    <w:t xml:space="preserve">Category</w:t>
                  </w:r>
                </w:p>
              </w:tc>
              <w:tc>
                <w:tcPr>
                  <w:tcW w:type="dxa" w:w="6960"/>
                  <w:tcBorders>
                    <w:top w:val="single" w:color="DDDDDD" w:sz="1"/>
                    <w:left w:val="single" w:color="DDDDDD" w:sz="1"/>
                    <w:bottom w:val="single" w:color="DDDDDD" w:sz="1"/>
                    <w:right w:val="single" w:color="DDDDDD" w:sz="1"/>
                  </w:tcBorders>
                  <w:shd w:fill="F4EEFB" w:val="clear"/>
                  <w:tcMar>
                    <w:top w:type="dxa" w:w="70"/>
                    <w:left w:type="dxa" w:w="160"/>
                    <w:bottom w:type="dxa" w:w="70"/>
                    <w:right w:type="dxa" w:w="160"/>
                  </w:tcMar>
                </w:tcPr>
                <w:p>
                  <w:r>
                    <w:rPr>
                      <w:rFonts w:ascii="Arial" w:cs="Arial" w:eastAsia="Arial" w:hAnsi="Arial"/>
                      <w:color w:val="0D1B2A"/>
                      <w:sz w:val="19"/>
                      <w:szCs w:val="19"/>
                    </w:rPr>
                    <w:t xml:space="preserve">Tech Hub / Accelerator</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5B2C8D"/>
                      <w:sz w:val="19"/>
                      <w:szCs w:val="19"/>
                    </w:rPr>
                    <w:t xml:space="preserve">Location in Abuja</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Abuja Commercial Nerve Centre (Wuse/Maitama area)</w:t>
                  </w:r>
                </w:p>
              </w:tc>
            </w:tr>
            <w:tr>
              <w:tc>
                <w:tcPr>
                  <w:tcW w:type="dxa" w:w="2400"/>
                  <w:tcBorders>
                    <w:top w:val="single" w:color="DDDDDD" w:sz="1"/>
                    <w:left w:val="single" w:color="DDDDDD" w:sz="1"/>
                    <w:bottom w:val="single" w:color="DDDDDD" w:sz="1"/>
                    <w:right w:val="single" w:color="DDDDDD" w:sz="1"/>
                  </w:tcBorders>
                  <w:shd w:fill="F4EEFB" w:val="clear"/>
                  <w:tcMar>
                    <w:top w:type="dxa" w:w="70"/>
                    <w:left w:type="dxa" w:w="160"/>
                    <w:bottom w:type="dxa" w:w="70"/>
                    <w:right w:type="dxa" w:w="160"/>
                  </w:tcMar>
                </w:tcPr>
                <w:p>
                  <w:r>
                    <w:rPr>
                      <w:rFonts w:ascii="Arial" w:cs="Arial" w:eastAsia="Arial" w:hAnsi="Arial"/>
                      <w:b/>
                      <w:bCs/>
                      <w:color w:val="5B2C8D"/>
                      <w:sz w:val="19"/>
                      <w:szCs w:val="19"/>
                    </w:rPr>
                    <w:t xml:space="preserve">What they do</w:t>
                  </w:r>
                </w:p>
              </w:tc>
              <w:tc>
                <w:tcPr>
                  <w:tcW w:type="dxa" w:w="6960"/>
                  <w:tcBorders>
                    <w:top w:val="single" w:color="DDDDDD" w:sz="1"/>
                    <w:left w:val="single" w:color="DDDDDD" w:sz="1"/>
                    <w:bottom w:val="single" w:color="DDDDDD" w:sz="1"/>
                    <w:right w:val="single" w:color="DDDDDD" w:sz="1"/>
                  </w:tcBorders>
                  <w:shd w:fill="F4EEFB" w:val="clear"/>
                  <w:tcMar>
                    <w:top w:type="dxa" w:w="70"/>
                    <w:left w:type="dxa" w:w="160"/>
                    <w:bottom w:type="dxa" w:w="70"/>
                    <w:right w:type="dxa" w:w="160"/>
                  </w:tcMar>
                </w:tcPr>
                <w:p>
                  <w:r>
                    <w:rPr>
                      <w:rFonts w:ascii="Arial" w:cs="Arial" w:eastAsia="Arial" w:hAnsi="Arial"/>
                      <w:color w:val="0D1B2A"/>
                      <w:sz w:val="19"/>
                      <w:szCs w:val="19"/>
                    </w:rPr>
                    <w:t xml:space="preserve">Aiivon is a social, digital and creative community in Abuja hosting over 60 startups with fully serviced offices, co-working spaces, incubation, business development support, mentorship, and market access. Partners with the British Council and NITDA. Focuses on ICT and creative startups.</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5B2C8D"/>
                      <w:sz w:val="19"/>
                      <w:szCs w:val="19"/>
                    </w:rPr>
                    <w:t xml:space="preserve">Why YARE matters to them</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Aiivon is the best place in Abuja to meet other founders, developers, and creative entrepreneurs who could become YARE's early translators, voice artists, or B2B clients. It is also a community that would benefit from hearing YARE's story — language infrastructure is a topic that resonates with digital and creative entrepreneurs.</w:t>
                  </w:r>
                </w:p>
              </w:tc>
            </w:tr>
            <w:tr>
              <w:tc>
                <w:tcPr>
                  <w:tcW w:type="dxa" w:w="2400"/>
                  <w:tcBorders>
                    <w:top w:val="single" w:color="DDDDDD" w:sz="1"/>
                    <w:left w:val="single" w:color="DDDDDD" w:sz="1"/>
                    <w:bottom w:val="single" w:color="DDDDDD" w:sz="1"/>
                    <w:right w:val="single" w:color="DDDDDD" w:sz="1"/>
                  </w:tcBorders>
                  <w:shd w:fill="F4EEFB" w:val="clear"/>
                  <w:tcMar>
                    <w:top w:type="dxa" w:w="70"/>
                    <w:left w:type="dxa" w:w="160"/>
                    <w:bottom w:type="dxa" w:w="70"/>
                    <w:right w:type="dxa" w:w="160"/>
                  </w:tcMar>
                </w:tcPr>
                <w:p>
                  <w:r>
                    <w:rPr>
                      <w:rFonts w:ascii="Arial" w:cs="Arial" w:eastAsia="Arial" w:hAnsi="Arial"/>
                      <w:b/>
                      <w:bCs/>
                      <w:color w:val="5B2C8D"/>
                      <w:sz w:val="19"/>
                      <w:szCs w:val="19"/>
                    </w:rPr>
                    <w:t xml:space="preserve">Who to meet</w:t>
                  </w:r>
                </w:p>
              </w:tc>
              <w:tc>
                <w:tcPr>
                  <w:tcW w:type="dxa" w:w="6960"/>
                  <w:tcBorders>
                    <w:top w:val="single" w:color="DDDDDD" w:sz="1"/>
                    <w:left w:val="single" w:color="DDDDDD" w:sz="1"/>
                    <w:bottom w:val="single" w:color="DDDDDD" w:sz="1"/>
                    <w:right w:val="single" w:color="DDDDDD" w:sz="1"/>
                  </w:tcBorders>
                  <w:shd w:fill="F4EEFB" w:val="clear"/>
                  <w:tcMar>
                    <w:top w:type="dxa" w:w="70"/>
                    <w:left w:type="dxa" w:w="160"/>
                    <w:bottom w:type="dxa" w:w="70"/>
                    <w:right w:type="dxa" w:w="160"/>
                  </w:tcMar>
                </w:tcPr>
                <w:p>
                  <w:r>
                    <w:rPr>
                      <w:rFonts w:ascii="Arial" w:cs="Arial" w:eastAsia="Arial" w:hAnsi="Arial"/>
                      <w:color w:val="0D1B2A"/>
                      <w:sz w:val="19"/>
                      <w:szCs w:val="19"/>
                    </w:rPr>
                    <w:t xml:space="preserve">Hub Director, Community Manager, Resident Startups (potential translator or voice artist recruits)</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5B2C8D"/>
                      <w:sz w:val="19"/>
                      <w:szCs w:val="19"/>
                    </w:rPr>
                    <w:t xml:space="preserve">YARE talking point</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YARE is building a marketplace for African language translators and voice artists. We are actively recruiting talented people who speak Hausa, Fulfulde, Yoruba, and other languages. If you have members of your community who have that skill, we want to talk to them. And if your startups need localisation — YARE can help with that too.</w:t>
                  </w:r>
                </w:p>
              </w:tc>
            </w:tr>
          </w:tbl>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5B2C8D" w:val="clear"/>
                  <w:tcMar>
                    <w:top w:type="dxa" w:w="120"/>
                    <w:left w:type="dxa" w:w="200"/>
                    <w:bottom w:type="dxa" w:w="120"/>
                    <w:right w:type="dxa" w:w="200"/>
                  </w:tcMar>
                </w:tcPr>
                <w:p>
                  <w:pPr>
                    <w:jc w:val="center"/>
                  </w:pPr>
                  <w:r>
                    <w:rPr>
                      <w:rFonts w:ascii="Arial" w:cs="Arial" w:eastAsia="Arial" w:hAnsi="Arial"/>
                      <w:b/>
                      <w:bCs/>
                      <w:color w:val="FFFFFF"/>
                      <w:sz w:val="36"/>
                      <w:szCs w:val="36"/>
                    </w:rPr>
                    <w:t xml:space="preserve">21</w:t>
                  </w:r>
                </w:p>
              </w:tc>
              <w:tc>
                <w:tcPr>
                  <w:tcW w:type="dxa" w:w="8760"/>
                  <w:tcBorders>
                    <w:top w:val="none" w:color="FFFFFF" w:sz="0"/>
                    <w:left w:val="none" w:color="FFFFFF" w:sz="0"/>
                    <w:bottom w:val="none" w:color="FFFFFF" w:sz="0"/>
                    <w:right w:val="none" w:color="FFFFFF" w:sz="0"/>
                  </w:tcBorders>
                  <w:shd w:fill="F4EEFB" w:val="clear"/>
                  <w:tcMar>
                    <w:top w:type="dxa" w:w="120"/>
                    <w:left w:type="dxa" w:w="220"/>
                    <w:bottom w:type="dxa" w:w="120"/>
                    <w:right w:type="dxa" w:w="220"/>
                  </w:tcMar>
                </w:tcPr>
                <w:p>
                  <w:r>
                    <w:rPr>
                      <w:rFonts w:ascii="Arial" w:cs="Arial" w:eastAsia="Arial" w:hAnsi="Arial"/>
                      <w:b/>
                      <w:bCs/>
                      <w:color w:val="5B2C8D"/>
                      <w:sz w:val="26"/>
                      <w:szCs w:val="26"/>
                    </w:rPr>
                    <w:t xml:space="preserve">Founder Institute Abuja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4EEFB" w:val="clear"/>
                  <w:tcMar>
                    <w:top w:type="dxa" w:w="70"/>
                    <w:left w:type="dxa" w:w="160"/>
                    <w:bottom w:type="dxa" w:w="70"/>
                    <w:right w:type="dxa" w:w="160"/>
                  </w:tcMar>
                </w:tcPr>
                <w:p>
                  <w:r>
                    <w:rPr>
                      <w:rFonts w:ascii="Arial" w:cs="Arial" w:eastAsia="Arial" w:hAnsi="Arial"/>
                      <w:b/>
                      <w:bCs/>
                      <w:color w:val="5B2C8D"/>
                      <w:sz w:val="19"/>
                      <w:szCs w:val="19"/>
                    </w:rPr>
                    <w:t xml:space="preserve">Category</w:t>
                  </w:r>
                </w:p>
              </w:tc>
              <w:tc>
                <w:tcPr>
                  <w:tcW w:type="dxa" w:w="6960"/>
                  <w:tcBorders>
                    <w:top w:val="single" w:color="DDDDDD" w:sz="1"/>
                    <w:left w:val="single" w:color="DDDDDD" w:sz="1"/>
                    <w:bottom w:val="single" w:color="DDDDDD" w:sz="1"/>
                    <w:right w:val="single" w:color="DDDDDD" w:sz="1"/>
                  </w:tcBorders>
                  <w:shd w:fill="F4EEFB" w:val="clear"/>
                  <w:tcMar>
                    <w:top w:type="dxa" w:w="70"/>
                    <w:left w:type="dxa" w:w="160"/>
                    <w:bottom w:type="dxa" w:w="70"/>
                    <w:right w:type="dxa" w:w="160"/>
                  </w:tcMar>
                </w:tcPr>
                <w:p>
                  <w:r>
                    <w:rPr>
                      <w:rFonts w:ascii="Arial" w:cs="Arial" w:eastAsia="Arial" w:hAnsi="Arial"/>
                      <w:color w:val="0D1B2A"/>
                      <w:sz w:val="19"/>
                      <w:szCs w:val="19"/>
                    </w:rPr>
                    <w:t xml:space="preserve">Tech Hub / Accelerator</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5B2C8D"/>
                      <w:sz w:val="19"/>
                      <w:szCs w:val="19"/>
                    </w:rPr>
                    <w:t xml:space="preserve">Location in Abuja</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Abuja, FCT</w:t>
                  </w:r>
                </w:p>
              </w:tc>
            </w:tr>
            <w:tr>
              <w:tc>
                <w:tcPr>
                  <w:tcW w:type="dxa" w:w="2400"/>
                  <w:tcBorders>
                    <w:top w:val="single" w:color="DDDDDD" w:sz="1"/>
                    <w:left w:val="single" w:color="DDDDDD" w:sz="1"/>
                    <w:bottom w:val="single" w:color="DDDDDD" w:sz="1"/>
                    <w:right w:val="single" w:color="DDDDDD" w:sz="1"/>
                  </w:tcBorders>
                  <w:shd w:fill="F4EEFB" w:val="clear"/>
                  <w:tcMar>
                    <w:top w:type="dxa" w:w="70"/>
                    <w:left w:type="dxa" w:w="160"/>
                    <w:bottom w:type="dxa" w:w="70"/>
                    <w:right w:type="dxa" w:w="160"/>
                  </w:tcMar>
                </w:tcPr>
                <w:p>
                  <w:r>
                    <w:rPr>
                      <w:rFonts w:ascii="Arial" w:cs="Arial" w:eastAsia="Arial" w:hAnsi="Arial"/>
                      <w:b/>
                      <w:bCs/>
                      <w:color w:val="5B2C8D"/>
                      <w:sz w:val="19"/>
                      <w:szCs w:val="19"/>
                    </w:rPr>
                    <w:t xml:space="preserve">What they do</w:t>
                  </w:r>
                </w:p>
              </w:tc>
              <w:tc>
                <w:tcPr>
                  <w:tcW w:type="dxa" w:w="6960"/>
                  <w:tcBorders>
                    <w:top w:val="single" w:color="DDDDDD" w:sz="1"/>
                    <w:left w:val="single" w:color="DDDDDD" w:sz="1"/>
                    <w:bottom w:val="single" w:color="DDDDDD" w:sz="1"/>
                    <w:right w:val="single" w:color="DDDDDD" w:sz="1"/>
                  </w:tcBorders>
                  <w:shd w:fill="F4EEFB" w:val="clear"/>
                  <w:tcMar>
                    <w:top w:type="dxa" w:w="70"/>
                    <w:left w:type="dxa" w:w="160"/>
                    <w:bottom w:type="dxa" w:w="70"/>
                    <w:right w:type="dxa" w:w="160"/>
                  </w:tcMar>
                </w:tcPr>
                <w:p>
                  <w:r>
                    <w:rPr>
                      <w:rFonts w:ascii="Arial" w:cs="Arial" w:eastAsia="Arial" w:hAnsi="Arial"/>
                      <w:color w:val="0D1B2A"/>
                      <w:sz w:val="19"/>
                      <w:szCs w:val="19"/>
                    </w:rPr>
                    <w:t xml:space="preserve">The Abuja chapter of the global Founder Institute pre-seed accelerator. Runs structured programmes for idea-stage and pre-seed founders, connecting them with investors, mentors, and peers. The Abuja chapter has mentors including senior NITDA officials, fintech founders, and digital economy experts.</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5B2C8D"/>
                      <w:sz w:val="19"/>
                      <w:szCs w:val="19"/>
                    </w:rPr>
                    <w:t xml:space="preserve">Why YARE matters to them</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FI Abuja gives YARE direct access to Abuja's most connected founders community and the NITDA network. The government and institutional relationships embedded in FI Abuja's mentor pool are hard to replicate elsewhere. Being a visible presence in this community positions YARE as the localisation layer for every other Abuja startup.</w:t>
                  </w:r>
                </w:p>
              </w:tc>
            </w:tr>
            <w:tr>
              <w:tc>
                <w:tcPr>
                  <w:tcW w:type="dxa" w:w="2400"/>
                  <w:tcBorders>
                    <w:top w:val="single" w:color="DDDDDD" w:sz="1"/>
                    <w:left w:val="single" w:color="DDDDDD" w:sz="1"/>
                    <w:bottom w:val="single" w:color="DDDDDD" w:sz="1"/>
                    <w:right w:val="single" w:color="DDDDDD" w:sz="1"/>
                  </w:tcBorders>
                  <w:shd w:fill="F4EEFB" w:val="clear"/>
                  <w:tcMar>
                    <w:top w:type="dxa" w:w="70"/>
                    <w:left w:type="dxa" w:w="160"/>
                    <w:bottom w:type="dxa" w:w="70"/>
                    <w:right w:type="dxa" w:w="160"/>
                  </w:tcMar>
                </w:tcPr>
                <w:p>
                  <w:r>
                    <w:rPr>
                      <w:rFonts w:ascii="Arial" w:cs="Arial" w:eastAsia="Arial" w:hAnsi="Arial"/>
                      <w:b/>
                      <w:bCs/>
                      <w:color w:val="5B2C8D"/>
                      <w:sz w:val="19"/>
                      <w:szCs w:val="19"/>
                    </w:rPr>
                    <w:t xml:space="preserve">Who to meet</w:t>
                  </w:r>
                </w:p>
              </w:tc>
              <w:tc>
                <w:tcPr>
                  <w:tcW w:type="dxa" w:w="6960"/>
                  <w:tcBorders>
                    <w:top w:val="single" w:color="DDDDDD" w:sz="1"/>
                    <w:left w:val="single" w:color="DDDDDD" w:sz="1"/>
                    <w:bottom w:val="single" w:color="DDDDDD" w:sz="1"/>
                    <w:right w:val="single" w:color="DDDDDD" w:sz="1"/>
                  </w:tcBorders>
                  <w:shd w:fill="F4EEFB" w:val="clear"/>
                  <w:tcMar>
                    <w:top w:type="dxa" w:w="70"/>
                    <w:left w:type="dxa" w:w="160"/>
                    <w:bottom w:type="dxa" w:w="70"/>
                    <w:right w:type="dxa" w:w="160"/>
                  </w:tcMar>
                </w:tcPr>
                <w:p>
                  <w:r>
                    <w:rPr>
                      <w:rFonts w:ascii="Arial" w:cs="Arial" w:eastAsia="Arial" w:hAnsi="Arial"/>
                      <w:color w:val="0D1B2A"/>
                      <w:sz w:val="19"/>
                      <w:szCs w:val="19"/>
                    </w:rPr>
                    <w:t xml:space="preserve">Programme Director (Ajuma Ataguba), Mentor network, Fellow founders</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5B2C8D"/>
                      <w:sz w:val="19"/>
                      <w:szCs w:val="19"/>
                    </w:rPr>
                    <w:t xml:space="preserve">YARE talking point</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Request to join as a mentor or guest speaker on localisation and African language AI. Share YARE's story. Position YARE as the platform that other Abuja startups should consider when they need to reach African language audiences.</w:t>
                  </w:r>
                </w:p>
              </w:tc>
            </w:tr>
          </w:tbl>
          <w:p/>
        </w:tc>
      </w:tr>
    </w:tbl>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2A" w:val="clear"/>
            <w:tcMar>
              <w:top w:type="dxa" w:w="180"/>
              <w:left w:type="dxa" w:w="360"/>
              <w:bottom w:type="dxa" w:w="180"/>
              <w:right w:type="dxa" w:w="360"/>
            </w:tcMar>
          </w:tcPr>
          <w:p>
            <w:r>
              <w:rPr>
                <w:rFonts w:ascii="Arial" w:cs="Arial" w:eastAsia="Arial" w:hAnsi="Arial"/>
                <w:b/>
                <w:bCs/>
                <w:color w:val="FFFFFF"/>
                <w:sz w:val="28"/>
                <w:szCs w:val="28"/>
              </w:rPr>
              <w:t xml:space="preserve">05 — Government Ministries &amp; Agencies</w:t>
            </w:r>
          </w:p>
          <w:p>
            <w:pPr>
              <w:spacing w:before="50"/>
            </w:pPr>
            <w:r>
              <w:rPr>
                <w:rFonts w:ascii="Arial" w:cs="Arial" w:eastAsia="Arial" w:hAnsi="Arial"/>
                <w:i/>
                <w:iCs/>
                <w:color w:val="B8860B"/>
                <w:sz w:val="19"/>
                <w:szCs w:val="19"/>
              </w:rPr>
              <w:t xml:space="preserve">Policy-level partnerships and large-scale government translation contracts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1B2A" w:val="clear"/>
                  <w:tcMar>
                    <w:top w:type="dxa" w:w="120"/>
                    <w:left w:type="dxa" w:w="200"/>
                    <w:bottom w:type="dxa" w:w="120"/>
                    <w:right w:type="dxa" w:w="200"/>
                  </w:tcMar>
                </w:tcPr>
                <w:p>
                  <w:pPr>
                    <w:jc w:val="center"/>
                  </w:pPr>
                  <w:r>
                    <w:rPr>
                      <w:rFonts w:ascii="Arial" w:cs="Arial" w:eastAsia="Arial" w:hAnsi="Arial"/>
                      <w:b/>
                      <w:bCs/>
                      <w:color w:val="FFFFFF"/>
                      <w:sz w:val="36"/>
                      <w:szCs w:val="36"/>
                    </w:rPr>
                    <w:t xml:space="preserve">22</w:t>
                  </w:r>
                </w:p>
              </w:tc>
              <w:tc>
                <w:tcPr>
                  <w:tcW w:type="dxa" w:w="8760"/>
                  <w:tcBorders>
                    <w:top w:val="none" w:color="FFFFFF" w:sz="0"/>
                    <w:left w:val="none" w:color="FFFFFF" w:sz="0"/>
                    <w:bottom w:val="none" w:color="FFFFFF" w:sz="0"/>
                    <w:right w:val="none" w:color="FFFFFF" w:sz="0"/>
                  </w:tcBorders>
                  <w:shd w:fill="EEF0F3" w:val="clear"/>
                  <w:tcMar>
                    <w:top w:type="dxa" w:w="120"/>
                    <w:left w:type="dxa" w:w="220"/>
                    <w:bottom w:type="dxa" w:w="120"/>
                    <w:right w:type="dxa" w:w="220"/>
                  </w:tcMar>
                </w:tcPr>
                <w:p>
                  <w:r>
                    <w:rPr>
                      <w:rFonts w:ascii="Arial" w:cs="Arial" w:eastAsia="Arial" w:hAnsi="Arial"/>
                      <w:b/>
                      <w:bCs/>
                      <w:color w:val="0D1B2A"/>
                      <w:sz w:val="26"/>
                      <w:szCs w:val="26"/>
                    </w:rPr>
                    <w:t xml:space="preserve">NITDA — National Information Technology Development Agency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EF0F3" w:val="clear"/>
                  <w:tcMar>
                    <w:top w:type="dxa" w:w="70"/>
                    <w:left w:type="dxa" w:w="160"/>
                    <w:bottom w:type="dxa" w:w="70"/>
                    <w:right w:type="dxa" w:w="160"/>
                  </w:tcMar>
                </w:tcPr>
                <w:p>
                  <w:r>
                    <w:rPr>
                      <w:rFonts w:ascii="Arial" w:cs="Arial" w:eastAsia="Arial" w:hAnsi="Arial"/>
                      <w:b/>
                      <w:bCs/>
                      <w:color w:val="0D1B2A"/>
                      <w:sz w:val="19"/>
                      <w:szCs w:val="19"/>
                    </w:rPr>
                    <w:t xml:space="preserve">Category</w:t>
                  </w:r>
                </w:p>
              </w:tc>
              <w:tc>
                <w:tcPr>
                  <w:tcW w:type="dxa" w:w="6960"/>
                  <w:tcBorders>
                    <w:top w:val="single" w:color="DDDDDD" w:sz="1"/>
                    <w:left w:val="single" w:color="DDDDDD" w:sz="1"/>
                    <w:bottom w:val="single" w:color="DDDDDD" w:sz="1"/>
                    <w:right w:val="single" w:color="DDDDDD" w:sz="1"/>
                  </w:tcBorders>
                  <w:shd w:fill="EEF0F3" w:val="clear"/>
                  <w:tcMar>
                    <w:top w:type="dxa" w:w="70"/>
                    <w:left w:type="dxa" w:w="160"/>
                    <w:bottom w:type="dxa" w:w="70"/>
                    <w:right w:type="dxa" w:w="160"/>
                  </w:tcMar>
                </w:tcPr>
                <w:p>
                  <w:r>
                    <w:rPr>
                      <w:rFonts w:ascii="Arial" w:cs="Arial" w:eastAsia="Arial" w:hAnsi="Arial"/>
                      <w:color w:val="0D1B2A"/>
                      <w:sz w:val="19"/>
                      <w:szCs w:val="19"/>
                    </w:rPr>
                    <w:t xml:space="preserve">Government / Regulatory</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0D1B2A"/>
                      <w:sz w:val="19"/>
                      <w:szCs w:val="19"/>
                    </w:rPr>
                    <w:t xml:space="preserve">Location in Abuja</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Plot 1405, Ahmadu Bello Way, Abuja</w:t>
                  </w:r>
                </w:p>
              </w:tc>
            </w:tr>
            <w:tr>
              <w:tc>
                <w:tcPr>
                  <w:tcW w:type="dxa" w:w="2400"/>
                  <w:tcBorders>
                    <w:top w:val="single" w:color="DDDDDD" w:sz="1"/>
                    <w:left w:val="single" w:color="DDDDDD" w:sz="1"/>
                    <w:bottom w:val="single" w:color="DDDDDD" w:sz="1"/>
                    <w:right w:val="single" w:color="DDDDDD" w:sz="1"/>
                  </w:tcBorders>
                  <w:shd w:fill="EEF0F3" w:val="clear"/>
                  <w:tcMar>
                    <w:top w:type="dxa" w:w="70"/>
                    <w:left w:type="dxa" w:w="160"/>
                    <w:bottom w:type="dxa" w:w="70"/>
                    <w:right w:type="dxa" w:w="160"/>
                  </w:tcMar>
                </w:tcPr>
                <w:p>
                  <w:r>
                    <w:rPr>
                      <w:rFonts w:ascii="Arial" w:cs="Arial" w:eastAsia="Arial" w:hAnsi="Arial"/>
                      <w:b/>
                      <w:bCs/>
                      <w:color w:val="0D1B2A"/>
                      <w:sz w:val="19"/>
                      <w:szCs w:val="19"/>
                    </w:rPr>
                    <w:t xml:space="preserve">What they do</w:t>
                  </w:r>
                </w:p>
              </w:tc>
              <w:tc>
                <w:tcPr>
                  <w:tcW w:type="dxa" w:w="6960"/>
                  <w:tcBorders>
                    <w:top w:val="single" w:color="DDDDDD" w:sz="1"/>
                    <w:left w:val="single" w:color="DDDDDD" w:sz="1"/>
                    <w:bottom w:val="single" w:color="DDDDDD" w:sz="1"/>
                    <w:right w:val="single" w:color="DDDDDD" w:sz="1"/>
                  </w:tcBorders>
                  <w:shd w:fill="EEF0F3" w:val="clear"/>
                  <w:tcMar>
                    <w:top w:type="dxa" w:w="70"/>
                    <w:left w:type="dxa" w:w="160"/>
                    <w:bottom w:type="dxa" w:w="70"/>
                    <w:right w:type="dxa" w:w="160"/>
                  </w:tcMar>
                </w:tcPr>
                <w:p>
                  <w:r>
                    <w:rPr>
                      <w:rFonts w:ascii="Arial" w:cs="Arial" w:eastAsia="Arial" w:hAnsi="Arial"/>
                      <w:color w:val="0D1B2A"/>
                      <w:sz w:val="19"/>
                      <w:szCs w:val="19"/>
                    </w:rPr>
                    <w:t xml:space="preserve">NITDA is Nigeria's primary IT regulatory and development agency, responsible for implementing national IT policy, developing local digital content, and coordinating the IT ecosystem. It recently signed a $11.2 million agreement with Japan's JICA for a new Abuja innovation hub. The DG, Kashifu Inuwa, has been vocal about building Nigeria's digital economy.</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0D1B2A"/>
                      <w:sz w:val="19"/>
                      <w:szCs w:val="19"/>
                    </w:rPr>
                    <w:t xml:space="preserve">Why YARE matters to them</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NITDA's mandate explicitly includes promoting local language digital content. YARE is building the infrastructure that makes this possible. A formal relationship with NITDA — whether as a recognised platform, a featured startup, or a policy partner — gives YARE enormous institutional credibility and potential referrals across government clients.</w:t>
                  </w:r>
                </w:p>
              </w:tc>
            </w:tr>
            <w:tr>
              <w:tc>
                <w:tcPr>
                  <w:tcW w:type="dxa" w:w="2400"/>
                  <w:tcBorders>
                    <w:top w:val="single" w:color="DDDDDD" w:sz="1"/>
                    <w:left w:val="single" w:color="DDDDDD" w:sz="1"/>
                    <w:bottom w:val="single" w:color="DDDDDD" w:sz="1"/>
                    <w:right w:val="single" w:color="DDDDDD" w:sz="1"/>
                  </w:tcBorders>
                  <w:shd w:fill="EEF0F3" w:val="clear"/>
                  <w:tcMar>
                    <w:top w:type="dxa" w:w="70"/>
                    <w:left w:type="dxa" w:w="160"/>
                    <w:bottom w:type="dxa" w:w="70"/>
                    <w:right w:type="dxa" w:w="160"/>
                  </w:tcMar>
                </w:tcPr>
                <w:p>
                  <w:r>
                    <w:rPr>
                      <w:rFonts w:ascii="Arial" w:cs="Arial" w:eastAsia="Arial" w:hAnsi="Arial"/>
                      <w:b/>
                      <w:bCs/>
                      <w:color w:val="0D1B2A"/>
                      <w:sz w:val="19"/>
                      <w:szCs w:val="19"/>
                    </w:rPr>
                    <w:t xml:space="preserve">Who to meet</w:t>
                  </w:r>
                </w:p>
              </w:tc>
              <w:tc>
                <w:tcPr>
                  <w:tcW w:type="dxa" w:w="6960"/>
                  <w:tcBorders>
                    <w:top w:val="single" w:color="DDDDDD" w:sz="1"/>
                    <w:left w:val="single" w:color="DDDDDD" w:sz="1"/>
                    <w:bottom w:val="single" w:color="DDDDDD" w:sz="1"/>
                    <w:right w:val="single" w:color="DDDDDD" w:sz="1"/>
                  </w:tcBorders>
                  <w:shd w:fill="EEF0F3" w:val="clear"/>
                  <w:tcMar>
                    <w:top w:type="dxa" w:w="70"/>
                    <w:left w:type="dxa" w:w="160"/>
                    <w:bottom w:type="dxa" w:w="70"/>
                    <w:right w:type="dxa" w:w="160"/>
                  </w:tcMar>
                </w:tcPr>
                <w:p>
                  <w:r>
                    <w:rPr>
                      <w:rFonts w:ascii="Arial" w:cs="Arial" w:eastAsia="Arial" w:hAnsi="Arial"/>
                      <w:color w:val="0D1B2A"/>
                      <w:sz w:val="19"/>
                      <w:szCs w:val="19"/>
                    </w:rPr>
                    <w:t xml:space="preserve">Director General (Kashifu Inuwa CCIE), Office for Nigerian Digital Innovation (ONDI), Partnerships team</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0D1B2A"/>
                      <w:sz w:val="19"/>
                      <w:szCs w:val="19"/>
                    </w:rPr>
                    <w:t xml:space="preserve">YARE talking point</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NITDA's agenda includes increasing local language digital content and reducing Nigeria's digital divide. YARE is building the platform that makes both possible — AI-powered translation and localisation for Hausa, Fulfulde, Yoruba, and other Nigerian languages, with human quality assurance. We would love to explore how YARE can support NITDA's digital inclusion agenda.</w:t>
                  </w:r>
                </w:p>
              </w:tc>
            </w:tr>
          </w:tbl>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1B2A" w:val="clear"/>
                  <w:tcMar>
                    <w:top w:type="dxa" w:w="120"/>
                    <w:left w:type="dxa" w:w="200"/>
                    <w:bottom w:type="dxa" w:w="120"/>
                    <w:right w:type="dxa" w:w="200"/>
                  </w:tcMar>
                </w:tcPr>
                <w:p>
                  <w:pPr>
                    <w:jc w:val="center"/>
                  </w:pPr>
                  <w:r>
                    <w:rPr>
                      <w:rFonts w:ascii="Arial" w:cs="Arial" w:eastAsia="Arial" w:hAnsi="Arial"/>
                      <w:b/>
                      <w:bCs/>
                      <w:color w:val="FFFFFF"/>
                      <w:sz w:val="36"/>
                      <w:szCs w:val="36"/>
                    </w:rPr>
                    <w:t xml:space="preserve">23</w:t>
                  </w:r>
                </w:p>
              </w:tc>
              <w:tc>
                <w:tcPr>
                  <w:tcW w:type="dxa" w:w="8760"/>
                  <w:tcBorders>
                    <w:top w:val="none" w:color="FFFFFF" w:sz="0"/>
                    <w:left w:val="none" w:color="FFFFFF" w:sz="0"/>
                    <w:bottom w:val="none" w:color="FFFFFF" w:sz="0"/>
                    <w:right w:val="none" w:color="FFFFFF" w:sz="0"/>
                  </w:tcBorders>
                  <w:shd w:fill="EEF0F3" w:val="clear"/>
                  <w:tcMar>
                    <w:top w:type="dxa" w:w="120"/>
                    <w:left w:type="dxa" w:w="220"/>
                    <w:bottom w:type="dxa" w:w="120"/>
                    <w:right w:type="dxa" w:w="220"/>
                  </w:tcMar>
                </w:tcPr>
                <w:p>
                  <w:r>
                    <w:rPr>
                      <w:rFonts w:ascii="Arial" w:cs="Arial" w:eastAsia="Arial" w:hAnsi="Arial"/>
                      <w:b/>
                      <w:bCs/>
                      <w:color w:val="0D1B2A"/>
                      <w:sz w:val="26"/>
                      <w:szCs w:val="26"/>
                    </w:rPr>
                    <w:t xml:space="preserve">National Orientation Agency (NOA)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EF0F3" w:val="clear"/>
                  <w:tcMar>
                    <w:top w:type="dxa" w:w="70"/>
                    <w:left w:type="dxa" w:w="160"/>
                    <w:bottom w:type="dxa" w:w="70"/>
                    <w:right w:type="dxa" w:w="160"/>
                  </w:tcMar>
                </w:tcPr>
                <w:p>
                  <w:r>
                    <w:rPr>
                      <w:rFonts w:ascii="Arial" w:cs="Arial" w:eastAsia="Arial" w:hAnsi="Arial"/>
                      <w:b/>
                      <w:bCs/>
                      <w:color w:val="0D1B2A"/>
                      <w:sz w:val="19"/>
                      <w:szCs w:val="19"/>
                    </w:rPr>
                    <w:t xml:space="preserve">Category</w:t>
                  </w:r>
                </w:p>
              </w:tc>
              <w:tc>
                <w:tcPr>
                  <w:tcW w:type="dxa" w:w="6960"/>
                  <w:tcBorders>
                    <w:top w:val="single" w:color="DDDDDD" w:sz="1"/>
                    <w:left w:val="single" w:color="DDDDDD" w:sz="1"/>
                    <w:bottom w:val="single" w:color="DDDDDD" w:sz="1"/>
                    <w:right w:val="single" w:color="DDDDDD" w:sz="1"/>
                  </w:tcBorders>
                  <w:shd w:fill="EEF0F3" w:val="clear"/>
                  <w:tcMar>
                    <w:top w:type="dxa" w:w="70"/>
                    <w:left w:type="dxa" w:w="160"/>
                    <w:bottom w:type="dxa" w:w="70"/>
                    <w:right w:type="dxa" w:w="160"/>
                  </w:tcMar>
                </w:tcPr>
                <w:p>
                  <w:r>
                    <w:rPr>
                      <w:rFonts w:ascii="Arial" w:cs="Arial" w:eastAsia="Arial" w:hAnsi="Arial"/>
                      <w:color w:val="0D1B2A"/>
                      <w:sz w:val="19"/>
                      <w:szCs w:val="19"/>
                    </w:rPr>
                    <w:t xml:space="preserve">Government / Regulatory</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0D1B2A"/>
                      <w:sz w:val="19"/>
                      <w:szCs w:val="19"/>
                    </w:rPr>
                    <w:t xml:space="preserve">Location in Abuja</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Headquarters, Abuja</w:t>
                  </w:r>
                </w:p>
              </w:tc>
            </w:tr>
            <w:tr>
              <w:tc>
                <w:tcPr>
                  <w:tcW w:type="dxa" w:w="2400"/>
                  <w:tcBorders>
                    <w:top w:val="single" w:color="DDDDDD" w:sz="1"/>
                    <w:left w:val="single" w:color="DDDDDD" w:sz="1"/>
                    <w:bottom w:val="single" w:color="DDDDDD" w:sz="1"/>
                    <w:right w:val="single" w:color="DDDDDD" w:sz="1"/>
                  </w:tcBorders>
                  <w:shd w:fill="EEF0F3" w:val="clear"/>
                  <w:tcMar>
                    <w:top w:type="dxa" w:w="70"/>
                    <w:left w:type="dxa" w:w="160"/>
                    <w:bottom w:type="dxa" w:w="70"/>
                    <w:right w:type="dxa" w:w="160"/>
                  </w:tcMar>
                </w:tcPr>
                <w:p>
                  <w:r>
                    <w:rPr>
                      <w:rFonts w:ascii="Arial" w:cs="Arial" w:eastAsia="Arial" w:hAnsi="Arial"/>
                      <w:b/>
                      <w:bCs/>
                      <w:color w:val="0D1B2A"/>
                      <w:sz w:val="19"/>
                      <w:szCs w:val="19"/>
                    </w:rPr>
                    <w:t xml:space="preserve">What they do</w:t>
                  </w:r>
                </w:p>
              </w:tc>
              <w:tc>
                <w:tcPr>
                  <w:tcW w:type="dxa" w:w="6960"/>
                  <w:tcBorders>
                    <w:top w:val="single" w:color="DDDDDD" w:sz="1"/>
                    <w:left w:val="single" w:color="DDDDDD" w:sz="1"/>
                    <w:bottom w:val="single" w:color="DDDDDD" w:sz="1"/>
                    <w:right w:val="single" w:color="DDDDDD" w:sz="1"/>
                  </w:tcBorders>
                  <w:shd w:fill="EEF0F3" w:val="clear"/>
                  <w:tcMar>
                    <w:top w:type="dxa" w:w="70"/>
                    <w:left w:type="dxa" w:w="160"/>
                    <w:bottom w:type="dxa" w:w="70"/>
                    <w:right w:type="dxa" w:w="160"/>
                  </w:tcMar>
                </w:tcPr>
                <w:p>
                  <w:r>
                    <w:rPr>
                      <w:rFonts w:ascii="Arial" w:cs="Arial" w:eastAsia="Arial" w:hAnsi="Arial"/>
                      <w:color w:val="0D1B2A"/>
                      <w:sz w:val="19"/>
                      <w:szCs w:val="19"/>
                    </w:rPr>
                    <w:t xml:space="preserve">NOA is the federal agency responsible for civic education, national values orientation, and public communication across Nigeria. It runs nationwide campaigns on issues like health, security, civic rights, and national identity — and must communicate in local languages to reach communities effectively. NOA has previously worked with DMi Agency.</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0D1B2A"/>
                      <w:sz w:val="19"/>
                      <w:szCs w:val="19"/>
                    </w:rPr>
                    <w:t xml:space="preserve">Why YARE matters to them</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NOA is one of the highest-priority government clients for YARE. Their entire mandate depends on communicating with Nigerian citizens in their own languages. Every NOA campaign that runs in northern Nigeria requires Hausa (and ideally Fulfulde) translation, voice-over, and cultural adaptation. YARE is the platform built for exactly this.</w:t>
                  </w:r>
                </w:p>
              </w:tc>
            </w:tr>
            <w:tr>
              <w:tc>
                <w:tcPr>
                  <w:tcW w:type="dxa" w:w="2400"/>
                  <w:tcBorders>
                    <w:top w:val="single" w:color="DDDDDD" w:sz="1"/>
                    <w:left w:val="single" w:color="DDDDDD" w:sz="1"/>
                    <w:bottom w:val="single" w:color="DDDDDD" w:sz="1"/>
                    <w:right w:val="single" w:color="DDDDDD" w:sz="1"/>
                  </w:tcBorders>
                  <w:shd w:fill="EEF0F3" w:val="clear"/>
                  <w:tcMar>
                    <w:top w:type="dxa" w:w="70"/>
                    <w:left w:type="dxa" w:w="160"/>
                    <w:bottom w:type="dxa" w:w="70"/>
                    <w:right w:type="dxa" w:w="160"/>
                  </w:tcMar>
                </w:tcPr>
                <w:p>
                  <w:r>
                    <w:rPr>
                      <w:rFonts w:ascii="Arial" w:cs="Arial" w:eastAsia="Arial" w:hAnsi="Arial"/>
                      <w:b/>
                      <w:bCs/>
                      <w:color w:val="0D1B2A"/>
                      <w:sz w:val="19"/>
                      <w:szCs w:val="19"/>
                    </w:rPr>
                    <w:t xml:space="preserve">Who to meet</w:t>
                  </w:r>
                </w:p>
              </w:tc>
              <w:tc>
                <w:tcPr>
                  <w:tcW w:type="dxa" w:w="6960"/>
                  <w:tcBorders>
                    <w:top w:val="single" w:color="DDDDDD" w:sz="1"/>
                    <w:left w:val="single" w:color="DDDDDD" w:sz="1"/>
                    <w:bottom w:val="single" w:color="DDDDDD" w:sz="1"/>
                    <w:right w:val="single" w:color="DDDDDD" w:sz="1"/>
                  </w:tcBorders>
                  <w:shd w:fill="EEF0F3" w:val="clear"/>
                  <w:tcMar>
                    <w:top w:type="dxa" w:w="70"/>
                    <w:left w:type="dxa" w:w="160"/>
                    <w:bottom w:type="dxa" w:w="70"/>
                    <w:right w:type="dxa" w:w="160"/>
                  </w:tcMar>
                </w:tcPr>
                <w:p>
                  <w:r>
                    <w:rPr>
                      <w:rFonts w:ascii="Arial" w:cs="Arial" w:eastAsia="Arial" w:hAnsi="Arial"/>
                      <w:color w:val="0D1B2A"/>
                      <w:sz w:val="19"/>
                      <w:szCs w:val="19"/>
                    </w:rPr>
                    <w:t xml:space="preserve">Director General, Director of Public Affairs, Procurement/Vendor Management</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0D1B2A"/>
                      <w:sz w:val="19"/>
                      <w:szCs w:val="19"/>
                    </w:rPr>
                    <w:t xml:space="preserve">YARE talking point</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NOA's effectiveness in northern Nigeria depends entirely on whether your message reaches communities in Hausa. A campaign in English that reaches Abuja does not reach Sokoto. YARE is how you change that — vetted translators, voice artists, and AI-assisted speed. Let's discuss how YARE can support NOA's community communication campaigns.</w:t>
                  </w:r>
                </w:p>
              </w:tc>
            </w:tr>
          </w:tbl>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1B2A" w:val="clear"/>
                  <w:tcMar>
                    <w:top w:type="dxa" w:w="120"/>
                    <w:left w:type="dxa" w:w="200"/>
                    <w:bottom w:type="dxa" w:w="120"/>
                    <w:right w:type="dxa" w:w="200"/>
                  </w:tcMar>
                </w:tcPr>
                <w:p>
                  <w:pPr>
                    <w:jc w:val="center"/>
                  </w:pPr>
                  <w:r>
                    <w:rPr>
                      <w:rFonts w:ascii="Arial" w:cs="Arial" w:eastAsia="Arial" w:hAnsi="Arial"/>
                      <w:b/>
                      <w:bCs/>
                      <w:color w:val="FFFFFF"/>
                      <w:sz w:val="36"/>
                      <w:szCs w:val="36"/>
                    </w:rPr>
                    <w:t xml:space="preserve">24</w:t>
                  </w:r>
                </w:p>
              </w:tc>
              <w:tc>
                <w:tcPr>
                  <w:tcW w:type="dxa" w:w="8760"/>
                  <w:tcBorders>
                    <w:top w:val="none" w:color="FFFFFF" w:sz="0"/>
                    <w:left w:val="none" w:color="FFFFFF" w:sz="0"/>
                    <w:bottom w:val="none" w:color="FFFFFF" w:sz="0"/>
                    <w:right w:val="none" w:color="FFFFFF" w:sz="0"/>
                  </w:tcBorders>
                  <w:shd w:fill="EEF0F3" w:val="clear"/>
                  <w:tcMar>
                    <w:top w:type="dxa" w:w="120"/>
                    <w:left w:type="dxa" w:w="220"/>
                    <w:bottom w:type="dxa" w:w="120"/>
                    <w:right w:type="dxa" w:w="220"/>
                  </w:tcMar>
                </w:tcPr>
                <w:p>
                  <w:r>
                    <w:rPr>
                      <w:rFonts w:ascii="Arial" w:cs="Arial" w:eastAsia="Arial" w:hAnsi="Arial"/>
                      <w:b/>
                      <w:bCs/>
                      <w:color w:val="0D1B2A"/>
                      <w:sz w:val="26"/>
                      <w:szCs w:val="26"/>
                    </w:rPr>
                    <w:t xml:space="preserve">Federal Ministry of Communications, Innovation and Digital Economy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EF0F3" w:val="clear"/>
                  <w:tcMar>
                    <w:top w:type="dxa" w:w="70"/>
                    <w:left w:type="dxa" w:w="160"/>
                    <w:bottom w:type="dxa" w:w="70"/>
                    <w:right w:type="dxa" w:w="160"/>
                  </w:tcMar>
                </w:tcPr>
                <w:p>
                  <w:r>
                    <w:rPr>
                      <w:rFonts w:ascii="Arial" w:cs="Arial" w:eastAsia="Arial" w:hAnsi="Arial"/>
                      <w:b/>
                      <w:bCs/>
                      <w:color w:val="0D1B2A"/>
                      <w:sz w:val="19"/>
                      <w:szCs w:val="19"/>
                    </w:rPr>
                    <w:t xml:space="preserve">Category</w:t>
                  </w:r>
                </w:p>
              </w:tc>
              <w:tc>
                <w:tcPr>
                  <w:tcW w:type="dxa" w:w="6960"/>
                  <w:tcBorders>
                    <w:top w:val="single" w:color="DDDDDD" w:sz="1"/>
                    <w:left w:val="single" w:color="DDDDDD" w:sz="1"/>
                    <w:bottom w:val="single" w:color="DDDDDD" w:sz="1"/>
                    <w:right w:val="single" w:color="DDDDDD" w:sz="1"/>
                  </w:tcBorders>
                  <w:shd w:fill="EEF0F3" w:val="clear"/>
                  <w:tcMar>
                    <w:top w:type="dxa" w:w="70"/>
                    <w:left w:type="dxa" w:w="160"/>
                    <w:bottom w:type="dxa" w:w="70"/>
                    <w:right w:type="dxa" w:w="160"/>
                  </w:tcMar>
                </w:tcPr>
                <w:p>
                  <w:r>
                    <w:rPr>
                      <w:rFonts w:ascii="Arial" w:cs="Arial" w:eastAsia="Arial" w:hAnsi="Arial"/>
                      <w:color w:val="0D1B2A"/>
                      <w:sz w:val="19"/>
                      <w:szCs w:val="19"/>
                    </w:rPr>
                    <w:t xml:space="preserve">Government / Regulatory</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0D1B2A"/>
                      <w:sz w:val="19"/>
                      <w:szCs w:val="19"/>
                    </w:rPr>
                    <w:t xml:space="preserve">Location in Abuja</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Mabushi, Abuja</w:t>
                  </w:r>
                </w:p>
              </w:tc>
            </w:tr>
            <w:tr>
              <w:tc>
                <w:tcPr>
                  <w:tcW w:type="dxa" w:w="2400"/>
                  <w:tcBorders>
                    <w:top w:val="single" w:color="DDDDDD" w:sz="1"/>
                    <w:left w:val="single" w:color="DDDDDD" w:sz="1"/>
                    <w:bottom w:val="single" w:color="DDDDDD" w:sz="1"/>
                    <w:right w:val="single" w:color="DDDDDD" w:sz="1"/>
                  </w:tcBorders>
                  <w:shd w:fill="EEF0F3" w:val="clear"/>
                  <w:tcMar>
                    <w:top w:type="dxa" w:w="70"/>
                    <w:left w:type="dxa" w:w="160"/>
                    <w:bottom w:type="dxa" w:w="70"/>
                    <w:right w:type="dxa" w:w="160"/>
                  </w:tcMar>
                </w:tcPr>
                <w:p>
                  <w:r>
                    <w:rPr>
                      <w:rFonts w:ascii="Arial" w:cs="Arial" w:eastAsia="Arial" w:hAnsi="Arial"/>
                      <w:b/>
                      <w:bCs/>
                      <w:color w:val="0D1B2A"/>
                      <w:sz w:val="19"/>
                      <w:szCs w:val="19"/>
                    </w:rPr>
                    <w:t xml:space="preserve">What they do</w:t>
                  </w:r>
                </w:p>
              </w:tc>
              <w:tc>
                <w:tcPr>
                  <w:tcW w:type="dxa" w:w="6960"/>
                  <w:tcBorders>
                    <w:top w:val="single" w:color="DDDDDD" w:sz="1"/>
                    <w:left w:val="single" w:color="DDDDDD" w:sz="1"/>
                    <w:bottom w:val="single" w:color="DDDDDD" w:sz="1"/>
                    <w:right w:val="single" w:color="DDDDDD" w:sz="1"/>
                  </w:tcBorders>
                  <w:shd w:fill="EEF0F3" w:val="clear"/>
                  <w:tcMar>
                    <w:top w:type="dxa" w:w="70"/>
                    <w:left w:type="dxa" w:w="160"/>
                    <w:bottom w:type="dxa" w:w="70"/>
                    <w:right w:type="dxa" w:w="160"/>
                  </w:tcMar>
                </w:tcPr>
                <w:p>
                  <w:r>
                    <w:rPr>
                      <w:rFonts w:ascii="Arial" w:cs="Arial" w:eastAsia="Arial" w:hAnsi="Arial"/>
                      <w:color w:val="0D1B2A"/>
                      <w:sz w:val="19"/>
                      <w:szCs w:val="19"/>
                    </w:rPr>
                    <w:t xml:space="preserve">The ministry oversees Nigeria's digital economy policy, telecommunications regulation, and innovation ecosystem. It has been active in supporting events like GITEX Nigeria 2025 and is championing the government's digitalisation agenda. The ministry also coordinates with NITDA on digital content and local language initiatives.</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0D1B2A"/>
                      <w:sz w:val="19"/>
                      <w:szCs w:val="19"/>
                    </w:rPr>
                    <w:t xml:space="preserve">Why YARE matters to them</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The Ministry is the policy-level entry point for government legitimacy. A meeting here — even a courtesy call — signals that YARE is a serious player building serious infrastructure. The ministry also funds initiatives and can create procurement channels for government clients to use YARE's services.</w:t>
                  </w:r>
                </w:p>
              </w:tc>
            </w:tr>
            <w:tr>
              <w:tc>
                <w:tcPr>
                  <w:tcW w:type="dxa" w:w="2400"/>
                  <w:tcBorders>
                    <w:top w:val="single" w:color="DDDDDD" w:sz="1"/>
                    <w:left w:val="single" w:color="DDDDDD" w:sz="1"/>
                    <w:bottom w:val="single" w:color="DDDDDD" w:sz="1"/>
                    <w:right w:val="single" w:color="DDDDDD" w:sz="1"/>
                  </w:tcBorders>
                  <w:shd w:fill="EEF0F3" w:val="clear"/>
                  <w:tcMar>
                    <w:top w:type="dxa" w:w="70"/>
                    <w:left w:type="dxa" w:w="160"/>
                    <w:bottom w:type="dxa" w:w="70"/>
                    <w:right w:type="dxa" w:w="160"/>
                  </w:tcMar>
                </w:tcPr>
                <w:p>
                  <w:r>
                    <w:rPr>
                      <w:rFonts w:ascii="Arial" w:cs="Arial" w:eastAsia="Arial" w:hAnsi="Arial"/>
                      <w:b/>
                      <w:bCs/>
                      <w:color w:val="0D1B2A"/>
                      <w:sz w:val="19"/>
                      <w:szCs w:val="19"/>
                    </w:rPr>
                    <w:t xml:space="preserve">Who to meet</w:t>
                  </w:r>
                </w:p>
              </w:tc>
              <w:tc>
                <w:tcPr>
                  <w:tcW w:type="dxa" w:w="6960"/>
                  <w:tcBorders>
                    <w:top w:val="single" w:color="DDDDDD" w:sz="1"/>
                    <w:left w:val="single" w:color="DDDDDD" w:sz="1"/>
                    <w:bottom w:val="single" w:color="DDDDDD" w:sz="1"/>
                    <w:right w:val="single" w:color="DDDDDD" w:sz="1"/>
                  </w:tcBorders>
                  <w:shd w:fill="EEF0F3" w:val="clear"/>
                  <w:tcMar>
                    <w:top w:type="dxa" w:w="70"/>
                    <w:left w:type="dxa" w:w="160"/>
                    <w:bottom w:type="dxa" w:w="70"/>
                    <w:right w:type="dxa" w:w="160"/>
                  </w:tcMar>
                </w:tcPr>
                <w:p>
                  <w:r>
                    <w:rPr>
                      <w:rFonts w:ascii="Arial" w:cs="Arial" w:eastAsia="Arial" w:hAnsi="Arial"/>
                      <w:color w:val="0D1B2A"/>
                      <w:sz w:val="19"/>
                      <w:szCs w:val="19"/>
                    </w:rPr>
                    <w:t xml:space="preserve">Minister/Permanent Secretary, Director of Digital Economy, Director of Policy</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0D1B2A"/>
                      <w:sz w:val="19"/>
                      <w:szCs w:val="19"/>
                    </w:rPr>
                    <w:t xml:space="preserve">YARE talking point</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Nigeria's digital economy ambition cannot be achieved while 70 million Hausa speakers are locked out of the digital world by language. YARE is building the infrastructure to change that. We would love to brief the Ministry on what we are building and explore how we can align with the government's digital inclusion agenda.</w:t>
                  </w:r>
                </w:p>
              </w:tc>
            </w:tr>
          </w:tbl>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1B2A" w:val="clear"/>
                  <w:tcMar>
                    <w:top w:type="dxa" w:w="120"/>
                    <w:left w:type="dxa" w:w="200"/>
                    <w:bottom w:type="dxa" w:w="120"/>
                    <w:right w:type="dxa" w:w="200"/>
                  </w:tcMar>
                </w:tcPr>
                <w:p>
                  <w:pPr>
                    <w:jc w:val="center"/>
                  </w:pPr>
                  <w:r>
                    <w:rPr>
                      <w:rFonts w:ascii="Arial" w:cs="Arial" w:eastAsia="Arial" w:hAnsi="Arial"/>
                      <w:b/>
                      <w:bCs/>
                      <w:color w:val="FFFFFF"/>
                      <w:sz w:val="36"/>
                      <w:szCs w:val="36"/>
                    </w:rPr>
                    <w:t xml:space="preserve">25</w:t>
                  </w:r>
                </w:p>
              </w:tc>
              <w:tc>
                <w:tcPr>
                  <w:tcW w:type="dxa" w:w="8760"/>
                  <w:tcBorders>
                    <w:top w:val="none" w:color="FFFFFF" w:sz="0"/>
                    <w:left w:val="none" w:color="FFFFFF" w:sz="0"/>
                    <w:bottom w:val="none" w:color="FFFFFF" w:sz="0"/>
                    <w:right w:val="none" w:color="FFFFFF" w:sz="0"/>
                  </w:tcBorders>
                  <w:shd w:fill="EEF0F3" w:val="clear"/>
                  <w:tcMar>
                    <w:top w:type="dxa" w:w="120"/>
                    <w:left w:type="dxa" w:w="220"/>
                    <w:bottom w:type="dxa" w:w="120"/>
                    <w:right w:type="dxa" w:w="220"/>
                  </w:tcMar>
                </w:tcPr>
                <w:p>
                  <w:r>
                    <w:rPr>
                      <w:rFonts w:ascii="Arial" w:cs="Arial" w:eastAsia="Arial" w:hAnsi="Arial"/>
                      <w:b/>
                      <w:bCs/>
                      <w:color w:val="0D1B2A"/>
                      <w:sz w:val="26"/>
                      <w:szCs w:val="26"/>
                    </w:rPr>
                    <w:t xml:space="preserve">National Primary Health Care Development Agency (NPHCDA)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EF0F3" w:val="clear"/>
                  <w:tcMar>
                    <w:top w:type="dxa" w:w="70"/>
                    <w:left w:type="dxa" w:w="160"/>
                    <w:bottom w:type="dxa" w:w="70"/>
                    <w:right w:type="dxa" w:w="160"/>
                  </w:tcMar>
                </w:tcPr>
                <w:p>
                  <w:r>
                    <w:rPr>
                      <w:rFonts w:ascii="Arial" w:cs="Arial" w:eastAsia="Arial" w:hAnsi="Arial"/>
                      <w:b/>
                      <w:bCs/>
                      <w:color w:val="0D1B2A"/>
                      <w:sz w:val="19"/>
                      <w:szCs w:val="19"/>
                    </w:rPr>
                    <w:t xml:space="preserve">Category</w:t>
                  </w:r>
                </w:p>
              </w:tc>
              <w:tc>
                <w:tcPr>
                  <w:tcW w:type="dxa" w:w="6960"/>
                  <w:tcBorders>
                    <w:top w:val="single" w:color="DDDDDD" w:sz="1"/>
                    <w:left w:val="single" w:color="DDDDDD" w:sz="1"/>
                    <w:bottom w:val="single" w:color="DDDDDD" w:sz="1"/>
                    <w:right w:val="single" w:color="DDDDDD" w:sz="1"/>
                  </w:tcBorders>
                  <w:shd w:fill="EEF0F3" w:val="clear"/>
                  <w:tcMar>
                    <w:top w:type="dxa" w:w="70"/>
                    <w:left w:type="dxa" w:w="160"/>
                    <w:bottom w:type="dxa" w:w="70"/>
                    <w:right w:type="dxa" w:w="160"/>
                  </w:tcMar>
                </w:tcPr>
                <w:p>
                  <w:r>
                    <w:rPr>
                      <w:rFonts w:ascii="Arial" w:cs="Arial" w:eastAsia="Arial" w:hAnsi="Arial"/>
                      <w:color w:val="0D1B2A"/>
                      <w:sz w:val="19"/>
                      <w:szCs w:val="19"/>
                    </w:rPr>
                    <w:t xml:space="preserve">Government / Regulatory</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0D1B2A"/>
                      <w:sz w:val="19"/>
                      <w:szCs w:val="19"/>
                    </w:rPr>
                    <w:t xml:space="preserve">Location in Abuja</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Abuja, FCT</w:t>
                  </w:r>
                </w:p>
              </w:tc>
            </w:tr>
            <w:tr>
              <w:tc>
                <w:tcPr>
                  <w:tcW w:type="dxa" w:w="2400"/>
                  <w:tcBorders>
                    <w:top w:val="single" w:color="DDDDDD" w:sz="1"/>
                    <w:left w:val="single" w:color="DDDDDD" w:sz="1"/>
                    <w:bottom w:val="single" w:color="DDDDDD" w:sz="1"/>
                    <w:right w:val="single" w:color="DDDDDD" w:sz="1"/>
                  </w:tcBorders>
                  <w:shd w:fill="EEF0F3" w:val="clear"/>
                  <w:tcMar>
                    <w:top w:type="dxa" w:w="70"/>
                    <w:left w:type="dxa" w:w="160"/>
                    <w:bottom w:type="dxa" w:w="70"/>
                    <w:right w:type="dxa" w:w="160"/>
                  </w:tcMar>
                </w:tcPr>
                <w:p>
                  <w:r>
                    <w:rPr>
                      <w:rFonts w:ascii="Arial" w:cs="Arial" w:eastAsia="Arial" w:hAnsi="Arial"/>
                      <w:b/>
                      <w:bCs/>
                      <w:color w:val="0D1B2A"/>
                      <w:sz w:val="19"/>
                      <w:szCs w:val="19"/>
                    </w:rPr>
                    <w:t xml:space="preserve">What they do</w:t>
                  </w:r>
                </w:p>
              </w:tc>
              <w:tc>
                <w:tcPr>
                  <w:tcW w:type="dxa" w:w="6960"/>
                  <w:tcBorders>
                    <w:top w:val="single" w:color="DDDDDD" w:sz="1"/>
                    <w:left w:val="single" w:color="DDDDDD" w:sz="1"/>
                    <w:bottom w:val="single" w:color="DDDDDD" w:sz="1"/>
                    <w:right w:val="single" w:color="DDDDDD" w:sz="1"/>
                  </w:tcBorders>
                  <w:shd w:fill="EEF0F3" w:val="clear"/>
                  <w:tcMar>
                    <w:top w:type="dxa" w:w="70"/>
                    <w:left w:type="dxa" w:w="160"/>
                    <w:bottom w:type="dxa" w:w="70"/>
                    <w:right w:type="dxa" w:w="160"/>
                  </w:tcMar>
                </w:tcPr>
                <w:p>
                  <w:r>
                    <w:rPr>
                      <w:rFonts w:ascii="Arial" w:cs="Arial" w:eastAsia="Arial" w:hAnsi="Arial"/>
                      <w:color w:val="0D1B2A"/>
                      <w:sz w:val="19"/>
                      <w:szCs w:val="19"/>
                    </w:rPr>
                    <w:t xml:space="preserve">NPHCDA coordinates primary health care delivery across Nigeria and manages national immunisation programmes. Their communication campaigns — especially for vaccine uptake in northern Nigeria — require accurate, trusted messaging in Hausa and other northern Nigerian languages. They are a major buyer of health communication localisation.</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0D1B2A"/>
                      <w:sz w:val="19"/>
                      <w:szCs w:val="19"/>
                    </w:rPr>
                    <w:t xml:space="preserve">Why YARE matters to them</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NPHCDA's vaccine communication challenge in northern Nigeria is fundamentally a language problem. When immunisation messages arrive in Hausa from a trusted voice, uptake increases. YARE can supply both the translation and the voice-over audio for community health campaigns — making NPHCDA's communication measurably more effective.</w:t>
                  </w:r>
                </w:p>
              </w:tc>
            </w:tr>
            <w:tr>
              <w:tc>
                <w:tcPr>
                  <w:tcW w:type="dxa" w:w="2400"/>
                  <w:tcBorders>
                    <w:top w:val="single" w:color="DDDDDD" w:sz="1"/>
                    <w:left w:val="single" w:color="DDDDDD" w:sz="1"/>
                    <w:bottom w:val="single" w:color="DDDDDD" w:sz="1"/>
                    <w:right w:val="single" w:color="DDDDDD" w:sz="1"/>
                  </w:tcBorders>
                  <w:shd w:fill="EEF0F3" w:val="clear"/>
                  <w:tcMar>
                    <w:top w:type="dxa" w:w="70"/>
                    <w:left w:type="dxa" w:w="160"/>
                    <w:bottom w:type="dxa" w:w="70"/>
                    <w:right w:type="dxa" w:w="160"/>
                  </w:tcMar>
                </w:tcPr>
                <w:p>
                  <w:r>
                    <w:rPr>
                      <w:rFonts w:ascii="Arial" w:cs="Arial" w:eastAsia="Arial" w:hAnsi="Arial"/>
                      <w:b/>
                      <w:bCs/>
                      <w:color w:val="0D1B2A"/>
                      <w:sz w:val="19"/>
                      <w:szCs w:val="19"/>
                    </w:rPr>
                    <w:t xml:space="preserve">Who to meet</w:t>
                  </w:r>
                </w:p>
              </w:tc>
              <w:tc>
                <w:tcPr>
                  <w:tcW w:type="dxa" w:w="6960"/>
                  <w:tcBorders>
                    <w:top w:val="single" w:color="DDDDDD" w:sz="1"/>
                    <w:left w:val="single" w:color="DDDDDD" w:sz="1"/>
                    <w:bottom w:val="single" w:color="DDDDDD" w:sz="1"/>
                    <w:right w:val="single" w:color="DDDDDD" w:sz="1"/>
                  </w:tcBorders>
                  <w:shd w:fill="EEF0F3" w:val="clear"/>
                  <w:tcMar>
                    <w:top w:type="dxa" w:w="70"/>
                    <w:left w:type="dxa" w:w="160"/>
                    <w:bottom w:type="dxa" w:w="70"/>
                    <w:right w:type="dxa" w:w="160"/>
                  </w:tcMar>
                </w:tcPr>
                <w:p>
                  <w:r>
                    <w:rPr>
                      <w:rFonts w:ascii="Arial" w:cs="Arial" w:eastAsia="Arial" w:hAnsi="Arial"/>
                      <w:color w:val="0D1B2A"/>
                      <w:sz w:val="19"/>
                      <w:szCs w:val="19"/>
                    </w:rPr>
                    <w:t xml:space="preserve">Director General, Director of Communication, Procurement Unit</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0D1B2A"/>
                      <w:sz w:val="19"/>
                      <w:szCs w:val="19"/>
                    </w:rPr>
                    <w:t xml:space="preserve">YARE talking point</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The most persistent challenge in northern Nigeria immunisation campaigns is community trust — and language is the foundation of trust. YARE can help NPHCDA communicate vaccination messages in Hausa and Fulfulde with cultural accuracy and speed. We'd love to discuss how we can support your next campaign.</w:t>
                  </w:r>
                </w:p>
              </w:tc>
            </w:tr>
          </w:tbl>
          <w:p/>
        </w:tc>
      </w:tr>
    </w:tbl>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6A4F" w:val="clear"/>
            <w:tcMar>
              <w:top w:type="dxa" w:w="180"/>
              <w:left w:type="dxa" w:w="360"/>
              <w:bottom w:type="dxa" w:w="180"/>
              <w:right w:type="dxa" w:w="360"/>
            </w:tcMar>
          </w:tcPr>
          <w:p>
            <w:r>
              <w:rPr>
                <w:rFonts w:ascii="Arial" w:cs="Arial" w:eastAsia="Arial" w:hAnsi="Arial"/>
                <w:b/>
                <w:bCs/>
                <w:color w:val="FFFFFF"/>
                <w:sz w:val="28"/>
                <w:szCs w:val="28"/>
              </w:rPr>
              <w:t xml:space="preserve">06 — Universities, Research &amp; Development Finance</w:t>
            </w:r>
          </w:p>
          <w:p>
            <w:pPr>
              <w:spacing w:before="50"/>
            </w:pPr>
            <w:r>
              <w:rPr>
                <w:rFonts w:ascii="Arial" w:cs="Arial" w:eastAsia="Arial" w:hAnsi="Arial"/>
                <w:i/>
                <w:iCs/>
                <w:color w:val="B8860B"/>
                <w:sz w:val="19"/>
                <w:szCs w:val="19"/>
              </w:rPr>
              <w:t xml:space="preserve">Translator recruitment, language expert validation panels, and academic credibility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D6A4F" w:val="clear"/>
                  <w:tcMar>
                    <w:top w:type="dxa" w:w="120"/>
                    <w:left w:type="dxa" w:w="200"/>
                    <w:bottom w:type="dxa" w:w="120"/>
                    <w:right w:type="dxa" w:w="200"/>
                  </w:tcMar>
                </w:tcPr>
                <w:p>
                  <w:pPr>
                    <w:jc w:val="center"/>
                  </w:pPr>
                  <w:r>
                    <w:rPr>
                      <w:rFonts w:ascii="Arial" w:cs="Arial" w:eastAsia="Arial" w:hAnsi="Arial"/>
                      <w:b/>
                      <w:bCs/>
                      <w:color w:val="FFFFFF"/>
                      <w:sz w:val="36"/>
                      <w:szCs w:val="36"/>
                    </w:rPr>
                    <w:t xml:space="preserve">26</w:t>
                  </w:r>
                </w:p>
              </w:tc>
              <w:tc>
                <w:tcPr>
                  <w:tcW w:type="dxa" w:w="8760"/>
                  <w:tcBorders>
                    <w:top w:val="none" w:color="FFFFFF" w:sz="0"/>
                    <w:left w:val="none" w:color="FFFFFF" w:sz="0"/>
                    <w:bottom w:val="none" w:color="FFFFFF" w:sz="0"/>
                    <w:right w:val="none" w:color="FFFFFF" w:sz="0"/>
                  </w:tcBorders>
                  <w:shd w:fill="EBF5EF" w:val="clear"/>
                  <w:tcMar>
                    <w:top w:type="dxa" w:w="120"/>
                    <w:left w:type="dxa" w:w="220"/>
                    <w:bottom w:type="dxa" w:w="120"/>
                    <w:right w:type="dxa" w:w="220"/>
                  </w:tcMar>
                </w:tcPr>
                <w:p>
                  <w:r>
                    <w:rPr>
                      <w:rFonts w:ascii="Arial" w:cs="Arial" w:eastAsia="Arial" w:hAnsi="Arial"/>
                      <w:b/>
                      <w:bCs/>
                      <w:color w:val="2D6A4F"/>
                      <w:sz w:val="26"/>
                      <w:szCs w:val="26"/>
                    </w:rPr>
                    <w:t xml:space="preserve">University of Abuja (UNIABUJA) — Department of Languages and Linguistics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BF5EF" w:val="clear"/>
                  <w:tcMar>
                    <w:top w:type="dxa" w:w="70"/>
                    <w:left w:type="dxa" w:w="160"/>
                    <w:bottom w:type="dxa" w:w="70"/>
                    <w:right w:type="dxa" w:w="160"/>
                  </w:tcMar>
                </w:tcPr>
                <w:p>
                  <w:r>
                    <w:rPr>
                      <w:rFonts w:ascii="Arial" w:cs="Arial" w:eastAsia="Arial" w:hAnsi="Arial"/>
                      <w:b/>
                      <w:bCs/>
                      <w:color w:val="2D6A4F"/>
                      <w:sz w:val="19"/>
                      <w:szCs w:val="19"/>
                    </w:rPr>
                    <w:t xml:space="preserve">Category</w:t>
                  </w:r>
                </w:p>
              </w:tc>
              <w:tc>
                <w:tcPr>
                  <w:tcW w:type="dxa" w:w="6960"/>
                  <w:tcBorders>
                    <w:top w:val="single" w:color="DDDDDD" w:sz="1"/>
                    <w:left w:val="single" w:color="DDDDDD" w:sz="1"/>
                    <w:bottom w:val="single" w:color="DDDDDD" w:sz="1"/>
                    <w:right w:val="single" w:color="DDDDDD" w:sz="1"/>
                  </w:tcBorders>
                  <w:shd w:fill="EBF5EF" w:val="clear"/>
                  <w:tcMar>
                    <w:top w:type="dxa" w:w="70"/>
                    <w:left w:type="dxa" w:w="160"/>
                    <w:bottom w:type="dxa" w:w="70"/>
                    <w:right w:type="dxa" w:w="160"/>
                  </w:tcMar>
                </w:tcPr>
                <w:p>
                  <w:r>
                    <w:rPr>
                      <w:rFonts w:ascii="Arial" w:cs="Arial" w:eastAsia="Arial" w:hAnsi="Arial"/>
                      <w:color w:val="0D1B2A"/>
                      <w:sz w:val="19"/>
                      <w:szCs w:val="19"/>
                    </w:rPr>
                    <w:t xml:space="preserve">University / Research</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2D6A4F"/>
                      <w:sz w:val="19"/>
                      <w:szCs w:val="19"/>
                    </w:rPr>
                    <w:t xml:space="preserve">Location in Abuja</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University of Abuja, FCT</w:t>
                  </w:r>
                </w:p>
              </w:tc>
            </w:tr>
            <w:tr>
              <w:tc>
                <w:tcPr>
                  <w:tcW w:type="dxa" w:w="2400"/>
                  <w:tcBorders>
                    <w:top w:val="single" w:color="DDDDDD" w:sz="1"/>
                    <w:left w:val="single" w:color="DDDDDD" w:sz="1"/>
                    <w:bottom w:val="single" w:color="DDDDDD" w:sz="1"/>
                    <w:right w:val="single" w:color="DDDDDD" w:sz="1"/>
                  </w:tcBorders>
                  <w:shd w:fill="EBF5EF" w:val="clear"/>
                  <w:tcMar>
                    <w:top w:type="dxa" w:w="70"/>
                    <w:left w:type="dxa" w:w="160"/>
                    <w:bottom w:type="dxa" w:w="70"/>
                    <w:right w:type="dxa" w:w="160"/>
                  </w:tcMar>
                </w:tcPr>
                <w:p>
                  <w:r>
                    <w:rPr>
                      <w:rFonts w:ascii="Arial" w:cs="Arial" w:eastAsia="Arial" w:hAnsi="Arial"/>
                      <w:b/>
                      <w:bCs/>
                      <w:color w:val="2D6A4F"/>
                      <w:sz w:val="19"/>
                      <w:szCs w:val="19"/>
                    </w:rPr>
                    <w:t xml:space="preserve">What they do</w:t>
                  </w:r>
                </w:p>
              </w:tc>
              <w:tc>
                <w:tcPr>
                  <w:tcW w:type="dxa" w:w="6960"/>
                  <w:tcBorders>
                    <w:top w:val="single" w:color="DDDDDD" w:sz="1"/>
                    <w:left w:val="single" w:color="DDDDDD" w:sz="1"/>
                    <w:bottom w:val="single" w:color="DDDDDD" w:sz="1"/>
                    <w:right w:val="single" w:color="DDDDDD" w:sz="1"/>
                  </w:tcBorders>
                  <w:shd w:fill="EBF5EF" w:val="clear"/>
                  <w:tcMar>
                    <w:top w:type="dxa" w:w="70"/>
                    <w:left w:type="dxa" w:w="160"/>
                    <w:bottom w:type="dxa" w:w="70"/>
                    <w:right w:type="dxa" w:w="160"/>
                  </w:tcMar>
                </w:tcPr>
                <w:p>
                  <w:r>
                    <w:rPr>
                      <w:rFonts w:ascii="Arial" w:cs="Arial" w:eastAsia="Arial" w:hAnsi="Arial"/>
                      <w:color w:val="0D1B2A"/>
                      <w:sz w:val="19"/>
                      <w:szCs w:val="19"/>
                    </w:rPr>
                    <w:t xml:space="preserve">UNIABUJA's Languages and Linguistics department is one of the most relevant academic units for YARE in the Abuja area. The department produces graduates and researchers in Nigerian languages, linguistics, and translation studies. Faculty members include specialists in Hausa, Fulfulde, and other northern Nigerian languages.</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2D6A4F"/>
                      <w:sz w:val="19"/>
                      <w:szCs w:val="19"/>
                    </w:rPr>
                    <w:t xml:space="preserve">Why YARE matters to them</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University linguistics departments are the best place to recruit quality translators and language evaluators. UNIABUJA faculty and graduate students can serve as YARE's Abuja-based language evaluators and expert validators — essential for the human QA layer. Academic partnerships also give YARE credibility for grant applications.</w:t>
                  </w:r>
                </w:p>
              </w:tc>
            </w:tr>
            <w:tr>
              <w:tc>
                <w:tcPr>
                  <w:tcW w:type="dxa" w:w="2400"/>
                  <w:tcBorders>
                    <w:top w:val="single" w:color="DDDDDD" w:sz="1"/>
                    <w:left w:val="single" w:color="DDDDDD" w:sz="1"/>
                    <w:bottom w:val="single" w:color="DDDDDD" w:sz="1"/>
                    <w:right w:val="single" w:color="DDDDDD" w:sz="1"/>
                  </w:tcBorders>
                  <w:shd w:fill="EBF5EF" w:val="clear"/>
                  <w:tcMar>
                    <w:top w:type="dxa" w:w="70"/>
                    <w:left w:type="dxa" w:w="160"/>
                    <w:bottom w:type="dxa" w:w="70"/>
                    <w:right w:type="dxa" w:w="160"/>
                  </w:tcMar>
                </w:tcPr>
                <w:p>
                  <w:r>
                    <w:rPr>
                      <w:rFonts w:ascii="Arial" w:cs="Arial" w:eastAsia="Arial" w:hAnsi="Arial"/>
                      <w:b/>
                      <w:bCs/>
                      <w:color w:val="2D6A4F"/>
                      <w:sz w:val="19"/>
                      <w:szCs w:val="19"/>
                    </w:rPr>
                    <w:t xml:space="preserve">Who to meet</w:t>
                  </w:r>
                </w:p>
              </w:tc>
              <w:tc>
                <w:tcPr>
                  <w:tcW w:type="dxa" w:w="6960"/>
                  <w:tcBorders>
                    <w:top w:val="single" w:color="DDDDDD" w:sz="1"/>
                    <w:left w:val="single" w:color="DDDDDD" w:sz="1"/>
                    <w:bottom w:val="single" w:color="DDDDDD" w:sz="1"/>
                    <w:right w:val="single" w:color="DDDDDD" w:sz="1"/>
                  </w:tcBorders>
                  <w:shd w:fill="EBF5EF" w:val="clear"/>
                  <w:tcMar>
                    <w:top w:type="dxa" w:w="70"/>
                    <w:left w:type="dxa" w:w="160"/>
                    <w:bottom w:type="dxa" w:w="70"/>
                    <w:right w:type="dxa" w:w="160"/>
                  </w:tcMar>
                </w:tcPr>
                <w:p>
                  <w:r>
                    <w:rPr>
                      <w:rFonts w:ascii="Arial" w:cs="Arial" w:eastAsia="Arial" w:hAnsi="Arial"/>
                      <w:color w:val="0D1B2A"/>
                      <w:sz w:val="19"/>
                      <w:szCs w:val="19"/>
                    </w:rPr>
                    <w:t xml:space="preserve">Head of Department (Languages/Linguistics), Hausa or Fulfulde language lecturers, Postgraduate students in translation studies</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2D6A4F"/>
                      <w:sz w:val="19"/>
                      <w:szCs w:val="19"/>
                    </w:rPr>
                    <w:t xml:space="preserve">YARE talking point</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YARE is building AI-powered translation tools for Hausa and Fulfulde, and we need native-speaker linguists and language experts to validate and improve our model. We would love to explore a partnership with your department — creating paid evaluation and translation work for your students and faculty, while helping us build the best African language AI on the continent.</w:t>
                  </w:r>
                </w:p>
              </w:tc>
            </w:tr>
          </w:tbl>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D6A4F" w:val="clear"/>
                  <w:tcMar>
                    <w:top w:type="dxa" w:w="120"/>
                    <w:left w:type="dxa" w:w="200"/>
                    <w:bottom w:type="dxa" w:w="120"/>
                    <w:right w:type="dxa" w:w="200"/>
                  </w:tcMar>
                </w:tcPr>
                <w:p>
                  <w:pPr>
                    <w:jc w:val="center"/>
                  </w:pPr>
                  <w:r>
                    <w:rPr>
                      <w:rFonts w:ascii="Arial" w:cs="Arial" w:eastAsia="Arial" w:hAnsi="Arial"/>
                      <w:b/>
                      <w:bCs/>
                      <w:color w:val="FFFFFF"/>
                      <w:sz w:val="36"/>
                      <w:szCs w:val="36"/>
                    </w:rPr>
                    <w:t xml:space="preserve">27</w:t>
                  </w:r>
                </w:p>
              </w:tc>
              <w:tc>
                <w:tcPr>
                  <w:tcW w:type="dxa" w:w="8760"/>
                  <w:tcBorders>
                    <w:top w:val="none" w:color="FFFFFF" w:sz="0"/>
                    <w:left w:val="none" w:color="FFFFFF" w:sz="0"/>
                    <w:bottom w:val="none" w:color="FFFFFF" w:sz="0"/>
                    <w:right w:val="none" w:color="FFFFFF" w:sz="0"/>
                  </w:tcBorders>
                  <w:shd w:fill="EBF5EF" w:val="clear"/>
                  <w:tcMar>
                    <w:top w:type="dxa" w:w="120"/>
                    <w:left w:type="dxa" w:w="220"/>
                    <w:bottom w:type="dxa" w:w="120"/>
                    <w:right w:type="dxa" w:w="220"/>
                  </w:tcMar>
                </w:tcPr>
                <w:p>
                  <w:r>
                    <w:rPr>
                      <w:rFonts w:ascii="Arial" w:cs="Arial" w:eastAsia="Arial" w:hAnsi="Arial"/>
                      <w:b/>
                      <w:bCs/>
                      <w:color w:val="2D6A4F"/>
                      <w:sz w:val="26"/>
                      <w:szCs w:val="26"/>
                    </w:rPr>
                    <w:t xml:space="preserve">African Development Bank (AfDB) — Nigeria Field Office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EBF5EF" w:val="clear"/>
                  <w:tcMar>
                    <w:top w:type="dxa" w:w="70"/>
                    <w:left w:type="dxa" w:w="160"/>
                    <w:bottom w:type="dxa" w:w="70"/>
                    <w:right w:type="dxa" w:w="160"/>
                  </w:tcMar>
                </w:tcPr>
                <w:p>
                  <w:r>
                    <w:rPr>
                      <w:rFonts w:ascii="Arial" w:cs="Arial" w:eastAsia="Arial" w:hAnsi="Arial"/>
                      <w:b/>
                      <w:bCs/>
                      <w:color w:val="2D6A4F"/>
                      <w:sz w:val="19"/>
                      <w:szCs w:val="19"/>
                    </w:rPr>
                    <w:t xml:space="preserve">Category</w:t>
                  </w:r>
                </w:p>
              </w:tc>
              <w:tc>
                <w:tcPr>
                  <w:tcW w:type="dxa" w:w="6960"/>
                  <w:tcBorders>
                    <w:top w:val="single" w:color="DDDDDD" w:sz="1"/>
                    <w:left w:val="single" w:color="DDDDDD" w:sz="1"/>
                    <w:bottom w:val="single" w:color="DDDDDD" w:sz="1"/>
                    <w:right w:val="single" w:color="DDDDDD" w:sz="1"/>
                  </w:tcBorders>
                  <w:shd w:fill="EBF5EF" w:val="clear"/>
                  <w:tcMar>
                    <w:top w:type="dxa" w:w="70"/>
                    <w:left w:type="dxa" w:w="160"/>
                    <w:bottom w:type="dxa" w:w="70"/>
                    <w:right w:type="dxa" w:w="160"/>
                  </w:tcMar>
                </w:tcPr>
                <w:p>
                  <w:r>
                    <w:rPr>
                      <w:rFonts w:ascii="Arial" w:cs="Arial" w:eastAsia="Arial" w:hAnsi="Arial"/>
                      <w:color w:val="0D1B2A"/>
                      <w:sz w:val="19"/>
                      <w:szCs w:val="19"/>
                    </w:rPr>
                    <w:t xml:space="preserve">University / Research</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2D6A4F"/>
                      <w:sz w:val="19"/>
                      <w:szCs w:val="19"/>
                    </w:rPr>
                    <w:t xml:space="preserve">Location in Abuja</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Central Business District, Abuja</w:t>
                  </w:r>
                </w:p>
              </w:tc>
            </w:tr>
            <w:tr>
              <w:tc>
                <w:tcPr>
                  <w:tcW w:type="dxa" w:w="2400"/>
                  <w:tcBorders>
                    <w:top w:val="single" w:color="DDDDDD" w:sz="1"/>
                    <w:left w:val="single" w:color="DDDDDD" w:sz="1"/>
                    <w:bottom w:val="single" w:color="DDDDDD" w:sz="1"/>
                    <w:right w:val="single" w:color="DDDDDD" w:sz="1"/>
                  </w:tcBorders>
                  <w:shd w:fill="EBF5EF" w:val="clear"/>
                  <w:tcMar>
                    <w:top w:type="dxa" w:w="70"/>
                    <w:left w:type="dxa" w:w="160"/>
                    <w:bottom w:type="dxa" w:w="70"/>
                    <w:right w:type="dxa" w:w="160"/>
                  </w:tcMar>
                </w:tcPr>
                <w:p>
                  <w:r>
                    <w:rPr>
                      <w:rFonts w:ascii="Arial" w:cs="Arial" w:eastAsia="Arial" w:hAnsi="Arial"/>
                      <w:b/>
                      <w:bCs/>
                      <w:color w:val="2D6A4F"/>
                      <w:sz w:val="19"/>
                      <w:szCs w:val="19"/>
                    </w:rPr>
                    <w:t xml:space="preserve">What they do</w:t>
                  </w:r>
                </w:p>
              </w:tc>
              <w:tc>
                <w:tcPr>
                  <w:tcW w:type="dxa" w:w="6960"/>
                  <w:tcBorders>
                    <w:top w:val="single" w:color="DDDDDD" w:sz="1"/>
                    <w:left w:val="single" w:color="DDDDDD" w:sz="1"/>
                    <w:bottom w:val="single" w:color="DDDDDD" w:sz="1"/>
                    <w:right w:val="single" w:color="DDDDDD" w:sz="1"/>
                  </w:tcBorders>
                  <w:shd w:fill="EBF5EF" w:val="clear"/>
                  <w:tcMar>
                    <w:top w:type="dxa" w:w="70"/>
                    <w:left w:type="dxa" w:w="160"/>
                    <w:bottom w:type="dxa" w:w="70"/>
                    <w:right w:type="dxa" w:w="160"/>
                  </w:tcMar>
                </w:tcPr>
                <w:p>
                  <w:r>
                    <w:rPr>
                      <w:rFonts w:ascii="Arial" w:cs="Arial" w:eastAsia="Arial" w:hAnsi="Arial"/>
                      <w:color w:val="0D1B2A"/>
                      <w:sz w:val="19"/>
                      <w:szCs w:val="19"/>
                    </w:rPr>
                    <w:t xml:space="preserve">AfDB's Nigeria field office manages development financing across agriculture, infrastructure, energy, and social development programmes. As a major development institution, AfDB produces extensive research, policy documents, and community communication materials — many of which need localisation into Nigerian languages for effective community engagement.</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2D6A4F"/>
                      <w:sz w:val="19"/>
                      <w:szCs w:val="19"/>
                    </w:rPr>
                    <w:t xml:space="preserve">Why YARE matters to them</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AfDB Nigeria is a high-value institutional client for translation and localisation. Their projects in northern Nigeria — agriculture, water, education — require materials translated into Hausa and other local languages. YARE can position as AfDB's preferred localisation platform for Nigeria.</w:t>
                  </w:r>
                </w:p>
              </w:tc>
            </w:tr>
            <w:tr>
              <w:tc>
                <w:tcPr>
                  <w:tcW w:type="dxa" w:w="2400"/>
                  <w:tcBorders>
                    <w:top w:val="single" w:color="DDDDDD" w:sz="1"/>
                    <w:left w:val="single" w:color="DDDDDD" w:sz="1"/>
                    <w:bottom w:val="single" w:color="DDDDDD" w:sz="1"/>
                    <w:right w:val="single" w:color="DDDDDD" w:sz="1"/>
                  </w:tcBorders>
                  <w:shd w:fill="EBF5EF" w:val="clear"/>
                  <w:tcMar>
                    <w:top w:type="dxa" w:w="70"/>
                    <w:left w:type="dxa" w:w="160"/>
                    <w:bottom w:type="dxa" w:w="70"/>
                    <w:right w:type="dxa" w:w="160"/>
                  </w:tcMar>
                </w:tcPr>
                <w:p>
                  <w:r>
                    <w:rPr>
                      <w:rFonts w:ascii="Arial" w:cs="Arial" w:eastAsia="Arial" w:hAnsi="Arial"/>
                      <w:b/>
                      <w:bCs/>
                      <w:color w:val="2D6A4F"/>
                      <w:sz w:val="19"/>
                      <w:szCs w:val="19"/>
                    </w:rPr>
                    <w:t xml:space="preserve">Who to meet</w:t>
                  </w:r>
                </w:p>
              </w:tc>
              <w:tc>
                <w:tcPr>
                  <w:tcW w:type="dxa" w:w="6960"/>
                  <w:tcBorders>
                    <w:top w:val="single" w:color="DDDDDD" w:sz="1"/>
                    <w:left w:val="single" w:color="DDDDDD" w:sz="1"/>
                    <w:bottom w:val="single" w:color="DDDDDD" w:sz="1"/>
                    <w:right w:val="single" w:color="DDDDDD" w:sz="1"/>
                  </w:tcBorders>
                  <w:shd w:fill="EBF5EF" w:val="clear"/>
                  <w:tcMar>
                    <w:top w:type="dxa" w:w="70"/>
                    <w:left w:type="dxa" w:w="160"/>
                    <w:bottom w:type="dxa" w:w="70"/>
                    <w:right w:type="dxa" w:w="160"/>
                  </w:tcMar>
                </w:tcPr>
                <w:p>
                  <w:r>
                    <w:rPr>
                      <w:rFonts w:ascii="Arial" w:cs="Arial" w:eastAsia="Arial" w:hAnsi="Arial"/>
                      <w:color w:val="0D1B2A"/>
                      <w:sz w:val="19"/>
                      <w:szCs w:val="19"/>
                    </w:rPr>
                    <w:t xml:space="preserve">Country Manager, Communications Officer, Procurement</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2D6A4F"/>
                      <w:sz w:val="19"/>
                      <w:szCs w:val="19"/>
                    </w:rPr>
                    <w:t xml:space="preserve">YARE talking point</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AfDB's projects in northern Nigeria will reach more beneficiaries when your communication materials are in Hausa. YARE can provide fast, quality-assured Hausa and Fulfulde translation for AfDB's programme materials — helping your projects deliver measurable impact in the communities they serve.</w:t>
                  </w:r>
                </w:p>
              </w:tc>
            </w:tr>
          </w:tbl>
          <w:p/>
        </w:tc>
      </w:tr>
    </w:tbl>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A0400F" w:val="clear"/>
            <w:tcMar>
              <w:top w:type="dxa" w:w="180"/>
              <w:left w:type="dxa" w:w="360"/>
              <w:bottom w:type="dxa" w:w="180"/>
              <w:right w:type="dxa" w:w="360"/>
            </w:tcMar>
          </w:tcPr>
          <w:p>
            <w:r>
              <w:rPr>
                <w:rFonts w:ascii="Arial" w:cs="Arial" w:eastAsia="Arial" w:hAnsi="Arial"/>
                <w:b/>
                <w:bCs/>
                <w:color w:val="FFFFFF"/>
                <w:sz w:val="28"/>
                <w:szCs w:val="28"/>
              </w:rPr>
              <w:t xml:space="preserve">07 — Film &amp; Creative Industry</w:t>
            </w:r>
          </w:p>
          <w:p>
            <w:pPr>
              <w:spacing w:before="50"/>
            </w:pPr>
            <w:r>
              <w:rPr>
                <w:rFonts w:ascii="Arial" w:cs="Arial" w:eastAsia="Arial" w:hAnsi="Arial"/>
                <w:i/>
                <w:iCs/>
                <w:color w:val="B8860B"/>
                <w:sz w:val="19"/>
                <w:szCs w:val="19"/>
              </w:rPr>
              <w:t xml:space="preserve">Voice-over, dubbing, and subtitling demand from Abuja's growing creative economy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A0400F" w:val="clear"/>
                  <w:tcMar>
                    <w:top w:type="dxa" w:w="120"/>
                    <w:left w:type="dxa" w:w="200"/>
                    <w:bottom w:type="dxa" w:w="120"/>
                    <w:right w:type="dxa" w:w="200"/>
                  </w:tcMar>
                </w:tcPr>
                <w:p>
                  <w:pPr>
                    <w:jc w:val="center"/>
                  </w:pPr>
                  <w:r>
                    <w:rPr>
                      <w:rFonts w:ascii="Arial" w:cs="Arial" w:eastAsia="Arial" w:hAnsi="Arial"/>
                      <w:b/>
                      <w:bCs/>
                      <w:color w:val="FFFFFF"/>
                      <w:sz w:val="36"/>
                      <w:szCs w:val="36"/>
                    </w:rPr>
                    <w:t xml:space="preserve">28</w:t>
                  </w:r>
                </w:p>
              </w:tc>
              <w:tc>
                <w:tcPr>
                  <w:tcW w:type="dxa" w:w="8760"/>
                  <w:tcBorders>
                    <w:top w:val="none" w:color="FFFFFF" w:sz="0"/>
                    <w:left w:val="none" w:color="FFFFFF" w:sz="0"/>
                    <w:bottom w:val="none" w:color="FFFFFF" w:sz="0"/>
                    <w:right w:val="none" w:color="FFFFFF" w:sz="0"/>
                  </w:tcBorders>
                  <w:shd w:fill="FDF0EB" w:val="clear"/>
                  <w:tcMar>
                    <w:top w:type="dxa" w:w="120"/>
                    <w:left w:type="dxa" w:w="220"/>
                    <w:bottom w:type="dxa" w:w="120"/>
                    <w:right w:type="dxa" w:w="220"/>
                  </w:tcMar>
                </w:tcPr>
                <w:p>
                  <w:r>
                    <w:rPr>
                      <w:rFonts w:ascii="Arial" w:cs="Arial" w:eastAsia="Arial" w:hAnsi="Arial"/>
                      <w:b/>
                      <w:bCs/>
                      <w:color w:val="A0400F"/>
                      <w:sz w:val="26"/>
                      <w:szCs w:val="26"/>
                    </w:rPr>
                    <w:t xml:space="preserve">Kannywood — Northern Nigerian Film Industry (Abuja connections)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b/>
                      <w:bCs/>
                      <w:color w:val="A0400F"/>
                      <w:sz w:val="19"/>
                      <w:szCs w:val="19"/>
                    </w:rPr>
                    <w:t xml:space="preserve">Category</w:t>
                  </w:r>
                </w:p>
              </w:tc>
              <w:tc>
                <w:tcPr>
                  <w:tcW w:type="dxa" w:w="696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color w:val="0D1B2A"/>
                      <w:sz w:val="19"/>
                      <w:szCs w:val="19"/>
                    </w:rPr>
                    <w:t xml:space="preserve">Film / Creative Industry</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A0400F"/>
                      <w:sz w:val="19"/>
                      <w:szCs w:val="19"/>
                    </w:rPr>
                    <w:t xml:space="preserve">Location in Abuja</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Based primarily in Kano, but with distribution, production, and talent agents in Abuja</w:t>
                  </w:r>
                </w:p>
              </w:tc>
            </w:tr>
            <w:tr>
              <w:tc>
                <w:tcPr>
                  <w:tcW w:type="dxa" w:w="240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b/>
                      <w:bCs/>
                      <w:color w:val="A0400F"/>
                      <w:sz w:val="19"/>
                      <w:szCs w:val="19"/>
                    </w:rPr>
                    <w:t xml:space="preserve">What they do</w:t>
                  </w:r>
                </w:p>
              </w:tc>
              <w:tc>
                <w:tcPr>
                  <w:tcW w:type="dxa" w:w="696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color w:val="0D1B2A"/>
                      <w:sz w:val="19"/>
                      <w:szCs w:val="19"/>
                    </w:rPr>
                    <w:t xml:space="preserve">Kannywood is the Hausa-language film industry centred in Kano, producing hundreds of films annually in Hausa for distribution across northern Nigeria and diaspora markets. Several Kannywood production companies, distributors, and talent agents maintain offices or operations in Abuja. The industry has a massive need for subtitling, dubbing, and localisation services.</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A0400F"/>
                      <w:sz w:val="19"/>
                      <w:szCs w:val="19"/>
                    </w:rPr>
                    <w:t xml:space="preserve">Why YARE matters to them</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Kannywood films are produced in Hausa but could reach much larger audiences (southern Nigeria, diaspora, international streaming platforms) with English subtitles and localisation. Conversely, international content could be dubbed into Hausa for the Kannywood market. YARE's translation and voice-over platform is the infrastructure Kannywood needs to scale globally.</w:t>
                  </w:r>
                </w:p>
              </w:tc>
            </w:tr>
            <w:tr>
              <w:tc>
                <w:tcPr>
                  <w:tcW w:type="dxa" w:w="240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b/>
                      <w:bCs/>
                      <w:color w:val="A0400F"/>
                      <w:sz w:val="19"/>
                      <w:szCs w:val="19"/>
                    </w:rPr>
                    <w:t xml:space="preserve">Who to meet</w:t>
                  </w:r>
                </w:p>
              </w:tc>
              <w:tc>
                <w:tcPr>
                  <w:tcW w:type="dxa" w:w="696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color w:val="0D1B2A"/>
                      <w:sz w:val="19"/>
                      <w:szCs w:val="19"/>
                    </w:rPr>
                    <w:t xml:space="preserve">Film producers with Abuja presence, Distribution companies, Talent agents, Streaming platform representatives</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A0400F"/>
                      <w:sz w:val="19"/>
                      <w:szCs w:val="19"/>
                    </w:rPr>
                    <w:t xml:space="preserve">YARE talking point</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Kannywood is one of the largest film industries in Africa — but it's invisible to the international market because there's no localisation infrastructure. YARE can produce English subtitles for Hausa films, and Hausa dubbing for international content. Let's talk about how we make Kannywood global.</w:t>
                  </w:r>
                </w:p>
              </w:tc>
            </w:tr>
          </w:tbl>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A0400F" w:val="clear"/>
                  <w:tcMar>
                    <w:top w:type="dxa" w:w="120"/>
                    <w:left w:type="dxa" w:w="200"/>
                    <w:bottom w:type="dxa" w:w="120"/>
                    <w:right w:type="dxa" w:w="200"/>
                  </w:tcMar>
                </w:tcPr>
                <w:p>
                  <w:pPr>
                    <w:jc w:val="center"/>
                  </w:pPr>
                  <w:r>
                    <w:rPr>
                      <w:rFonts w:ascii="Arial" w:cs="Arial" w:eastAsia="Arial" w:hAnsi="Arial"/>
                      <w:b/>
                      <w:bCs/>
                      <w:color w:val="FFFFFF"/>
                      <w:sz w:val="36"/>
                      <w:szCs w:val="36"/>
                    </w:rPr>
                    <w:t xml:space="preserve">29</w:t>
                  </w:r>
                </w:p>
              </w:tc>
              <w:tc>
                <w:tcPr>
                  <w:tcW w:type="dxa" w:w="8760"/>
                  <w:tcBorders>
                    <w:top w:val="none" w:color="FFFFFF" w:sz="0"/>
                    <w:left w:val="none" w:color="FFFFFF" w:sz="0"/>
                    <w:bottom w:val="none" w:color="FFFFFF" w:sz="0"/>
                    <w:right w:val="none" w:color="FFFFFF" w:sz="0"/>
                  </w:tcBorders>
                  <w:shd w:fill="FDF0EB" w:val="clear"/>
                  <w:tcMar>
                    <w:top w:type="dxa" w:w="120"/>
                    <w:left w:type="dxa" w:w="220"/>
                    <w:bottom w:type="dxa" w:w="120"/>
                    <w:right w:type="dxa" w:w="220"/>
                  </w:tcMar>
                </w:tcPr>
                <w:p>
                  <w:r>
                    <w:rPr>
                      <w:rFonts w:ascii="Arial" w:cs="Arial" w:eastAsia="Arial" w:hAnsi="Arial"/>
                      <w:b/>
                      <w:bCs/>
                      <w:color w:val="A0400F"/>
                      <w:sz w:val="26"/>
                      <w:szCs w:val="26"/>
                    </w:rPr>
                    <w:t xml:space="preserve">Abuja Film Corporation / FCT Arts Council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b/>
                      <w:bCs/>
                      <w:color w:val="A0400F"/>
                      <w:sz w:val="19"/>
                      <w:szCs w:val="19"/>
                    </w:rPr>
                    <w:t xml:space="preserve">Category</w:t>
                  </w:r>
                </w:p>
              </w:tc>
              <w:tc>
                <w:tcPr>
                  <w:tcW w:type="dxa" w:w="696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color w:val="0D1B2A"/>
                      <w:sz w:val="19"/>
                      <w:szCs w:val="19"/>
                    </w:rPr>
                    <w:t xml:space="preserve">Film / Creative Industry</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A0400F"/>
                      <w:sz w:val="19"/>
                      <w:szCs w:val="19"/>
                    </w:rPr>
                    <w:t xml:space="preserve">Location in Abuja</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Abuja, FCT</w:t>
                  </w:r>
                </w:p>
              </w:tc>
            </w:tr>
            <w:tr>
              <w:tc>
                <w:tcPr>
                  <w:tcW w:type="dxa" w:w="240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b/>
                      <w:bCs/>
                      <w:color w:val="A0400F"/>
                      <w:sz w:val="19"/>
                      <w:szCs w:val="19"/>
                    </w:rPr>
                    <w:t xml:space="preserve">What they do</w:t>
                  </w:r>
                </w:p>
              </w:tc>
              <w:tc>
                <w:tcPr>
                  <w:tcW w:type="dxa" w:w="696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color w:val="0D1B2A"/>
                      <w:sz w:val="19"/>
                      <w:szCs w:val="19"/>
                    </w:rPr>
                    <w:t xml:space="preserve">The FCT Arts Council and Abuja Film Corporation support film production and creative arts in the Federal Capital Territory. They fund and facilitate local content creation, film festivals, and creative industry development. Abuja has a growing creative community with documentary makers, content creators, and advertising film directors.</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A0400F"/>
                      <w:sz w:val="19"/>
                      <w:szCs w:val="19"/>
                    </w:rPr>
                    <w:t xml:space="preserve">Why YARE matters to them</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Abuja's creative community produces documentary, advertising, and entertainment content that frequently needs local language voice-overs and subtitling. YARE's voice artist marketplace is a direct service offering for this community. An introduction at an arts council event can connect YARE with dozens of content creators in one meeting.</w:t>
                  </w:r>
                </w:p>
              </w:tc>
            </w:tr>
            <w:tr>
              <w:tc>
                <w:tcPr>
                  <w:tcW w:type="dxa" w:w="240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b/>
                      <w:bCs/>
                      <w:color w:val="A0400F"/>
                      <w:sz w:val="19"/>
                      <w:szCs w:val="19"/>
                    </w:rPr>
                    <w:t xml:space="preserve">Who to meet</w:t>
                  </w:r>
                </w:p>
              </w:tc>
              <w:tc>
                <w:tcPr>
                  <w:tcW w:type="dxa" w:w="6960"/>
                  <w:tcBorders>
                    <w:top w:val="single" w:color="DDDDDD" w:sz="1"/>
                    <w:left w:val="single" w:color="DDDDDD" w:sz="1"/>
                    <w:bottom w:val="single" w:color="DDDDDD" w:sz="1"/>
                    <w:right w:val="single" w:color="DDDDDD" w:sz="1"/>
                  </w:tcBorders>
                  <w:shd w:fill="FDF0EB" w:val="clear"/>
                  <w:tcMar>
                    <w:top w:type="dxa" w:w="70"/>
                    <w:left w:type="dxa" w:w="160"/>
                    <w:bottom w:type="dxa" w:w="70"/>
                    <w:right w:type="dxa" w:w="160"/>
                  </w:tcMar>
                </w:tcPr>
                <w:p>
                  <w:r>
                    <w:rPr>
                      <w:rFonts w:ascii="Arial" w:cs="Arial" w:eastAsia="Arial" w:hAnsi="Arial"/>
                      <w:color w:val="0D1B2A"/>
                      <w:sz w:val="19"/>
                      <w:szCs w:val="19"/>
                    </w:rPr>
                    <w:t xml:space="preserve">FCT Arts Council Chairman, Film Corporation Director, Content creators at events</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A0400F"/>
                      <w:sz w:val="19"/>
                      <w:szCs w:val="19"/>
                    </w:rPr>
                    <w:t xml:space="preserve">YARE talking point</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Abuja has incredible creative talent — documentary makers, content creators, advertising directors — all of whom need local language voice-overs and translation at some point. YARE is the platform that connects them with professional Hausa and northern language voice artists, on demand.</w:t>
                  </w:r>
                </w:p>
              </w:tc>
            </w:tr>
          </w:tbl>
          <w:p/>
        </w:tc>
      </w:tr>
    </w:tbl>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8860B" w:val="clear"/>
            <w:tcMar>
              <w:top w:type="dxa" w:w="180"/>
              <w:left w:type="dxa" w:w="360"/>
              <w:bottom w:type="dxa" w:w="180"/>
              <w:right w:type="dxa" w:w="360"/>
            </w:tcMar>
          </w:tcPr>
          <w:p>
            <w:r>
              <w:rPr>
                <w:rFonts w:ascii="Arial" w:cs="Arial" w:eastAsia="Arial" w:hAnsi="Arial"/>
                <w:b/>
                <w:bCs/>
                <w:color w:val="FFFFFF"/>
                <w:sz w:val="28"/>
                <w:szCs w:val="28"/>
              </w:rPr>
              <w:t xml:space="preserve">08 — Strategic Individuals</w:t>
            </w:r>
          </w:p>
          <w:p>
            <w:pPr>
              <w:spacing w:before="50"/>
            </w:pPr>
            <w:r>
              <w:rPr>
                <w:rFonts w:ascii="Arial" w:cs="Arial" w:eastAsia="Arial" w:hAnsi="Arial"/>
                <w:i/>
                <w:iCs/>
                <w:color w:val="B8860B"/>
                <w:sz w:val="19"/>
                <w:szCs w:val="19"/>
              </w:rPr>
              <w:t xml:space="preserve">Key people to know — community connectors, investors, and media voices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8860B" w:val="clear"/>
                  <w:tcMar>
                    <w:top w:type="dxa" w:w="120"/>
                    <w:left w:type="dxa" w:w="200"/>
                    <w:bottom w:type="dxa" w:w="120"/>
                    <w:right w:type="dxa" w:w="200"/>
                  </w:tcMar>
                </w:tcPr>
                <w:p>
                  <w:pPr>
                    <w:jc w:val="center"/>
                  </w:pPr>
                  <w:r>
                    <w:rPr>
                      <w:rFonts w:ascii="Arial" w:cs="Arial" w:eastAsia="Arial" w:hAnsi="Arial"/>
                      <w:b/>
                      <w:bCs/>
                      <w:color w:val="FFFFFF"/>
                      <w:sz w:val="36"/>
                      <w:szCs w:val="36"/>
                    </w:rPr>
                    <w:t xml:space="preserve">30</w:t>
                  </w:r>
                </w:p>
              </w:tc>
              <w:tc>
                <w:tcPr>
                  <w:tcW w:type="dxa" w:w="8760"/>
                  <w:tcBorders>
                    <w:top w:val="none" w:color="FFFFFF" w:sz="0"/>
                    <w:left w:val="none" w:color="FFFFFF" w:sz="0"/>
                    <w:bottom w:val="none" w:color="FFFFFF" w:sz="0"/>
                    <w:right w:val="none" w:color="FFFFFF" w:sz="0"/>
                  </w:tcBorders>
                  <w:shd w:fill="FEF9EC" w:val="clear"/>
                  <w:tcMar>
                    <w:top w:type="dxa" w:w="120"/>
                    <w:left w:type="dxa" w:w="220"/>
                    <w:bottom w:type="dxa" w:w="120"/>
                    <w:right w:type="dxa" w:w="220"/>
                  </w:tcMar>
                </w:tcPr>
                <w:p>
                  <w:r>
                    <w:rPr>
                      <w:rFonts w:ascii="Arial" w:cs="Arial" w:eastAsia="Arial" w:hAnsi="Arial"/>
                      <w:b/>
                      <w:bCs/>
                      <w:color w:val="B8860B"/>
                      <w:sz w:val="26"/>
                      <w:szCs w:val="26"/>
                    </w:rPr>
                    <w:t xml:space="preserve">Halima Abdulrauf — International Multimedia Journalist, Abuja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b/>
                      <w:bCs/>
                      <w:color w:val="B8860B"/>
                      <w:sz w:val="19"/>
                      <w:szCs w:val="19"/>
                    </w:rPr>
                    <w:t xml:space="preserve">Category</w:t>
                  </w:r>
                </w:p>
              </w:tc>
              <w:tc>
                <w:tcPr>
                  <w:tcW w:type="dxa" w:w="696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color w:val="0D1B2A"/>
                      <w:sz w:val="19"/>
                      <w:szCs w:val="19"/>
                    </w:rPr>
                    <w:t xml:space="preserve">Strategic Individual</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B8860B"/>
                      <w:sz w:val="19"/>
                      <w:szCs w:val="19"/>
                    </w:rPr>
                    <w:t xml:space="preserve">Location in Abuja</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Based in Abuja, FCT</w:t>
                  </w:r>
                </w:p>
              </w:tc>
            </w:tr>
            <w:tr>
              <w:tc>
                <w:tcPr>
                  <w:tcW w:type="dxa" w:w="240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b/>
                      <w:bCs/>
                      <w:color w:val="B8860B"/>
                      <w:sz w:val="19"/>
                      <w:szCs w:val="19"/>
                    </w:rPr>
                    <w:t xml:space="preserve">What they do</w:t>
                  </w:r>
                </w:p>
              </w:tc>
              <w:tc>
                <w:tcPr>
                  <w:tcW w:type="dxa" w:w="696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color w:val="0D1B2A"/>
                      <w:sz w:val="19"/>
                      <w:szCs w:val="19"/>
                    </w:rPr>
                    <w:t xml:space="preserve">Halima Abdulrauf is an international multimedia journalist based in Abuja. As a multilingual journalist (English and Hausa), she is an example of the bilingual professional network that YARE needs to cultivate — people who move between languages professionally and understand the value of quality localisation.</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B8860B"/>
                      <w:sz w:val="19"/>
                      <w:szCs w:val="19"/>
                    </w:rPr>
                    <w:t xml:space="preserve">Why YARE matters to them</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Bilingual journalists in Abuja are both potential YARE translators and powerful word-of-mouth channels. A journalist who understands what YARE is building can write about it, recommend it to editors, and connect YARE to media organisations looking for translation services.</w:t>
                  </w:r>
                </w:p>
              </w:tc>
            </w:tr>
            <w:tr>
              <w:tc>
                <w:tcPr>
                  <w:tcW w:type="dxa" w:w="240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b/>
                      <w:bCs/>
                      <w:color w:val="B8860B"/>
                      <w:sz w:val="19"/>
                      <w:szCs w:val="19"/>
                    </w:rPr>
                    <w:t xml:space="preserve">Who to meet</w:t>
                  </w:r>
                </w:p>
              </w:tc>
              <w:tc>
                <w:tcPr>
                  <w:tcW w:type="dxa" w:w="696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color w:val="0D1B2A"/>
                      <w:sz w:val="19"/>
                      <w:szCs w:val="19"/>
                    </w:rPr>
                    <w:t xml:space="preserve">Direct LinkedIn or press credential outreach</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B8860B"/>
                      <w:sz w:val="19"/>
                      <w:szCs w:val="19"/>
                    </w:rPr>
                    <w:t xml:space="preserve">YARE talking point</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You understand better than most the value of quality Hausa-English translation — and the gap that exists in the market. YARE is building the platform to fix it. We'd love to have you on the platform as a translator, and we'd love your perspective on the market we're building for.</w:t>
                  </w:r>
                </w:p>
              </w:tc>
            </w:tr>
          </w:tbl>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8860B" w:val="clear"/>
                  <w:tcMar>
                    <w:top w:type="dxa" w:w="120"/>
                    <w:left w:type="dxa" w:w="200"/>
                    <w:bottom w:type="dxa" w:w="120"/>
                    <w:right w:type="dxa" w:w="200"/>
                  </w:tcMar>
                </w:tcPr>
                <w:p>
                  <w:pPr>
                    <w:jc w:val="center"/>
                  </w:pPr>
                  <w:r>
                    <w:rPr>
                      <w:rFonts w:ascii="Arial" w:cs="Arial" w:eastAsia="Arial" w:hAnsi="Arial"/>
                      <w:b/>
                      <w:bCs/>
                      <w:color w:val="FFFFFF"/>
                      <w:sz w:val="36"/>
                      <w:szCs w:val="36"/>
                    </w:rPr>
                    <w:t xml:space="preserve">31</w:t>
                  </w:r>
                </w:p>
              </w:tc>
              <w:tc>
                <w:tcPr>
                  <w:tcW w:type="dxa" w:w="8760"/>
                  <w:tcBorders>
                    <w:top w:val="none" w:color="FFFFFF" w:sz="0"/>
                    <w:left w:val="none" w:color="FFFFFF" w:sz="0"/>
                    <w:bottom w:val="none" w:color="FFFFFF" w:sz="0"/>
                    <w:right w:val="none" w:color="FFFFFF" w:sz="0"/>
                  </w:tcBorders>
                  <w:shd w:fill="FEF9EC" w:val="clear"/>
                  <w:tcMar>
                    <w:top w:type="dxa" w:w="120"/>
                    <w:left w:type="dxa" w:w="220"/>
                    <w:bottom w:type="dxa" w:w="120"/>
                    <w:right w:type="dxa" w:w="220"/>
                  </w:tcMar>
                </w:tcPr>
                <w:p>
                  <w:r>
                    <w:rPr>
                      <w:rFonts w:ascii="Arial" w:cs="Arial" w:eastAsia="Arial" w:hAnsi="Arial"/>
                      <w:b/>
                      <w:bCs/>
                      <w:color w:val="B8860B"/>
                      <w:sz w:val="26"/>
                      <w:szCs w:val="26"/>
                    </w:rPr>
                    <w:t xml:space="preserve">Nigerian Fulfulde Speakers Community — Religious &amp; Community Leaders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b/>
                      <w:bCs/>
                      <w:color w:val="B8860B"/>
                      <w:sz w:val="19"/>
                      <w:szCs w:val="19"/>
                    </w:rPr>
                    <w:t xml:space="preserve">Category</w:t>
                  </w:r>
                </w:p>
              </w:tc>
              <w:tc>
                <w:tcPr>
                  <w:tcW w:type="dxa" w:w="696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color w:val="0D1B2A"/>
                      <w:sz w:val="19"/>
                      <w:szCs w:val="19"/>
                    </w:rPr>
                    <w:t xml:space="preserve">Strategic Individual</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B8860B"/>
                      <w:sz w:val="19"/>
                      <w:szCs w:val="19"/>
                    </w:rPr>
                    <w:t xml:space="preserve">Location in Abuja</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Wuse, Garki, and Nyanya areas of Abuja (Fulani communities)</w:t>
                  </w:r>
                </w:p>
              </w:tc>
            </w:tr>
            <w:tr>
              <w:tc>
                <w:tcPr>
                  <w:tcW w:type="dxa" w:w="240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b/>
                      <w:bCs/>
                      <w:color w:val="B8860B"/>
                      <w:sz w:val="19"/>
                      <w:szCs w:val="19"/>
                    </w:rPr>
                    <w:t xml:space="preserve">What they do</w:t>
                  </w:r>
                </w:p>
              </w:tc>
              <w:tc>
                <w:tcPr>
                  <w:tcW w:type="dxa" w:w="696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color w:val="0D1B2A"/>
                      <w:sz w:val="19"/>
                      <w:szCs w:val="19"/>
                    </w:rPr>
                    <w:t xml:space="preserve">Abuja has a significant Fulani population, including community leaders, Islamic scholars, and professionals who are native Fulfulde speakers. These individuals are both potential translators/validators for YARE's Fulfulde data pipeline AND powerful community ambassadors for YARE's mission.</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B8860B"/>
                      <w:sz w:val="19"/>
                      <w:szCs w:val="19"/>
                    </w:rPr>
                    <w:t xml:space="preserve">Why YARE matters to them</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Community leaders in Fulfulde-speaking communities in Abuja can connect YARE to a network of qualified native speakers who could work as translators and voice artists on the platform. They are also trusted voices who can help YARE recruit the evaluation panel that is critical for the language's AI development.</w:t>
                  </w:r>
                </w:p>
              </w:tc>
            </w:tr>
            <w:tr>
              <w:tc>
                <w:tcPr>
                  <w:tcW w:type="dxa" w:w="240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b/>
                      <w:bCs/>
                      <w:color w:val="B8860B"/>
                      <w:sz w:val="19"/>
                      <w:szCs w:val="19"/>
                    </w:rPr>
                    <w:t xml:space="preserve">Who to meet</w:t>
                  </w:r>
                </w:p>
              </w:tc>
              <w:tc>
                <w:tcPr>
                  <w:tcW w:type="dxa" w:w="696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color w:val="0D1B2A"/>
                      <w:sz w:val="19"/>
                      <w:szCs w:val="19"/>
                    </w:rPr>
                    <w:t xml:space="preserve">Fulani community association leaders, Islamic scholars known as Mallams who preach in Fulfulde, NYSC members from Fulfulde-speaking states currently serving in Abuja</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B8860B"/>
                      <w:sz w:val="19"/>
                      <w:szCs w:val="19"/>
                    </w:rPr>
                    <w:t xml:space="preserve">YARE talking point</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YARE is building digital tools for the Fulfulde language — something that has never been done before at this quality. We need the community's help: native speakers who can review translations, record voice-overs, and help us build something the Fulfulde-speaking world can be proud of. This is your community's language — help us do it justice.</w:t>
                  </w:r>
                </w:p>
              </w:tc>
            </w:tr>
          </w:tbl>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8860B" w:val="clear"/>
                  <w:tcMar>
                    <w:top w:type="dxa" w:w="120"/>
                    <w:left w:type="dxa" w:w="200"/>
                    <w:bottom w:type="dxa" w:w="120"/>
                    <w:right w:type="dxa" w:w="200"/>
                  </w:tcMar>
                </w:tcPr>
                <w:p>
                  <w:pPr>
                    <w:jc w:val="center"/>
                  </w:pPr>
                  <w:r>
                    <w:rPr>
                      <w:rFonts w:ascii="Arial" w:cs="Arial" w:eastAsia="Arial" w:hAnsi="Arial"/>
                      <w:b/>
                      <w:bCs/>
                      <w:color w:val="FFFFFF"/>
                      <w:sz w:val="36"/>
                      <w:szCs w:val="36"/>
                    </w:rPr>
                    <w:t xml:space="preserve">32</w:t>
                  </w:r>
                </w:p>
              </w:tc>
              <w:tc>
                <w:tcPr>
                  <w:tcW w:type="dxa" w:w="8760"/>
                  <w:tcBorders>
                    <w:top w:val="none" w:color="FFFFFF" w:sz="0"/>
                    <w:left w:val="none" w:color="FFFFFF" w:sz="0"/>
                    <w:bottom w:val="none" w:color="FFFFFF" w:sz="0"/>
                    <w:right w:val="none" w:color="FFFFFF" w:sz="0"/>
                  </w:tcBorders>
                  <w:shd w:fill="FEF9EC" w:val="clear"/>
                  <w:tcMar>
                    <w:top w:type="dxa" w:w="120"/>
                    <w:left w:type="dxa" w:w="220"/>
                    <w:bottom w:type="dxa" w:w="120"/>
                    <w:right w:type="dxa" w:w="220"/>
                  </w:tcMar>
                </w:tcPr>
                <w:p>
                  <w:r>
                    <w:rPr>
                      <w:rFonts w:ascii="Arial" w:cs="Arial" w:eastAsia="Arial" w:hAnsi="Arial"/>
                      <w:b/>
                      <w:bCs/>
                      <w:color w:val="B8860B"/>
                      <w:sz w:val="26"/>
                      <w:szCs w:val="26"/>
                    </w:rPr>
                    <w:t xml:space="preserve">Kola Aina — Founding Partner, Ventures Platform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b/>
                      <w:bCs/>
                      <w:color w:val="B8860B"/>
                      <w:sz w:val="19"/>
                      <w:szCs w:val="19"/>
                    </w:rPr>
                    <w:t xml:space="preserve">Category</w:t>
                  </w:r>
                </w:p>
              </w:tc>
              <w:tc>
                <w:tcPr>
                  <w:tcW w:type="dxa" w:w="696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color w:val="0D1B2A"/>
                      <w:sz w:val="19"/>
                      <w:szCs w:val="19"/>
                    </w:rPr>
                    <w:t xml:space="preserve">Strategic Individual</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B8860B"/>
                      <w:sz w:val="19"/>
                      <w:szCs w:val="19"/>
                    </w:rPr>
                    <w:t xml:space="preserve">Location in Abuja</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Ventures Platform HQ, Abuja</w:t>
                  </w:r>
                </w:p>
              </w:tc>
            </w:tr>
            <w:tr>
              <w:tc>
                <w:tcPr>
                  <w:tcW w:type="dxa" w:w="240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b/>
                      <w:bCs/>
                      <w:color w:val="B8860B"/>
                      <w:sz w:val="19"/>
                      <w:szCs w:val="19"/>
                    </w:rPr>
                    <w:t xml:space="preserve">What they do</w:t>
                  </w:r>
                </w:p>
              </w:tc>
              <w:tc>
                <w:tcPr>
                  <w:tcW w:type="dxa" w:w="696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color w:val="0D1B2A"/>
                      <w:sz w:val="19"/>
                      <w:szCs w:val="19"/>
                    </w:rPr>
                    <w:t xml:space="preserve">Kola Aina is one of the most influential venture capitalists in Nigeria and West Africa. As Founding Partner of Ventures Platform, he has backed over 120 African startups and is deeply embedded in the Abuja and pan-African tech ecosystem. He is vocal about building African tech infrastructure.</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B8860B"/>
                      <w:sz w:val="19"/>
                      <w:szCs w:val="19"/>
                    </w:rPr>
                    <w:t xml:space="preserve">Why YARE matters to them</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A conversation with Kola Aina — even if not for investment — puts YARE inside Abuja's most influential tech network. Ventures Platform's portfolio companies are all potential YARE clients (they all need localisation at some point). And Kola's public endorsement or even a retweet carries enormous credibility in the ecosystem.</w:t>
                  </w:r>
                </w:p>
              </w:tc>
            </w:tr>
            <w:tr>
              <w:tc>
                <w:tcPr>
                  <w:tcW w:type="dxa" w:w="240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b/>
                      <w:bCs/>
                      <w:color w:val="B8860B"/>
                      <w:sz w:val="19"/>
                      <w:szCs w:val="19"/>
                    </w:rPr>
                    <w:t xml:space="preserve">Who to meet</w:t>
                  </w:r>
                </w:p>
              </w:tc>
              <w:tc>
                <w:tcPr>
                  <w:tcW w:type="dxa" w:w="6960"/>
                  <w:tcBorders>
                    <w:top w:val="single" w:color="DDDDDD" w:sz="1"/>
                    <w:left w:val="single" w:color="DDDDDD" w:sz="1"/>
                    <w:bottom w:val="single" w:color="DDDDDD" w:sz="1"/>
                    <w:right w:val="single" w:color="DDDDDD" w:sz="1"/>
                  </w:tcBorders>
                  <w:shd w:fill="FEF9EC" w:val="clear"/>
                  <w:tcMar>
                    <w:top w:type="dxa" w:w="70"/>
                    <w:left w:type="dxa" w:w="160"/>
                    <w:bottom w:type="dxa" w:w="70"/>
                    <w:right w:type="dxa" w:w="160"/>
                  </w:tcMar>
                </w:tcPr>
                <w:p>
                  <w:r>
                    <w:rPr>
                      <w:rFonts w:ascii="Arial" w:cs="Arial" w:eastAsia="Arial" w:hAnsi="Arial"/>
                      <w:color w:val="0D1B2A"/>
                      <w:sz w:val="19"/>
                      <w:szCs w:val="19"/>
                    </w:rPr>
                    <w:t xml:space="preserve">Direct LinkedIn outreach or introduction through the FI Abuja or NITDA network</w:t>
                  </w:r>
                </w:p>
              </w:tc>
            </w:tr>
            <w:tr>
              <w:tc>
                <w:tcPr>
                  <w:tcW w:type="dxa" w:w="240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b/>
                      <w:bCs/>
                      <w:color w:val="B8860B"/>
                      <w:sz w:val="19"/>
                      <w:szCs w:val="19"/>
                    </w:rPr>
                    <w:t xml:space="preserve">YARE talking point</w:t>
                  </w:r>
                </w:p>
              </w:tc>
              <w:tc>
                <w:tcPr>
                  <w:tcW w:type="dxa" w:w="6960"/>
                  <w:tcBorders>
                    <w:top w:val="single" w:color="DDDDDD" w:sz="1"/>
                    <w:left w:val="single" w:color="DDDDDD" w:sz="1"/>
                    <w:bottom w:val="single" w:color="DDDDDD" w:sz="1"/>
                    <w:right w:val="single" w:color="DDDDDD" w:sz="1"/>
                  </w:tcBorders>
                  <w:shd w:fill="FAFAF5" w:val="clear"/>
                  <w:tcMar>
                    <w:top w:type="dxa" w:w="70"/>
                    <w:left w:type="dxa" w:w="160"/>
                    <w:bottom w:type="dxa" w:w="70"/>
                    <w:right w:type="dxa" w:w="160"/>
                  </w:tcMar>
                </w:tcPr>
                <w:p>
                  <w:r>
                    <w:rPr>
                      <w:rFonts w:ascii="Arial" w:cs="Arial" w:eastAsia="Arial" w:hAnsi="Arial"/>
                      <w:color w:val="0D1B2A"/>
                      <w:sz w:val="19"/>
                      <w:szCs w:val="19"/>
                    </w:rPr>
                    <w:t xml:space="preserve">YARE is building the linguistic infrastructure for Africa's digital economy — the translation and localisation layer that every other African platform eventually needs. We are not building a translation app. We are building an API that other platforms plug into. We'd love five minutes of your time to share what we're building.</w:t>
                  </w:r>
                </w:p>
              </w:tc>
            </w:tr>
          </w:tbl>
          <w:p/>
        </w:tc>
      </w:tr>
    </w:tbl>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2A" w:val="clear"/>
            <w:tcMar>
              <w:top w:type="dxa" w:w="180"/>
              <w:left w:type="dxa" w:w="360"/>
              <w:bottom w:type="dxa" w:w="180"/>
              <w:right w:type="dxa" w:w="360"/>
            </w:tcMar>
          </w:tcPr>
          <w:p>
            <w:r>
              <w:rPr>
                <w:rFonts w:ascii="Arial" w:cs="Arial" w:eastAsia="Arial" w:hAnsi="Arial"/>
                <w:b/>
                <w:bCs/>
                <w:color w:val="FFFFFF"/>
                <w:sz w:val="28"/>
                <w:szCs w:val="28"/>
              </w:rPr>
              <w:t xml:space="preserve">How to Work This List</w:t>
            </w:r>
          </w:p>
          <w:p>
            <w:pPr>
              <w:spacing w:before="50"/>
            </w:pPr>
            <w:r>
              <w:rPr>
                <w:rFonts w:ascii="Arial" w:cs="Arial" w:eastAsia="Arial" w:hAnsi="Arial"/>
                <w:i/>
                <w:iCs/>
                <w:color w:val="B8860B"/>
                <w:sz w:val="19"/>
                <w:szCs w:val="19"/>
              </w:rPr>
              <w:t xml:space="preserve">Practical guidance on turning meetings into platform demand</w:t>
            </w:r>
          </w:p>
        </w:tc>
      </w:tr>
    </w:tbl>
    <w:p>
      <w:pPr>
        <w:spacing w:after="0" w:before="100"/>
      </w:pPr>
      <w:r>
        <w:t xml:space="preserve"/>
      </w:r>
    </w:p>
    <w:p>
      <w:pPr>
        <w:spacing w:after="80" w:before="70"/>
      </w:pPr>
      <w:r>
        <w:rPr>
          <w:rFonts w:ascii="Arial" w:cs="Arial" w:eastAsia="Arial" w:hAnsi="Arial"/>
          <w:color w:val="0D1B2A"/>
          <w:sz w:val="21"/>
          <w:szCs w:val="21"/>
        </w:rPr>
        <w:t xml:space="preserve">Start with the International Development organisations — GIZ, USAID, UNICEF, WHO, Malaria Consortium. These organisations have structured procurement channels, defined budgets for translation, and predictable demand. One contract with any of these organisations generates a steady stream of jobs on the YARE platform.</w:t>
      </w:r>
    </w:p>
    <w:p>
      <w:pPr>
        <w:spacing w:after="0" w:before="80"/>
      </w:pPr>
      <w:r>
        <w:t xml:space="preserve"/>
      </w:r>
    </w:p>
    <w:p>
      <w:pPr>
        <w:pStyle w:val="ListParagraph"/>
        <w:numPr>
          <w:ilvl w:val="0"/>
          <w:numId w:val="2"/>
        </w:numPr>
        <w:spacing w:after="50" w:before="50"/>
      </w:pPr>
      <w:r>
        <w:rPr>
          <w:rFonts w:ascii="Arial" w:cs="Arial" w:eastAsia="Arial" w:hAnsi="Arial"/>
          <w:color w:val="0D1B2A"/>
          <w:sz w:val="21"/>
          <w:szCs w:val="21"/>
        </w:rPr>
        <w:t xml:space="preserve">Go in person where possible. A founder in African wear walking into GIZ's Garki office with a one-page brief is far more memorable than an email.</w:t>
      </w:r>
    </w:p>
    <w:p>
      <w:pPr>
        <w:pStyle w:val="ListParagraph"/>
        <w:numPr>
          <w:ilvl w:val="0"/>
          <w:numId w:val="2"/>
        </w:numPr>
        <w:spacing w:after="50" w:before="50"/>
      </w:pPr>
      <w:r>
        <w:rPr>
          <w:rFonts w:ascii="Arial" w:cs="Arial" w:eastAsia="Arial" w:hAnsi="Arial"/>
          <w:color w:val="0D1B2A"/>
          <w:sz w:val="21"/>
          <w:szCs w:val="21"/>
        </w:rPr>
        <w:t xml:space="preserve">Lead with the problem they have, not the product you're selling. 'You spend significant money on Hausa translation for every campaign — YARE makes that faster, cheaper, and better quality' is more effective than 'YARE is an AI translation platform.'</w:t>
      </w:r>
    </w:p>
    <w:p>
      <w:pPr>
        <w:pStyle w:val="ListParagraph"/>
        <w:numPr>
          <w:ilvl w:val="0"/>
          <w:numId w:val="2"/>
        </w:numPr>
        <w:spacing w:after="50" w:before="50"/>
      </w:pPr>
      <w:r>
        <w:rPr>
          <w:rFonts w:ascii="Arial" w:cs="Arial" w:eastAsia="Arial" w:hAnsi="Arial"/>
          <w:color w:val="0D1B2A"/>
          <w:sz w:val="21"/>
          <w:szCs w:val="21"/>
        </w:rPr>
        <w:t xml:space="preserve">Ask for a trial, not a contract. 'Let us handle your next Hausa translation need — no commitment — and show you the quality.' Proof beats pitch.</w:t>
      </w:r>
    </w:p>
    <w:p>
      <w:pPr>
        <w:pStyle w:val="ListParagraph"/>
        <w:numPr>
          <w:ilvl w:val="0"/>
          <w:numId w:val="2"/>
        </w:numPr>
        <w:spacing w:after="50" w:before="50"/>
      </w:pPr>
      <w:r>
        <w:rPr>
          <w:rFonts w:ascii="Arial" w:cs="Arial" w:eastAsia="Arial" w:hAnsi="Arial"/>
          <w:color w:val="0D1B2A"/>
          <w:sz w:val="21"/>
          <w:szCs w:val="21"/>
        </w:rPr>
        <w:t xml:space="preserve">Collect WhatsApp contacts, not business cards. In Abuja, decision-makers respond on WhatsApp far faster than email. A relationship that starts on WhatsApp is a relationship that moves.</w:t>
      </w:r>
    </w:p>
    <w:p>
      <w:pPr>
        <w:pStyle w:val="ListParagraph"/>
        <w:numPr>
          <w:ilvl w:val="0"/>
          <w:numId w:val="2"/>
        </w:numPr>
        <w:spacing w:after="50" w:before="50"/>
      </w:pPr>
      <w:r>
        <w:rPr>
          <w:rFonts w:ascii="Arial" w:cs="Arial" w:eastAsia="Arial" w:hAnsi="Arial"/>
          <w:color w:val="0D1B2A"/>
          <w:sz w:val="21"/>
          <w:szCs w:val="21"/>
        </w:rPr>
        <w:t xml:space="preserve">After each meeting, post a reflection on LinkedIn or X within 24 hours. 'Had a great conversation today about the Hausa language gap in health communications.' This content builds YARE's credibility publicly while the meeting is fresh.</w:t>
      </w:r>
    </w:p>
    <w:p>
      <w:pPr>
        <w:pStyle w:val="ListParagraph"/>
        <w:numPr>
          <w:ilvl w:val="0"/>
          <w:numId w:val="2"/>
        </w:numPr>
        <w:spacing w:after="50" w:before="50"/>
      </w:pPr>
      <w:r>
        <w:rPr>
          <w:rFonts w:ascii="Arial" w:cs="Arial" w:eastAsia="Arial" w:hAnsi="Arial"/>
          <w:color w:val="0D1B2A"/>
          <w:sz w:val="21"/>
          <w:szCs w:val="21"/>
        </w:rPr>
        <w:t xml:space="preserve">Target UNICEF, GIZ, and NOA as your three priority first meetings. Any one of them generating a pilot project will establish YARE's proof of concept for every other organisation on this list.</w:t>
      </w:r>
    </w:p>
    <w:p>
      <w:pPr>
        <w:spacing w:after="0" w:before="200"/>
      </w:pPr>
      <w:r>
        <w:t xml:space="preserve"/>
      </w:r>
    </w:p>
    <w:p>
      <w:pPr>
        <w:pBdr>
          <w:bottom w:val="single" w:color="B8860B" w:sz="6" w:space="1"/>
        </w:pBdr>
        <w:spacing w:after="120" w:before="120"/>
      </w:pPr>
      <w:r>
        <w:t xml:space="preserve"/>
      </w:r>
    </w:p>
    <w:p>
      <w:pPr>
        <w:spacing w:before="200"/>
        <w:jc w:val="center"/>
      </w:pPr>
      <w:r>
        <w:rPr>
          <w:rFonts w:ascii="Arial" w:cs="Arial" w:eastAsia="Arial" w:hAnsi="Arial"/>
          <w:i/>
          <w:iCs/>
          <w:color w:val="B8860B"/>
          <w:sz w:val="20"/>
          <w:szCs w:val="20"/>
        </w:rPr>
        <w:t xml:space="preserve">YARE by Northino Tech Limited  |  Kano &amp; Abuja, Nigeria  |  Speak Africa</w:t>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YARE — Abuja Outreach Master List  |  Northino Tech Limited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2026-04-17T13:47:12.226Z</dcterms:created>
  <dcterms:modified xsi:type="dcterms:W3CDTF">2026-04-17T13:47:12.227Z</dcterms:modified>
</cp:coreProperties>
</file>

<file path=docProps/custom.xml><?xml version="1.0" encoding="utf-8"?>
<Properties xmlns="http://schemas.openxmlformats.org/officeDocument/2006/custom-properties" xmlns:vt="http://schemas.openxmlformats.org/officeDocument/2006/docPropsVTypes"/>
</file>