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EA7B" w14:textId="20AFFF67" w:rsidR="00AC2EAB" w:rsidRPr="009F202E" w:rsidRDefault="00AC2EAB" w:rsidP="009F202E">
      <w:pPr>
        <w:jc w:val="center"/>
        <w:rPr>
          <w:b/>
          <w:bCs/>
          <w:sz w:val="28"/>
          <w:szCs w:val="28"/>
        </w:rPr>
      </w:pPr>
      <w:r w:rsidRPr="00AC2EAB">
        <w:rPr>
          <w:b/>
          <w:bCs/>
          <w:sz w:val="28"/>
          <w:szCs w:val="28"/>
        </w:rPr>
        <w:t>Oppgave 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5"/>
        <w:gridCol w:w="2610"/>
        <w:gridCol w:w="1710"/>
        <w:gridCol w:w="1530"/>
      </w:tblGrid>
      <w:tr w:rsidR="009F202E" w14:paraId="2455AECD" w14:textId="77777777" w:rsidTr="00D05E8A">
        <w:tc>
          <w:tcPr>
            <w:tcW w:w="355" w:type="dxa"/>
          </w:tcPr>
          <w:p w14:paraId="26588F8D" w14:textId="1680C9F2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#</w:t>
            </w:r>
          </w:p>
        </w:tc>
        <w:tc>
          <w:tcPr>
            <w:tcW w:w="2610" w:type="dxa"/>
          </w:tcPr>
          <w:p w14:paraId="2E87D543" w14:textId="656F5BF2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Risiko Beskrivels</w:t>
            </w:r>
            <w:r w:rsidR="00D05E8A">
              <w:rPr>
                <w:lang w:val="nb-NO"/>
              </w:rPr>
              <w:t>e</w:t>
            </w:r>
          </w:p>
        </w:tc>
        <w:tc>
          <w:tcPr>
            <w:tcW w:w="1710" w:type="dxa"/>
          </w:tcPr>
          <w:p w14:paraId="2C0D384B" w14:textId="0F1D1EC5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Sannsynlighet</w:t>
            </w:r>
          </w:p>
        </w:tc>
        <w:tc>
          <w:tcPr>
            <w:tcW w:w="1530" w:type="dxa"/>
          </w:tcPr>
          <w:p w14:paraId="12355DA1" w14:textId="22271932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Konsekvens</w:t>
            </w:r>
          </w:p>
        </w:tc>
      </w:tr>
      <w:tr w:rsidR="009F202E" w14:paraId="15D7DD7C" w14:textId="77777777" w:rsidTr="00D05E8A">
        <w:tc>
          <w:tcPr>
            <w:tcW w:w="355" w:type="dxa"/>
          </w:tcPr>
          <w:p w14:paraId="061FA2A0" w14:textId="15B20257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2610" w:type="dxa"/>
          </w:tcPr>
          <w:p w14:paraId="06AE97CA" w14:textId="31BE0DF6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En nøkkelutvikler blir syk eller slutter midt i prosjektutviklingen.</w:t>
            </w:r>
          </w:p>
        </w:tc>
        <w:tc>
          <w:tcPr>
            <w:tcW w:w="1710" w:type="dxa"/>
          </w:tcPr>
          <w:p w14:paraId="7301D4AE" w14:textId="259040A4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Lav</w:t>
            </w:r>
            <w:r w:rsidR="009F202E">
              <w:rPr>
                <w:lang w:val="nb-NO"/>
              </w:rPr>
              <w:t>.</w:t>
            </w:r>
          </w:p>
        </w:tc>
        <w:tc>
          <w:tcPr>
            <w:tcW w:w="1530" w:type="dxa"/>
          </w:tcPr>
          <w:p w14:paraId="28490F2C" w14:textId="521D2BE4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Høy.</w:t>
            </w:r>
          </w:p>
        </w:tc>
      </w:tr>
      <w:tr w:rsidR="009F202E" w14:paraId="058A3A85" w14:textId="77777777" w:rsidTr="00D05E8A">
        <w:tc>
          <w:tcPr>
            <w:tcW w:w="355" w:type="dxa"/>
          </w:tcPr>
          <w:p w14:paraId="15589100" w14:textId="69107043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  <w:tc>
          <w:tcPr>
            <w:tcW w:w="2610" w:type="dxa"/>
          </w:tcPr>
          <w:p w14:paraId="01BF7443" w14:textId="2BEEF0EC" w:rsidR="009F202E" w:rsidRPr="00F20364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Funksjonalitet tar lengre tid å utvikle enn estimert.</w:t>
            </w:r>
          </w:p>
        </w:tc>
        <w:tc>
          <w:tcPr>
            <w:tcW w:w="1710" w:type="dxa"/>
          </w:tcPr>
          <w:p w14:paraId="28DBD7DA" w14:textId="6DF42CF1" w:rsidR="009F202E" w:rsidRDefault="00F71773" w:rsidP="00AC2EAB">
            <w:pPr>
              <w:rPr>
                <w:lang w:val="nb-NO"/>
              </w:rPr>
            </w:pPr>
            <w:r>
              <w:rPr>
                <w:lang w:val="nb-NO"/>
              </w:rPr>
              <w:t>Høy</w:t>
            </w:r>
            <w:r w:rsidR="00F20364">
              <w:rPr>
                <w:lang w:val="nb-NO"/>
              </w:rPr>
              <w:t>.</w:t>
            </w:r>
          </w:p>
        </w:tc>
        <w:tc>
          <w:tcPr>
            <w:tcW w:w="1530" w:type="dxa"/>
          </w:tcPr>
          <w:p w14:paraId="14F491CE" w14:textId="4A0DB964" w:rsidR="009F202E" w:rsidRDefault="00F20364" w:rsidP="00AC2EAB">
            <w:pPr>
              <w:rPr>
                <w:lang w:val="nb-NO"/>
              </w:rPr>
            </w:pPr>
            <w:r>
              <w:rPr>
                <w:lang w:val="nb-NO"/>
              </w:rPr>
              <w:t>Middels.</w:t>
            </w:r>
          </w:p>
        </w:tc>
      </w:tr>
      <w:tr w:rsidR="009F202E" w14:paraId="43A6980E" w14:textId="77777777" w:rsidTr="00D05E8A">
        <w:tc>
          <w:tcPr>
            <w:tcW w:w="355" w:type="dxa"/>
          </w:tcPr>
          <w:p w14:paraId="22F3BA03" w14:textId="36AF9E12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3</w:t>
            </w:r>
          </w:p>
        </w:tc>
        <w:tc>
          <w:tcPr>
            <w:tcW w:w="2610" w:type="dxa"/>
          </w:tcPr>
          <w:p w14:paraId="7B33D9AE" w14:textId="0D079B29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Sikkerhetsbrudd, som uautorisert tilgang til enhetene.</w:t>
            </w:r>
          </w:p>
        </w:tc>
        <w:tc>
          <w:tcPr>
            <w:tcW w:w="1710" w:type="dxa"/>
          </w:tcPr>
          <w:p w14:paraId="0F32EB30" w14:textId="3DD929CE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Middels.</w:t>
            </w:r>
          </w:p>
        </w:tc>
        <w:tc>
          <w:tcPr>
            <w:tcW w:w="1530" w:type="dxa"/>
          </w:tcPr>
          <w:p w14:paraId="2F755765" w14:textId="2E5044FA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Høy.</w:t>
            </w:r>
          </w:p>
        </w:tc>
      </w:tr>
      <w:tr w:rsidR="009F202E" w14:paraId="5719F241" w14:textId="77777777" w:rsidTr="00D05E8A">
        <w:tc>
          <w:tcPr>
            <w:tcW w:w="355" w:type="dxa"/>
          </w:tcPr>
          <w:p w14:paraId="69242D2C" w14:textId="0A4FE951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4</w:t>
            </w:r>
          </w:p>
        </w:tc>
        <w:tc>
          <w:tcPr>
            <w:tcW w:w="2610" w:type="dxa"/>
          </w:tcPr>
          <w:p w14:paraId="2BE5D3E4" w14:textId="2E559517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Tredjeparts</w:t>
            </w:r>
            <w:r>
              <w:rPr>
                <w:lang w:val="nb-NO"/>
              </w:rPr>
              <w:t>–</w:t>
            </w:r>
            <w:r w:rsidRPr="008F619B">
              <w:rPr>
                <w:lang w:val="nb-NO"/>
              </w:rPr>
              <w:t>API som systemet er avhengig av, slutter å fungere.</w:t>
            </w:r>
          </w:p>
        </w:tc>
        <w:tc>
          <w:tcPr>
            <w:tcW w:w="1710" w:type="dxa"/>
          </w:tcPr>
          <w:p w14:paraId="2AFEA2AD" w14:textId="517CEA28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Lav.</w:t>
            </w:r>
          </w:p>
        </w:tc>
        <w:tc>
          <w:tcPr>
            <w:tcW w:w="1530" w:type="dxa"/>
          </w:tcPr>
          <w:p w14:paraId="05B3A051" w14:textId="4723FDD5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Høy.</w:t>
            </w:r>
          </w:p>
        </w:tc>
      </w:tr>
      <w:tr w:rsidR="009F202E" w14:paraId="00F4F8AA" w14:textId="77777777" w:rsidTr="00D05E8A">
        <w:tc>
          <w:tcPr>
            <w:tcW w:w="355" w:type="dxa"/>
          </w:tcPr>
          <w:p w14:paraId="196F959C" w14:textId="36B6748F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5</w:t>
            </w:r>
          </w:p>
        </w:tc>
        <w:tc>
          <w:tcPr>
            <w:tcW w:w="2610" w:type="dxa"/>
          </w:tcPr>
          <w:p w14:paraId="68CB4E06" w14:textId="348C3A8D" w:rsidR="009F202E" w:rsidRPr="00F71773" w:rsidRDefault="008F619B" w:rsidP="00AC2EAB">
            <w:r w:rsidRPr="008F619B">
              <w:rPr>
                <w:lang w:val="nb-NO"/>
              </w:rPr>
              <w:t>En godt etablert konkurrent lager et lignende system billigere eller gratis.</w:t>
            </w:r>
          </w:p>
        </w:tc>
        <w:tc>
          <w:tcPr>
            <w:tcW w:w="1710" w:type="dxa"/>
          </w:tcPr>
          <w:p w14:paraId="5A7D198A" w14:textId="3DC7B3A0" w:rsidR="009F202E" w:rsidRDefault="00F71773" w:rsidP="00AC2EAB">
            <w:pPr>
              <w:rPr>
                <w:lang w:val="nb-NO"/>
              </w:rPr>
            </w:pPr>
            <w:r>
              <w:rPr>
                <w:lang w:val="nb-NO"/>
              </w:rPr>
              <w:t>Middels.</w:t>
            </w:r>
          </w:p>
        </w:tc>
        <w:tc>
          <w:tcPr>
            <w:tcW w:w="1530" w:type="dxa"/>
          </w:tcPr>
          <w:p w14:paraId="0C49A96A" w14:textId="11FEEDDA" w:rsidR="009F202E" w:rsidRPr="00F71773" w:rsidRDefault="00F71773" w:rsidP="00AC2EAB">
            <w:pPr>
              <w:rPr>
                <w:lang w:val="nb-NO"/>
              </w:rPr>
            </w:pPr>
            <w:r>
              <w:rPr>
                <w:lang w:val="nb-NO"/>
              </w:rPr>
              <w:t>Høy</w:t>
            </w:r>
            <w:r w:rsidR="008C146E">
              <w:rPr>
                <w:lang w:val="nb-NO"/>
              </w:rPr>
              <w:t>.</w:t>
            </w:r>
          </w:p>
        </w:tc>
      </w:tr>
      <w:tr w:rsidR="009F202E" w14:paraId="5C8FDF92" w14:textId="77777777" w:rsidTr="00D05E8A">
        <w:tc>
          <w:tcPr>
            <w:tcW w:w="355" w:type="dxa"/>
          </w:tcPr>
          <w:p w14:paraId="745F969D" w14:textId="10A26B44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6</w:t>
            </w:r>
          </w:p>
        </w:tc>
        <w:tc>
          <w:tcPr>
            <w:tcW w:w="2610" w:type="dxa"/>
          </w:tcPr>
          <w:p w14:paraId="1222023E" w14:textId="450CFBF1" w:rsidR="009F202E" w:rsidRPr="008C146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Dårlige anmeldelser fordi brukerne ikke er fornøyd med systemet.</w:t>
            </w:r>
          </w:p>
        </w:tc>
        <w:tc>
          <w:tcPr>
            <w:tcW w:w="1710" w:type="dxa"/>
          </w:tcPr>
          <w:p w14:paraId="3DBCCC15" w14:textId="002E7D98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Middels.</w:t>
            </w:r>
          </w:p>
        </w:tc>
        <w:tc>
          <w:tcPr>
            <w:tcW w:w="1530" w:type="dxa"/>
          </w:tcPr>
          <w:p w14:paraId="0EEE0704" w14:textId="46E51EC5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Middels.</w:t>
            </w:r>
          </w:p>
        </w:tc>
      </w:tr>
    </w:tbl>
    <w:p w14:paraId="4F6A4850" w14:textId="77777777" w:rsidR="009F202E" w:rsidRDefault="009F202E" w:rsidP="00AC2EAB">
      <w:pPr>
        <w:rPr>
          <w:lang w:val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1976"/>
        <w:gridCol w:w="4594"/>
        <w:gridCol w:w="2356"/>
      </w:tblGrid>
      <w:tr w:rsidR="009F202E" w14:paraId="379239C3" w14:textId="77777777" w:rsidTr="00D05E8A">
        <w:tc>
          <w:tcPr>
            <w:tcW w:w="355" w:type="dxa"/>
          </w:tcPr>
          <w:p w14:paraId="22BCFA73" w14:textId="51F142EE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#</w:t>
            </w:r>
          </w:p>
        </w:tc>
        <w:tc>
          <w:tcPr>
            <w:tcW w:w="1976" w:type="dxa"/>
          </w:tcPr>
          <w:p w14:paraId="46E0DEC6" w14:textId="4348740E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Risiko Type</w:t>
            </w:r>
          </w:p>
        </w:tc>
        <w:tc>
          <w:tcPr>
            <w:tcW w:w="4594" w:type="dxa"/>
          </w:tcPr>
          <w:p w14:paraId="3BCF3955" w14:textId="39E293D8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Foreslått T</w:t>
            </w:r>
            <w:r w:rsidR="00F20364">
              <w:rPr>
                <w:lang w:val="nb-NO"/>
              </w:rPr>
              <w:t>iltak</w:t>
            </w:r>
          </w:p>
        </w:tc>
        <w:tc>
          <w:tcPr>
            <w:tcW w:w="1980" w:type="dxa"/>
          </w:tcPr>
          <w:p w14:paraId="17D73ED5" w14:textId="3FCF99AC" w:rsidR="009F202E" w:rsidRDefault="00F20364" w:rsidP="00AC2EAB">
            <w:pPr>
              <w:rPr>
                <w:lang w:val="nb-NO"/>
              </w:rPr>
            </w:pPr>
            <w:r>
              <w:rPr>
                <w:lang w:val="nb-NO"/>
              </w:rPr>
              <w:t>Ansvarlig</w:t>
            </w:r>
          </w:p>
        </w:tc>
      </w:tr>
      <w:tr w:rsidR="009F202E" w14:paraId="3205D2A6" w14:textId="77777777" w:rsidTr="00D05E8A">
        <w:tc>
          <w:tcPr>
            <w:tcW w:w="355" w:type="dxa"/>
          </w:tcPr>
          <w:p w14:paraId="7FBEB325" w14:textId="2FA18618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1976" w:type="dxa"/>
          </w:tcPr>
          <w:p w14:paraId="51EB9351" w14:textId="1E2A3407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Prosjektrisiko.</w:t>
            </w:r>
          </w:p>
        </w:tc>
        <w:tc>
          <w:tcPr>
            <w:tcW w:w="4594" w:type="dxa"/>
          </w:tcPr>
          <w:p w14:paraId="557F7473" w14:textId="2B2114DB" w:rsidR="009F202E" w:rsidRPr="00F20364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 xml:space="preserve">Ha minst </w:t>
            </w:r>
            <w:r>
              <w:rPr>
                <w:lang w:val="nb-NO"/>
              </w:rPr>
              <w:t>to</w:t>
            </w:r>
            <w:r w:rsidRPr="008F619B">
              <w:rPr>
                <w:lang w:val="nb-NO"/>
              </w:rPr>
              <w:t xml:space="preserve"> utviklere som kjenner til samme kodebasen.</w:t>
            </w:r>
          </w:p>
        </w:tc>
        <w:tc>
          <w:tcPr>
            <w:tcW w:w="1980" w:type="dxa"/>
          </w:tcPr>
          <w:p w14:paraId="15A33A72" w14:textId="3B9D8D53" w:rsidR="009F202E" w:rsidRPr="00F20364" w:rsidRDefault="00F20364" w:rsidP="00AC2EAB">
            <w:r>
              <w:rPr>
                <w:lang w:val="nb-NO"/>
              </w:rPr>
              <w:t>Prosjektleder.</w:t>
            </w:r>
          </w:p>
        </w:tc>
      </w:tr>
      <w:tr w:rsidR="009F202E" w14:paraId="088E4A61" w14:textId="77777777" w:rsidTr="00D05E8A">
        <w:tc>
          <w:tcPr>
            <w:tcW w:w="355" w:type="dxa"/>
          </w:tcPr>
          <w:p w14:paraId="246EFCBA" w14:textId="62A21431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  <w:tc>
          <w:tcPr>
            <w:tcW w:w="1976" w:type="dxa"/>
          </w:tcPr>
          <w:p w14:paraId="50E23DEA" w14:textId="541AC476" w:rsidR="009F202E" w:rsidRDefault="00F20364" w:rsidP="00AC2EAB">
            <w:pPr>
              <w:rPr>
                <w:lang w:val="nb-NO"/>
              </w:rPr>
            </w:pPr>
            <w:r>
              <w:rPr>
                <w:lang w:val="nb-NO"/>
              </w:rPr>
              <w:t>Prosjektrisiko.</w:t>
            </w:r>
          </w:p>
        </w:tc>
        <w:tc>
          <w:tcPr>
            <w:tcW w:w="4594" w:type="dxa"/>
          </w:tcPr>
          <w:p w14:paraId="126E2BC1" w14:textId="17FC6467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Prioriter de mest essensielle delene først, og vær mer realistisk med estimater.</w:t>
            </w:r>
          </w:p>
        </w:tc>
        <w:tc>
          <w:tcPr>
            <w:tcW w:w="1980" w:type="dxa"/>
          </w:tcPr>
          <w:p w14:paraId="27913440" w14:textId="2220E5D2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Prosjektleder.</w:t>
            </w:r>
          </w:p>
        </w:tc>
      </w:tr>
      <w:tr w:rsidR="009F202E" w14:paraId="0B231F8D" w14:textId="77777777" w:rsidTr="00D05E8A">
        <w:tc>
          <w:tcPr>
            <w:tcW w:w="355" w:type="dxa"/>
          </w:tcPr>
          <w:p w14:paraId="55C81785" w14:textId="7EED94F5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3</w:t>
            </w:r>
          </w:p>
        </w:tc>
        <w:tc>
          <w:tcPr>
            <w:tcW w:w="1976" w:type="dxa"/>
          </w:tcPr>
          <w:p w14:paraId="783B3091" w14:textId="21EFCD7E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Produktrisiko.</w:t>
            </w:r>
          </w:p>
        </w:tc>
        <w:tc>
          <w:tcPr>
            <w:tcW w:w="4594" w:type="dxa"/>
          </w:tcPr>
          <w:p w14:paraId="11C3100F" w14:textId="49B1B169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Krypter kommunikasjonen mellom enheter og personopplysningene som finnes i databasen.</w:t>
            </w:r>
          </w:p>
        </w:tc>
        <w:tc>
          <w:tcPr>
            <w:tcW w:w="1980" w:type="dxa"/>
          </w:tcPr>
          <w:p w14:paraId="034BB9CA" w14:textId="15DB1E80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Sikkerhetsutvikler.</w:t>
            </w:r>
          </w:p>
        </w:tc>
      </w:tr>
      <w:tr w:rsidR="009F202E" w14:paraId="00974B11" w14:textId="77777777" w:rsidTr="00D05E8A">
        <w:tc>
          <w:tcPr>
            <w:tcW w:w="355" w:type="dxa"/>
          </w:tcPr>
          <w:p w14:paraId="5D7E1B4C" w14:textId="7B787030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4</w:t>
            </w:r>
          </w:p>
        </w:tc>
        <w:tc>
          <w:tcPr>
            <w:tcW w:w="1976" w:type="dxa"/>
          </w:tcPr>
          <w:p w14:paraId="49EA107C" w14:textId="07AB2076" w:rsidR="009F202E" w:rsidRDefault="00F71773" w:rsidP="00AC2EAB">
            <w:pPr>
              <w:rPr>
                <w:lang w:val="nb-NO"/>
              </w:rPr>
            </w:pPr>
            <w:r>
              <w:rPr>
                <w:lang w:val="nb-NO"/>
              </w:rPr>
              <w:t>Produktrisiko.</w:t>
            </w:r>
          </w:p>
        </w:tc>
        <w:tc>
          <w:tcPr>
            <w:tcW w:w="4594" w:type="dxa"/>
          </w:tcPr>
          <w:p w14:paraId="33874674" w14:textId="60668B57" w:rsidR="009F202E" w:rsidRDefault="008F619B" w:rsidP="00AC2EAB">
            <w:pPr>
              <w:rPr>
                <w:lang w:val="nb-NO"/>
              </w:rPr>
            </w:pPr>
            <w:r w:rsidRPr="008F619B">
              <w:rPr>
                <w:lang w:val="nb-NO"/>
              </w:rPr>
              <w:t>Ikke avheng av en tredjeparts</w:t>
            </w:r>
            <w:r>
              <w:rPr>
                <w:lang w:val="nb-NO"/>
              </w:rPr>
              <w:t>–</w:t>
            </w:r>
            <w:r w:rsidRPr="008F619B">
              <w:rPr>
                <w:lang w:val="nb-NO"/>
              </w:rPr>
              <w:t>API</w:t>
            </w:r>
            <w:r w:rsidR="00CE1E55">
              <w:rPr>
                <w:lang w:val="nb-NO"/>
              </w:rPr>
              <w:t>:</w:t>
            </w:r>
            <w:r w:rsidRPr="008F619B">
              <w:rPr>
                <w:lang w:val="nb-NO"/>
              </w:rPr>
              <w:t xml:space="preserve"> </w:t>
            </w:r>
            <w:r w:rsidR="00CE1E55">
              <w:rPr>
                <w:lang w:val="nb-NO"/>
              </w:rPr>
              <w:t>U</w:t>
            </w:r>
            <w:r w:rsidRPr="008F619B">
              <w:rPr>
                <w:lang w:val="nb-NO"/>
              </w:rPr>
              <w:t>tvikl</w:t>
            </w:r>
            <w:r w:rsidR="00CE1E55">
              <w:rPr>
                <w:lang w:val="nb-NO"/>
              </w:rPr>
              <w:t>e</w:t>
            </w:r>
            <w:r w:rsidRPr="008F619B">
              <w:rPr>
                <w:lang w:val="nb-NO"/>
              </w:rPr>
              <w:t xml:space="preserve"> en selv istedet, eller minimer bruken og overvåk dokumentasjonen til APIen.</w:t>
            </w:r>
          </w:p>
        </w:tc>
        <w:tc>
          <w:tcPr>
            <w:tcW w:w="1980" w:type="dxa"/>
          </w:tcPr>
          <w:p w14:paraId="67A6AF13" w14:textId="12F615D8" w:rsidR="009F202E" w:rsidRDefault="00435F84" w:rsidP="00AC2EAB">
            <w:pPr>
              <w:rPr>
                <w:lang w:val="nb-NO"/>
              </w:rPr>
            </w:pPr>
            <w:r>
              <w:rPr>
                <w:lang w:val="nb-NO"/>
              </w:rPr>
              <w:t>Backendutvikler</w:t>
            </w:r>
            <w:r w:rsidR="00F71773">
              <w:rPr>
                <w:lang w:val="nb-NO"/>
              </w:rPr>
              <w:t>.</w:t>
            </w:r>
          </w:p>
        </w:tc>
      </w:tr>
      <w:tr w:rsidR="009F202E" w14:paraId="2234E589" w14:textId="77777777" w:rsidTr="00D05E8A">
        <w:tc>
          <w:tcPr>
            <w:tcW w:w="355" w:type="dxa"/>
          </w:tcPr>
          <w:p w14:paraId="47277283" w14:textId="5674E4F0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5</w:t>
            </w:r>
          </w:p>
        </w:tc>
        <w:tc>
          <w:tcPr>
            <w:tcW w:w="1976" w:type="dxa"/>
          </w:tcPr>
          <w:p w14:paraId="4F60F34B" w14:textId="4B08FF7F" w:rsidR="009F202E" w:rsidRDefault="00F71773" w:rsidP="00AC2EAB">
            <w:pPr>
              <w:rPr>
                <w:lang w:val="nb-NO"/>
              </w:rPr>
            </w:pPr>
            <w:r>
              <w:rPr>
                <w:lang w:val="nb-NO"/>
              </w:rPr>
              <w:t>Forretningrisiko.</w:t>
            </w:r>
          </w:p>
        </w:tc>
        <w:tc>
          <w:tcPr>
            <w:tcW w:w="4594" w:type="dxa"/>
          </w:tcPr>
          <w:p w14:paraId="5562522C" w14:textId="6D0148EB" w:rsidR="009F202E" w:rsidRDefault="00CE1E55" w:rsidP="00AC2EAB">
            <w:pPr>
              <w:rPr>
                <w:lang w:val="nb-NO"/>
              </w:rPr>
            </w:pPr>
            <w:r w:rsidRPr="00CE1E55">
              <w:rPr>
                <w:lang w:val="nb-NO"/>
              </w:rPr>
              <w:t>Konkurrer på pris, legg til unike funksjonaliteter, forbedre design, nå et bredere publikum eller fokuser på en smalere målgruppe.</w:t>
            </w:r>
          </w:p>
        </w:tc>
        <w:tc>
          <w:tcPr>
            <w:tcW w:w="1980" w:type="dxa"/>
          </w:tcPr>
          <w:p w14:paraId="37F7383A" w14:textId="738295DD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Ledelse</w:t>
            </w:r>
            <w:r>
              <w:t>/</w:t>
            </w:r>
            <w:r>
              <w:rPr>
                <w:lang w:val="nb-NO"/>
              </w:rPr>
              <w:t>Produkteier.</w:t>
            </w:r>
          </w:p>
        </w:tc>
      </w:tr>
      <w:tr w:rsidR="009F202E" w14:paraId="4B6DE4D9" w14:textId="77777777" w:rsidTr="00D05E8A">
        <w:tc>
          <w:tcPr>
            <w:tcW w:w="355" w:type="dxa"/>
          </w:tcPr>
          <w:p w14:paraId="7F7B6D15" w14:textId="5D7F9CA2" w:rsidR="009F202E" w:rsidRDefault="009F202E" w:rsidP="00AC2EAB">
            <w:pPr>
              <w:rPr>
                <w:lang w:val="nb-NO"/>
              </w:rPr>
            </w:pPr>
            <w:r>
              <w:rPr>
                <w:lang w:val="nb-NO"/>
              </w:rPr>
              <w:t>6</w:t>
            </w:r>
          </w:p>
        </w:tc>
        <w:tc>
          <w:tcPr>
            <w:tcW w:w="1976" w:type="dxa"/>
          </w:tcPr>
          <w:p w14:paraId="3D14C99F" w14:textId="333E808E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Produktrisiko.</w:t>
            </w:r>
          </w:p>
        </w:tc>
        <w:tc>
          <w:tcPr>
            <w:tcW w:w="4594" w:type="dxa"/>
          </w:tcPr>
          <w:p w14:paraId="6187B080" w14:textId="42EF9914" w:rsidR="009F202E" w:rsidRDefault="00CE1E55" w:rsidP="00AC2EAB">
            <w:pPr>
              <w:rPr>
                <w:lang w:val="nb-NO"/>
              </w:rPr>
            </w:pPr>
            <w:r w:rsidRPr="00CE1E55">
              <w:rPr>
                <w:lang w:val="nb-NO"/>
              </w:rPr>
              <w:t>Test implementasjonen av universell utforming</w:t>
            </w:r>
            <w:r>
              <w:rPr>
                <w:lang w:val="nb-NO"/>
              </w:rPr>
              <w:t>en</w:t>
            </w:r>
            <w:r w:rsidRPr="00CE1E55">
              <w:rPr>
                <w:lang w:val="nb-NO"/>
              </w:rPr>
              <w:t xml:space="preserve"> (UU) tidlig.</w:t>
            </w:r>
          </w:p>
        </w:tc>
        <w:tc>
          <w:tcPr>
            <w:tcW w:w="1980" w:type="dxa"/>
          </w:tcPr>
          <w:p w14:paraId="2D8B133D" w14:textId="05B0BB44" w:rsidR="009F202E" w:rsidRDefault="008C146E" w:rsidP="00AC2EAB">
            <w:pPr>
              <w:rPr>
                <w:lang w:val="nb-NO"/>
              </w:rPr>
            </w:pPr>
            <w:r>
              <w:rPr>
                <w:lang w:val="nb-NO"/>
              </w:rPr>
              <w:t>Frontendutvikler</w:t>
            </w:r>
          </w:p>
        </w:tc>
      </w:tr>
    </w:tbl>
    <w:p w14:paraId="7DDB4D4B" w14:textId="77777777" w:rsidR="009F202E" w:rsidRPr="007E39DE" w:rsidRDefault="009F202E" w:rsidP="00AC2EAB">
      <w:pPr>
        <w:rPr>
          <w:lang w:val="nb-NO"/>
        </w:rPr>
      </w:pPr>
    </w:p>
    <w:sectPr w:rsidR="009F202E" w:rsidRPr="007E39D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5023" w14:textId="77777777" w:rsidR="00DA0467" w:rsidRDefault="00DA0467" w:rsidP="00AC2EAB">
      <w:pPr>
        <w:spacing w:after="0" w:line="240" w:lineRule="auto"/>
      </w:pPr>
      <w:r>
        <w:separator/>
      </w:r>
    </w:p>
  </w:endnote>
  <w:endnote w:type="continuationSeparator" w:id="0">
    <w:p w14:paraId="7FA895B4" w14:textId="77777777" w:rsidR="00DA0467" w:rsidRDefault="00DA0467" w:rsidP="00AC2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D67B" w14:textId="4F87213D" w:rsidR="007E39DE" w:rsidRDefault="007E39DE">
    <w:pPr>
      <w:pStyle w:val="Footer"/>
      <w:jc w:val="right"/>
    </w:pPr>
    <w:r>
      <w:t xml:space="preserve">Side </w:t>
    </w:r>
    <w:sdt>
      <w:sdtPr>
        <w:id w:val="17256395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av </w:t>
        </w:r>
        <w:r w:rsidR="00D05E8A">
          <w:rPr>
            <w:noProof/>
          </w:rPr>
          <w:t>1</w:t>
        </w:r>
      </w:sdtContent>
    </w:sdt>
  </w:p>
  <w:p w14:paraId="71CFB89C" w14:textId="77777777" w:rsidR="007E39DE" w:rsidRDefault="007E3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AE3A" w14:textId="77777777" w:rsidR="00DA0467" w:rsidRDefault="00DA0467" w:rsidP="00AC2EAB">
      <w:pPr>
        <w:spacing w:after="0" w:line="240" w:lineRule="auto"/>
      </w:pPr>
      <w:r>
        <w:separator/>
      </w:r>
    </w:p>
  </w:footnote>
  <w:footnote w:type="continuationSeparator" w:id="0">
    <w:p w14:paraId="681FDEA9" w14:textId="77777777" w:rsidR="00DA0467" w:rsidRDefault="00DA0467" w:rsidP="00AC2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B169" w14:textId="32E15CB1" w:rsidR="00AC2EAB" w:rsidRPr="00AC2EAB" w:rsidRDefault="00AC2EAB" w:rsidP="00AC2EAB">
    <w:pPr>
      <w:pStyle w:val="Header"/>
      <w:rPr>
        <w:lang w:val="nb-NO"/>
      </w:rPr>
    </w:pPr>
    <w:r w:rsidRPr="00BD15B5">
      <w:rPr>
        <w:lang w:val="nb-NO"/>
      </w:rPr>
      <w:t>Skrevet av: Justas S.</w:t>
    </w:r>
    <w:r>
      <w:ptab w:relativeTo="margin" w:alignment="center" w:leader="none"/>
    </w:r>
    <w:r w:rsidRPr="00BD15B5">
      <w:rPr>
        <w:lang w:val="nb-NO"/>
      </w:rPr>
      <w:t xml:space="preserve">IN1030 – Oblig </w:t>
    </w:r>
    <w:r>
      <w:rPr>
        <w:lang w:val="nb-NO"/>
      </w:rPr>
      <w:t>5</w:t>
    </w:r>
    <w:r>
      <w:ptab w:relativeTo="margin" w:alignment="right" w:leader="none"/>
    </w:r>
    <w:r w:rsidRPr="00BD15B5">
      <w:rPr>
        <w:lang w:val="nb-NO"/>
      </w:rPr>
      <w:t>D</w:t>
    </w:r>
    <w:r>
      <w:rPr>
        <w:lang w:val="nb-NO"/>
      </w:rPr>
      <w:t xml:space="preserve">ato: </w:t>
    </w:r>
    <w:r>
      <w:rPr>
        <w:lang w:val="nb-NO"/>
      </w:rPr>
      <w:t>2</w:t>
    </w:r>
    <w:r w:rsidR="00D05E8A">
      <w:rPr>
        <w:lang w:val="nb-NO"/>
      </w:rPr>
      <w:t>8</w:t>
    </w:r>
    <w:r>
      <w:rPr>
        <w:lang w:val="nb-NO"/>
      </w:rPr>
      <w:t>. April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AB"/>
    <w:rsid w:val="00000680"/>
    <w:rsid w:val="00435F84"/>
    <w:rsid w:val="007E39DE"/>
    <w:rsid w:val="008C146E"/>
    <w:rsid w:val="008F619B"/>
    <w:rsid w:val="0092107D"/>
    <w:rsid w:val="009F202E"/>
    <w:rsid w:val="00A266CB"/>
    <w:rsid w:val="00AC2EAB"/>
    <w:rsid w:val="00BB126E"/>
    <w:rsid w:val="00CE1E55"/>
    <w:rsid w:val="00D05E8A"/>
    <w:rsid w:val="00D60FE3"/>
    <w:rsid w:val="00DA0467"/>
    <w:rsid w:val="00F20364"/>
    <w:rsid w:val="00F7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D17D"/>
  <w15:chartTrackingRefBased/>
  <w15:docId w15:val="{099976E1-616C-4C93-8CE8-49D207A5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EAB"/>
  </w:style>
  <w:style w:type="paragraph" w:styleId="Footer">
    <w:name w:val="footer"/>
    <w:basedOn w:val="Normal"/>
    <w:link w:val="FooterChar"/>
    <w:uiPriority w:val="99"/>
    <w:unhideWhenUsed/>
    <w:rsid w:val="00AC2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EAB"/>
  </w:style>
  <w:style w:type="table" w:styleId="TableGrid">
    <w:name w:val="Table Grid"/>
    <w:basedOn w:val="TableNormal"/>
    <w:uiPriority w:val="39"/>
    <w:rsid w:val="00D60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3</cp:revision>
  <cp:lastPrinted>2026-04-28T00:30:00Z</cp:lastPrinted>
  <dcterms:created xsi:type="dcterms:W3CDTF">2026-04-27T02:53:00Z</dcterms:created>
  <dcterms:modified xsi:type="dcterms:W3CDTF">2026-04-28T00:37:00Z</dcterms:modified>
</cp:coreProperties>
</file>