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EC9B" w14:textId="02FB2CBD" w:rsidR="00851276" w:rsidRDefault="00565D3B">
      <w:pPr>
        <w:rPr>
          <w:lang w:val="uk-UA"/>
        </w:rPr>
      </w:pPr>
      <w:r>
        <w:t xml:space="preserve">T-SNE </w:t>
      </w:r>
      <w:r>
        <w:rPr>
          <w:lang w:val="uk-UA"/>
        </w:rPr>
        <w:t xml:space="preserve">використовується для зменшення розмірності даних. Це дозволяє залишити найвпливовіші ознаки та позбутися маловпливових, які можуть заважати подальшому навчанню, або допомогти віузуалізувати данні. </w:t>
      </w:r>
    </w:p>
    <w:p w14:paraId="54A806AB" w14:textId="77777777" w:rsidR="00475DFF" w:rsidRDefault="00565D3B">
      <w:pPr>
        <w:rPr>
          <w:lang w:val="uk-UA"/>
        </w:rPr>
      </w:pPr>
      <w:r>
        <w:rPr>
          <w:lang w:val="uk-UA"/>
        </w:rPr>
        <w:t>Суть методу полягає у перетворенні схожості між точками у ймовірності та подальша мінімізація дивергенції цих ймовірностей та побудові низькорозмірного відображення даних.</w:t>
      </w:r>
      <w:r>
        <w:rPr>
          <w:lang w:val="uk-UA"/>
        </w:rPr>
        <w:br/>
        <w:t>Функція втрат в методі містить випадкові параметри, через це можна отримати різні результати.</w:t>
      </w:r>
      <w:r>
        <w:rPr>
          <w:lang w:val="uk-UA"/>
        </w:rPr>
        <w:br/>
        <w:t xml:space="preserve">Метод є достатньо повільним на великорозмірних даних, через це є доцільним початкова </w:t>
      </w:r>
      <w:r w:rsidR="00475DFF">
        <w:rPr>
          <w:lang w:val="uk-UA"/>
        </w:rPr>
        <w:t xml:space="preserve">отимізація до напркилад 20 параметрів методами </w:t>
      </w:r>
      <w:r w:rsidR="00475DFF">
        <w:t>PCA/</w:t>
      </w:r>
      <w:r w:rsidR="00475DFF" w:rsidRPr="00475DFF">
        <w:t xml:space="preserve"> </w:t>
      </w:r>
      <w:r w:rsidR="00475DFF" w:rsidRPr="00475DFF">
        <w:t>SVD</w:t>
      </w:r>
      <w:r w:rsidR="00475DFF">
        <w:rPr>
          <w:lang w:val="uk-UA"/>
        </w:rPr>
        <w:t xml:space="preserve">, а вже подальша обробка за допомогою  </w:t>
      </w:r>
      <w:r w:rsidR="00475DFF">
        <w:t>T-SNE</w:t>
      </w:r>
      <w:r w:rsidR="00475DFF">
        <w:rPr>
          <w:lang w:val="uk-UA"/>
        </w:rPr>
        <w:t>.</w:t>
      </w:r>
    </w:p>
    <w:p w14:paraId="67FD7104" w14:textId="0C7199FC" w:rsidR="00475DFF" w:rsidRDefault="00475DFF">
      <w:pPr>
        <w:rPr>
          <w:lang w:val="uk-UA"/>
        </w:rPr>
      </w:pPr>
      <w:r>
        <w:rPr>
          <w:lang w:val="uk-UA"/>
        </w:rPr>
        <w:t>При роботі він не зберігає структуру даних, що мо</w:t>
      </w:r>
      <w:r>
        <w:rPr>
          <w:lang w:val="uk-UA"/>
        </w:rPr>
        <w:t xml:space="preserve">же завадити побачити залежності між змінними та їх перетин, але візуалізація виходить більш красива та зрозуміла </w:t>
      </w:r>
      <w:r>
        <w:t>^^</w:t>
      </w:r>
      <w:r>
        <w:rPr>
          <w:lang w:val="uk-UA"/>
        </w:rPr>
        <w:br/>
      </w:r>
      <w:r>
        <w:t>T-SNE</w:t>
      </w:r>
      <w:r>
        <w:rPr>
          <w:lang w:val="uk-UA"/>
        </w:rPr>
        <w:t xml:space="preserve"> також використовується для кластеризації даних</w:t>
      </w:r>
      <w:r>
        <w:t>/</w:t>
      </w:r>
      <w:r>
        <w:rPr>
          <w:lang w:val="uk-UA"/>
        </w:rPr>
        <w:t xml:space="preserve">зображень. Це один з найкращих методів навчання без вчителя та може виконуватися на </w:t>
      </w:r>
      <w:r>
        <w:t xml:space="preserve">GPU </w:t>
      </w:r>
      <w:r>
        <w:rPr>
          <w:lang w:val="uk-UA"/>
        </w:rPr>
        <w:t>ядрах, для пришвидшення.</w:t>
      </w:r>
      <w:r>
        <w:rPr>
          <w:lang w:val="uk-UA"/>
        </w:rPr>
        <w:br/>
        <w:t xml:space="preserve">Основними параметрами </w:t>
      </w:r>
      <w:r>
        <w:t>T-SNE</w:t>
      </w:r>
      <w:r>
        <w:rPr>
          <w:lang w:val="uk-UA"/>
        </w:rPr>
        <w:t xml:space="preserve"> є:</w:t>
      </w:r>
    </w:p>
    <w:p w14:paraId="2A218F4E" w14:textId="36CB1B34" w:rsidR="00565D3B" w:rsidRDefault="00475DFF" w:rsidP="00475DFF">
      <w:pPr>
        <w:pStyle w:val="ListParagraph"/>
        <w:numPr>
          <w:ilvl w:val="0"/>
          <w:numId w:val="1"/>
        </w:numPr>
        <w:rPr>
          <w:lang w:val="uk-UA"/>
        </w:rPr>
      </w:pPr>
      <w:r w:rsidRPr="00475DFF">
        <w:rPr>
          <w:lang w:val="uk-UA"/>
        </w:rPr>
        <w:t>Кількість</w:t>
      </w:r>
      <w:r>
        <w:rPr>
          <w:lang w:val="uk-UA"/>
        </w:rPr>
        <w:t xml:space="preserve"> класів.</w:t>
      </w:r>
    </w:p>
    <w:p w14:paraId="1DAFD265" w14:textId="7670C557" w:rsidR="00475DFF" w:rsidRDefault="00475DFF" w:rsidP="00475DF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Кількість найближчих сусідів, яких ми враховуємо (обирається в залежності від розміру набору даних)</w:t>
      </w:r>
    </w:p>
    <w:p w14:paraId="0A54DB93" w14:textId="3F864118" w:rsidR="00475DFF" w:rsidRDefault="00475DFF" w:rsidP="00475DF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Компактність кластерів, якого вони мають бути розміру.</w:t>
      </w:r>
    </w:p>
    <w:p w14:paraId="5ECF6E39" w14:textId="3705052B" w:rsidR="00475DFF" w:rsidRDefault="00475DFF" w:rsidP="00475DF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Швидкість навчання </w:t>
      </w:r>
    </w:p>
    <w:p w14:paraId="249F01BB" w14:textId="6CD25E7F" w:rsidR="00DF089A" w:rsidRPr="00475DFF" w:rsidRDefault="00DF089A" w:rsidP="00475DF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(критерії зупинки кластерізації)</w:t>
      </w:r>
    </w:p>
    <w:sectPr w:rsidR="00DF089A" w:rsidRPr="0047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7036"/>
    <w:multiLevelType w:val="hybridMultilevel"/>
    <w:tmpl w:val="11E4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3B"/>
    <w:rsid w:val="00214555"/>
    <w:rsid w:val="00475DFF"/>
    <w:rsid w:val="00565D3B"/>
    <w:rsid w:val="00851276"/>
    <w:rsid w:val="0096514F"/>
    <w:rsid w:val="00A64338"/>
    <w:rsid w:val="00BF54BE"/>
    <w:rsid w:val="00D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1207"/>
  <w15:chartTrackingRefBased/>
  <w15:docId w15:val="{F0B2322F-2838-4677-BC21-BFBAE904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Asseko-Nkili</dc:creator>
  <cp:keywords/>
  <dc:description/>
  <cp:lastModifiedBy>Andrey Asseko-Nkili</cp:lastModifiedBy>
  <cp:revision>1</cp:revision>
  <dcterms:created xsi:type="dcterms:W3CDTF">2023-11-25T10:29:00Z</dcterms:created>
  <dcterms:modified xsi:type="dcterms:W3CDTF">2023-11-25T10:51:00Z</dcterms:modified>
</cp:coreProperties>
</file>