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b/>
          <w:sz w:val="44"/>
          <w:szCs w:val="4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b/>
          <w:sz w:val="44"/>
          <w:szCs w:val="4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b/>
          <w:sz w:val="44"/>
          <w:szCs w:val="4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 w:hint="eastAsia"/>
          <w:b/>
          <w:sz w:val="44"/>
          <w:szCs w:val="4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b/>
          <w:sz w:val="44"/>
          <w:szCs w:val="4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b/>
          <w:sz w:val="44"/>
          <w:szCs w:val="44"/>
        </w:rPr>
      </w:pPr>
    </w:p>
    <w:p w:rsidR="00A64174" w:rsidRPr="00F342A3" w:rsidRDefault="00F342A3" w:rsidP="00F342A3">
      <w:pPr>
        <w:spacing w:line="0" w:lineRule="atLeast"/>
        <w:jc w:val="center"/>
        <w:rPr>
          <w:rFonts w:ascii="Adwontreer(TM) Fonts Heiti" w:eastAsia="Adwontreer(TM) Fonts Heiti" w:hint="eastAsia"/>
          <w:b/>
          <w:sz w:val="44"/>
          <w:szCs w:val="44"/>
        </w:rPr>
      </w:pPr>
      <w:proofErr w:type="spellStart"/>
      <w:r w:rsidRPr="00F342A3">
        <w:rPr>
          <w:rFonts w:ascii="Adwontreer(TM) Fonts Heiti" w:eastAsia="Adwontreer(TM) Fonts Heiti" w:hint="eastAsia"/>
          <w:b/>
          <w:sz w:val="44"/>
          <w:szCs w:val="44"/>
        </w:rPr>
        <w:t>DreamGames</w:t>
      </w:r>
      <w:proofErr w:type="spellEnd"/>
      <w:r w:rsidRPr="00F342A3">
        <w:rPr>
          <w:rFonts w:ascii="Adwontreer(TM) Fonts Heiti" w:eastAsia="Adwontreer(TM) Fonts Heiti" w:hint="eastAsia"/>
          <w:b/>
          <w:sz w:val="44"/>
          <w:szCs w:val="44"/>
        </w:rPr>
        <w:t>开发文档</w:t>
      </w:r>
    </w:p>
    <w:p w:rsidR="00F342A3" w:rsidRPr="00F342A3" w:rsidRDefault="00F342A3" w:rsidP="00F342A3">
      <w:pPr>
        <w:spacing w:line="0" w:lineRule="atLeast"/>
        <w:jc w:val="center"/>
        <w:rPr>
          <w:rFonts w:ascii="Adwontreer(TM) Fonts Heiti" w:eastAsia="Adwontreer(TM) Fonts Heiti" w:hint="eastAsia"/>
          <w:sz w:val="24"/>
          <w:szCs w:val="24"/>
        </w:rPr>
      </w:pPr>
      <w:r w:rsidRPr="00F342A3">
        <w:rPr>
          <w:rFonts w:ascii="Adwontreer(TM) Fonts Heiti" w:eastAsia="Adwontreer(TM) Fonts Heiti" w:hint="eastAsia"/>
          <w:sz w:val="24"/>
          <w:szCs w:val="24"/>
        </w:rPr>
        <w:t xml:space="preserve">Powered by </w:t>
      </w:r>
      <w:proofErr w:type="spellStart"/>
      <w:r w:rsidRPr="00F342A3">
        <w:rPr>
          <w:rFonts w:ascii="Adwontreer(TM) Fonts Heiti" w:eastAsia="Adwontreer(TM) Fonts Heiti" w:hint="eastAsia"/>
          <w:sz w:val="24"/>
          <w:szCs w:val="24"/>
        </w:rPr>
        <w:t>DreamUI</w:t>
      </w:r>
      <w:proofErr w:type="spellEnd"/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  <w:r w:rsidRPr="00F342A3">
        <w:rPr>
          <w:rFonts w:ascii="Adwontreer(TM) Fonts Heiti" w:eastAsia="Adwontreer(TM) Fonts Heiti" w:hint="eastAsia"/>
          <w:sz w:val="24"/>
          <w:szCs w:val="24"/>
        </w:rPr>
        <w:t xml:space="preserve">Designed by Independent </w:t>
      </w:r>
      <w:proofErr w:type="spellStart"/>
      <w:r w:rsidRPr="00F342A3">
        <w:rPr>
          <w:rFonts w:ascii="Adwontreer(TM) Fonts Heiti" w:eastAsia="Adwontreer(TM) Fonts Heiti" w:hint="eastAsia"/>
          <w:sz w:val="24"/>
          <w:szCs w:val="24"/>
        </w:rPr>
        <w:t>BattleFront</w:t>
      </w:r>
      <w:proofErr w:type="spellEnd"/>
      <w:r w:rsidRPr="00F342A3">
        <w:rPr>
          <w:rFonts w:ascii="Adwontreer(TM) Fonts Heiti" w:eastAsia="Adwontreer(TM) Fonts Heiti" w:hint="eastAsia"/>
          <w:sz w:val="24"/>
          <w:szCs w:val="24"/>
        </w:rPr>
        <w:t xml:space="preserve"> Union Dreams</w:t>
      </w: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 w:hint="eastAsia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 w:hint="eastAsia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F342A3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24"/>
          <w:szCs w:val="24"/>
        </w:rPr>
      </w:pPr>
    </w:p>
    <w:p w:rsidR="00457EBD" w:rsidRDefault="00F342A3" w:rsidP="00F342A3">
      <w:pPr>
        <w:spacing w:line="0" w:lineRule="atLeast"/>
        <w:jc w:val="center"/>
        <w:rPr>
          <w:rFonts w:ascii="Adwontreer(TM) Fonts Heiti" w:eastAsia="Adwontreer(TM) Fonts Heiti"/>
          <w:sz w:val="32"/>
          <w:szCs w:val="32"/>
        </w:rPr>
      </w:pPr>
      <w:r>
        <w:rPr>
          <mc:AlternateContent>
            <mc:Choice Requires="w16se">
              <w:rFonts w:ascii="Adwontreer(TM) Fonts Heiti" w:eastAsia="Adwontreer(TM) Fonts Heit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proofErr w:type="spellStart"/>
      <w:r w:rsidRPr="00F342A3">
        <w:rPr>
          <w:rFonts w:ascii="Adwontreer(TM) Fonts Heiti" w:eastAsia="Adwontreer(TM) Fonts Heiti"/>
          <w:sz w:val="32"/>
          <w:szCs w:val="32"/>
        </w:rPr>
        <w:t>Kinyin.Tsuk</w:t>
      </w:r>
      <w:proofErr w:type="spellEnd"/>
    </w:p>
    <w:p w:rsidR="00457EBD" w:rsidRDefault="00457EBD">
      <w:pPr>
        <w:widowControl/>
        <w:jc w:val="left"/>
        <w:rPr>
          <w:rFonts w:ascii="Adwontreer(TM) Fonts Heiti" w:eastAsia="Adwontreer(TM) Fonts Heiti"/>
          <w:sz w:val="32"/>
          <w:szCs w:val="32"/>
        </w:rPr>
      </w:pPr>
      <w:r>
        <w:rPr>
          <w:rFonts w:ascii="Adwontreer(TM) Fonts Heiti" w:eastAsia="Adwontreer(TM) Fonts Heiti"/>
          <w:sz w:val="32"/>
          <w:szCs w:val="32"/>
        </w:rPr>
        <w:br w:type="page"/>
      </w:r>
    </w:p>
    <w:p w:rsidR="00F342A3" w:rsidRPr="00F342A3" w:rsidRDefault="00F342A3" w:rsidP="00457EBD">
      <w:pPr>
        <w:spacing w:line="0" w:lineRule="atLeast"/>
        <w:jc w:val="left"/>
        <w:rPr>
          <w:rFonts w:ascii="Adwontreer(TM) Fonts Heiti" w:eastAsia="Adwontreer(TM) Fonts Heiti" w:hint="eastAsia"/>
          <w:sz w:val="32"/>
          <w:szCs w:val="32"/>
        </w:rPr>
      </w:pPr>
      <w:bookmarkStart w:id="0" w:name="_GoBack"/>
      <w:bookmarkEnd w:id="0"/>
    </w:p>
    <w:sectPr w:rsidR="00F342A3" w:rsidRPr="00F3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wontreer(TM) Fonts Heiti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87"/>
    <w:rsid w:val="00234E87"/>
    <w:rsid w:val="00457EBD"/>
    <w:rsid w:val="00A64174"/>
    <w:rsid w:val="00F3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5E0C"/>
  <w15:chartTrackingRefBased/>
  <w15:docId w15:val="{B8400C3B-862D-4516-9553-1B495DF9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jinyuan cui</dc:creator>
  <cp:keywords/>
  <dc:description/>
  <cp:lastModifiedBy>jinyuan cui</cp:lastModifiedBy>
  <cp:revision>3</cp:revision>
  <dcterms:created xsi:type="dcterms:W3CDTF">2016-06-13T03:22:00Z</dcterms:created>
  <dcterms:modified xsi:type="dcterms:W3CDTF">2016-06-13T03:24:00Z</dcterms:modified>
</cp:coreProperties>
</file>