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azln896fy00w" w:id="0"/>
      <w:bookmarkEnd w:id="0"/>
      <w:r w:rsidDel="00000000" w:rsidR="00000000" w:rsidRPr="00000000">
        <w:rPr>
          <w:rtl w:val="0"/>
        </w:rPr>
        <w:t xml:space="preserve">AgingOS – Sprint-backlog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[Sprint nr. og dato]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Versjon:</w:t>
      </w:r>
      <w:r w:rsidDel="00000000" w:rsidR="00000000" w:rsidRPr="00000000">
        <w:rPr>
          <w:rtl w:val="0"/>
        </w:rPr>
        <w:t xml:space="preserve">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 frosset: 2025-12-29.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xrcttiwq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Sprintmål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Etablere grunnstrukturen for AgingOS-prosjektet slik at videre arbeid kan organiseres og utføres effektivt. Sprinten skal resultere i: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Dokumenter for forretningsplan, teknisk arkitektur, kjøpsliste og sprint-backlog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opprettet repo med struktur og README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første backlog-struktur i Trello med labels og prioritering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legger fundamentet for all videre utvikling.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1qjijzc2j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Oppgaver (synk med Trello)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oppgaver håndteres i Trello-kortet: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Opprette prosjektstruktur (docs, repo, backlog)</w:t>
        <w:br w:type="textWrapping"/>
      </w:r>
      <w:r w:rsidDel="00000000" w:rsidR="00000000" w:rsidRPr="00000000">
        <w:rPr>
          <w:rtl w:val="0"/>
        </w:rPr>
        <w:t xml:space="preserve"> Trello-kortet inneholder følgende sjekklister: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0rmo2dbg5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Dokumenter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Opprette forretningsplan-dokument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Opprette teknisk arkitektur-dokument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Opprette kjøpsliste-dokument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Opprette sprint-backlog-dokument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8ahm5om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Opprette repo i Git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Opprette mappe-/filstruktur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Lage README med prosjektstruktur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4bvnhwn9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Backlog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Opprette første backlog-struktur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Legge inn labels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Prioritere sprint 1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sprint-dokumentet skal ikke inneholde flere oppgaver enn disse, kun referere til Trello.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b4q5lbb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Risikoer i sprinten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Tidsbegrensning frem til jul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Kapasitetsutfordringer under reise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Avhengighet til utstyr som eventuelt er forsinket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w7ebwkty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Ferdig-definisjon (Definition of Done)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Sprinten regnes som ferdig når: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sjekkpunkter i Trello-kortet “Opprette prosjektstruktur (docs, repo, backlog)” er fullført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Dokumentene er opprettet og inneholder førsteutkast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er opprettet og dokumentert (README)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er opprettet og kategorisert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elementer er lenket eller tilgjengelig fra Trello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siwbov9g1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Retrospective (kan fylles i etter sprint)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