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50C" w:rsidRDefault="0036200D"/>
    <w:p w:rsidR="00530A23" w:rsidRPr="00530A23" w:rsidRDefault="00530A23" w:rsidP="00530A23">
      <w:pPr>
        <w:pStyle w:val="Heading1"/>
      </w:pPr>
      <w:r w:rsidRPr="00530A23">
        <w:t>Step 1 provision Kubernetes Cluster</w:t>
      </w:r>
    </w:p>
    <w:p w:rsidR="00530A23" w:rsidRPr="00530A23" w:rsidRDefault="00530A23" w:rsidP="00530A23">
      <w:pPr>
        <w:pStyle w:val="ListParagraph"/>
        <w:numPr>
          <w:ilvl w:val="0"/>
          <w:numId w:val="2"/>
        </w:numPr>
      </w:pPr>
      <w:r w:rsidRPr="00530A23">
        <w:t>Click the </w:t>
      </w:r>
      <w:r w:rsidRPr="00530A23">
        <w:rPr>
          <w:b/>
          <w:bCs/>
        </w:rPr>
        <w:t>Catalog</w:t>
      </w:r>
      <w:r w:rsidRPr="00530A23">
        <w:t> button on the top</w:t>
      </w:r>
    </w:p>
    <w:p w:rsidR="00530A23" w:rsidRPr="00530A23" w:rsidRDefault="00530A23" w:rsidP="00530A23">
      <w:pPr>
        <w:pStyle w:val="ListParagraph"/>
        <w:numPr>
          <w:ilvl w:val="0"/>
          <w:numId w:val="2"/>
        </w:numPr>
      </w:pPr>
      <w:r w:rsidRPr="00530A23">
        <w:t>Select </w:t>
      </w:r>
      <w:r w:rsidRPr="00530A23">
        <w:rPr>
          <w:b/>
          <w:bCs/>
        </w:rPr>
        <w:t>Service</w:t>
      </w:r>
      <w:r w:rsidRPr="00530A23">
        <w:t> from the catalog</w:t>
      </w:r>
    </w:p>
    <w:p w:rsidR="00530A23" w:rsidRDefault="00530A23" w:rsidP="00530A23">
      <w:pPr>
        <w:pStyle w:val="ListParagraph"/>
        <w:numPr>
          <w:ilvl w:val="0"/>
          <w:numId w:val="2"/>
        </w:numPr>
      </w:pPr>
      <w:r w:rsidRPr="00530A23">
        <w:t>Search for </w:t>
      </w:r>
      <w:r w:rsidRPr="00530A23">
        <w:rPr>
          <w:b/>
          <w:bCs/>
        </w:rPr>
        <w:t>Kubernetes Service</w:t>
      </w:r>
      <w:r w:rsidRPr="00530A23">
        <w:t> and click on it</w:t>
      </w:r>
    </w:p>
    <w:p w:rsidR="00530A23" w:rsidRPr="00530A23" w:rsidRDefault="00530A23" w:rsidP="00530A2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"https://mariadb.com/kb/en/installing-mariadb-on-ibm-cloud/+image/kubernetes-select"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noProof/>
          <w:lang w:eastAsia="en-GB"/>
        </w:rPr>
        <w:drawing>
          <wp:inline distT="0" distB="0" distL="0" distR="0">
            <wp:extent cx="4972458" cy="3573746"/>
            <wp:effectExtent l="0" t="0" r="0" b="0"/>
            <wp:docPr id="1" name="Picture 1" descr="kubernetes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sel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76" cy="358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Pr="00530A23" w:rsidRDefault="00530A23" w:rsidP="00530A23"/>
    <w:p w:rsidR="00530A23" w:rsidRPr="00530A23" w:rsidRDefault="00530A23" w:rsidP="00530A23">
      <w:pPr>
        <w:pStyle w:val="ListParagraph"/>
        <w:numPr>
          <w:ilvl w:val="0"/>
          <w:numId w:val="3"/>
        </w:numPr>
      </w:pPr>
      <w:r w:rsidRPr="00530A23">
        <w:t>You are now at the Kubernetes deployment page, you need to specify some details about the cluster</w:t>
      </w:r>
    </w:p>
    <w:p w:rsidR="00530A23" w:rsidRPr="00530A23" w:rsidRDefault="00530A23" w:rsidP="00530A23">
      <w:pPr>
        <w:pStyle w:val="ListParagraph"/>
        <w:numPr>
          <w:ilvl w:val="0"/>
          <w:numId w:val="3"/>
        </w:numPr>
      </w:pPr>
      <w:r w:rsidRPr="00530A23">
        <w:t>Choose a plan </w:t>
      </w:r>
      <w:r w:rsidRPr="00530A23">
        <w:rPr>
          <w:b/>
          <w:bCs/>
        </w:rPr>
        <w:t>standard</w:t>
      </w:r>
      <w:r w:rsidRPr="00530A23">
        <w:t> or </w:t>
      </w:r>
      <w:r w:rsidRPr="00530A23">
        <w:rPr>
          <w:b/>
          <w:bCs/>
        </w:rPr>
        <w:t>free</w:t>
      </w:r>
      <w:r w:rsidRPr="00530A23">
        <w:t xml:space="preserve">, the free plan only has one worker node and no subnet, to provision a standard cluster, you will need to upgrade </w:t>
      </w:r>
      <w:proofErr w:type="spellStart"/>
      <w:r w:rsidRPr="00530A23">
        <w:t>you</w:t>
      </w:r>
      <w:proofErr w:type="spellEnd"/>
      <w:r w:rsidRPr="00530A23">
        <w:t xml:space="preserve"> account to Pay-As-You-Go</w:t>
      </w:r>
    </w:p>
    <w:p w:rsidR="00530A23" w:rsidRPr="00530A23" w:rsidRDefault="00530A23" w:rsidP="00530A23">
      <w:pPr>
        <w:pStyle w:val="ListParagraph"/>
        <w:numPr>
          <w:ilvl w:val="0"/>
          <w:numId w:val="3"/>
        </w:numPr>
      </w:pPr>
      <w:r w:rsidRPr="00530A23">
        <w:t>To upgrade to a Pay-As-You-Go account, complete the following steps:</w:t>
      </w:r>
    </w:p>
    <w:p w:rsidR="00530A23" w:rsidRPr="00530A23" w:rsidRDefault="00530A23" w:rsidP="00530A23">
      <w:pPr>
        <w:pStyle w:val="ListParagraph"/>
        <w:numPr>
          <w:ilvl w:val="0"/>
          <w:numId w:val="3"/>
        </w:numPr>
      </w:pPr>
      <w:r w:rsidRPr="00530A23">
        <w:t>In the console, go to Manage &gt; Account.</w:t>
      </w:r>
    </w:p>
    <w:p w:rsidR="00530A23" w:rsidRPr="00530A23" w:rsidRDefault="00530A23" w:rsidP="00530A23">
      <w:pPr>
        <w:pStyle w:val="ListParagraph"/>
        <w:numPr>
          <w:ilvl w:val="0"/>
          <w:numId w:val="3"/>
        </w:numPr>
      </w:pPr>
      <w:r w:rsidRPr="00530A23">
        <w:t>Select Account settings, and click Add credit card.</w:t>
      </w:r>
    </w:p>
    <w:p w:rsidR="00530A23" w:rsidRPr="00530A23" w:rsidRDefault="00530A23" w:rsidP="00530A23">
      <w:pPr>
        <w:pStyle w:val="ListParagraph"/>
        <w:numPr>
          <w:ilvl w:val="0"/>
          <w:numId w:val="3"/>
        </w:numPr>
      </w:pPr>
      <w:r w:rsidRPr="00530A23">
        <w:t>Enter your payment information, click Next, and submit your information</w:t>
      </w:r>
    </w:p>
    <w:p w:rsidR="00530A23" w:rsidRPr="00530A23" w:rsidRDefault="00530A23" w:rsidP="00530A23">
      <w:pPr>
        <w:pStyle w:val="ListParagraph"/>
        <w:numPr>
          <w:ilvl w:val="0"/>
          <w:numId w:val="3"/>
        </w:numPr>
      </w:pPr>
      <w:r w:rsidRPr="00530A23">
        <w:t>Choose </w:t>
      </w:r>
      <w:r w:rsidRPr="00530A23">
        <w:rPr>
          <w:b/>
          <w:bCs/>
        </w:rPr>
        <w:t>classic</w:t>
      </w:r>
      <w:r w:rsidRPr="00530A23">
        <w:t> or </w:t>
      </w:r>
      <w:r w:rsidRPr="00530A23">
        <w:rPr>
          <w:b/>
          <w:bCs/>
        </w:rPr>
        <w:t>VPC</w:t>
      </w:r>
      <w:r w:rsidRPr="00530A23">
        <w:t>, read the </w:t>
      </w:r>
      <w:hyperlink r:id="rId6" w:history="1">
        <w:r w:rsidRPr="00530A23">
          <w:rPr>
            <w:rStyle w:val="Hyperlink"/>
          </w:rPr>
          <w:t>docs</w:t>
        </w:r>
      </w:hyperlink>
      <w:r w:rsidRPr="00530A23">
        <w:t> and choose the most suitable type for yourself</w:t>
      </w:r>
    </w:p>
    <w:p w:rsidR="00530A23" w:rsidRDefault="00530A23" w:rsidP="00530A23"/>
    <w:p w:rsidR="00530A23" w:rsidRDefault="00530A23" w:rsidP="00530A2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"https://mariadb.com/kb/en/installing-mariadb-on-ibm-cloud/+image/infra-select"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006580" cy="2175131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73" cy="21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Default="00530A23" w:rsidP="00530A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Now choose your location settings, for more information please visit </w:t>
      </w:r>
      <w:hyperlink r:id="rId8" w:anchor="zones" w:history="1">
        <w:r>
          <w:rPr>
            <w:rStyle w:val="Hyperlink"/>
            <w:rFonts w:ascii="Helvetica Neue" w:hAnsi="Helvetica Neue"/>
            <w:color w:val="30A0D5"/>
            <w:sz w:val="21"/>
            <w:szCs w:val="21"/>
          </w:rPr>
          <w:t>Locations</w:t>
        </w:r>
      </w:hyperlink>
    </w:p>
    <w:p w:rsidR="00530A23" w:rsidRDefault="00530A23" w:rsidP="00530A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Choose 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Geography</w:t>
      </w:r>
      <w:r>
        <w:rPr>
          <w:rFonts w:ascii="Helvetica Neue" w:hAnsi="Helvetica Neue"/>
          <w:color w:val="333333"/>
          <w:sz w:val="21"/>
          <w:szCs w:val="21"/>
        </w:rPr>
        <w:t> (continent)</w:t>
      </w:r>
    </w:p>
    <w:p w:rsidR="00530A23" w:rsidRDefault="00530A23" w:rsidP="00530A2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"https://mariadb.com/kb/en/installing-mariadb-on-ibm-cloud/+image/location-geo"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noProof/>
          <w:lang w:eastAsia="en-GB"/>
        </w:rPr>
        <w:drawing>
          <wp:inline distT="0" distB="0" distL="0" distR="0">
            <wp:extent cx="5591467" cy="1725630"/>
            <wp:effectExtent l="0" t="0" r="0" b="1905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13" cy="173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Default="00530A23" w:rsidP="00530A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530A23">
        <w:rPr>
          <w:rFonts w:ascii="Helvetica Neue" w:hAnsi="Helvetica Neue"/>
          <w:color w:val="333333"/>
          <w:sz w:val="21"/>
          <w:szCs w:val="21"/>
        </w:rPr>
        <w:t xml:space="preserve">Choose Single or Multizone, in single zone your data is only kept in on </w:t>
      </w:r>
      <w:r w:rsidR="0036200D" w:rsidRPr="00530A23">
        <w:rPr>
          <w:rFonts w:ascii="Helvetica Neue" w:hAnsi="Helvetica Neue"/>
          <w:color w:val="333333"/>
          <w:sz w:val="21"/>
          <w:szCs w:val="21"/>
        </w:rPr>
        <w:t>datacentre</w:t>
      </w:r>
      <w:r w:rsidRPr="00530A23">
        <w:rPr>
          <w:rFonts w:ascii="Helvetica Neue" w:hAnsi="Helvetica Neue"/>
          <w:color w:val="333333"/>
          <w:sz w:val="21"/>
          <w:szCs w:val="21"/>
        </w:rPr>
        <w:t xml:space="preserve">, on the other hand with Multizone it is distributed to multiple zones, thus safer in an </w:t>
      </w:r>
      <w:proofErr w:type="spellStart"/>
      <w:r w:rsidRPr="00530A23">
        <w:rPr>
          <w:rFonts w:ascii="Helvetica Neue" w:hAnsi="Helvetica Neue"/>
          <w:color w:val="333333"/>
          <w:sz w:val="21"/>
          <w:szCs w:val="21"/>
        </w:rPr>
        <w:t>unforseen</w:t>
      </w:r>
      <w:proofErr w:type="spellEnd"/>
      <w:r w:rsidRPr="00530A23">
        <w:rPr>
          <w:rFonts w:ascii="Helvetica Neue" w:hAnsi="Helvetica Neue"/>
          <w:color w:val="333333"/>
          <w:sz w:val="21"/>
          <w:szCs w:val="21"/>
        </w:rPr>
        <w:t xml:space="preserve"> zone failure</w:t>
      </w:r>
    </w:p>
    <w:p w:rsidR="00530A23" w:rsidRDefault="00530A23" w:rsidP="00530A2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"https://mariadb.com/kb/en/installing-mariadb-on-ibm-cloud/+image/location-worker"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822126" cy="1796815"/>
            <wp:effectExtent l="0" t="0" r="0" b="0"/>
            <wp:docPr id="5" name="Picture 5" descr="location-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cation-work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85" cy="18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Pr="00530A23" w:rsidRDefault="00530A23" w:rsidP="00530A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530A23">
        <w:rPr>
          <w:rFonts w:ascii="Helvetica Neue" w:hAnsi="Helvetica Neue"/>
          <w:color w:val="333333"/>
          <w:sz w:val="21"/>
          <w:szCs w:val="21"/>
        </w:rPr>
        <w:t>If you wish to use Multizone please set up your account with </w:t>
      </w:r>
      <w:hyperlink r:id="rId11" w:history="1">
        <w:r w:rsidRPr="00530A23">
          <w:rPr>
            <w:rFonts w:ascii="Helvetica Neue" w:hAnsi="Helvetica Neue"/>
            <w:color w:val="333333"/>
            <w:sz w:val="21"/>
            <w:szCs w:val="21"/>
          </w:rPr>
          <w:t>VRF</w:t>
        </w:r>
      </w:hyperlink>
      <w:r w:rsidRPr="00530A23">
        <w:rPr>
          <w:rFonts w:ascii="Helvetica Neue" w:hAnsi="Helvetica Neue"/>
          <w:color w:val="333333"/>
          <w:sz w:val="21"/>
          <w:szCs w:val="21"/>
        </w:rPr>
        <w:t> or </w:t>
      </w:r>
      <w:hyperlink r:id="rId12" w:anchor="vlan-spanning" w:history="1">
        <w:r w:rsidRPr="00530A23">
          <w:rPr>
            <w:rFonts w:ascii="Helvetica Neue" w:hAnsi="Helvetica Neue"/>
            <w:color w:val="333333"/>
            <w:sz w:val="21"/>
            <w:szCs w:val="21"/>
          </w:rPr>
          <w:t xml:space="preserve">enable </w:t>
        </w:r>
        <w:proofErr w:type="spellStart"/>
        <w:r w:rsidRPr="00530A23">
          <w:rPr>
            <w:rFonts w:ascii="Helvetica Neue" w:hAnsi="Helvetica Neue"/>
            <w:color w:val="333333"/>
            <w:sz w:val="21"/>
            <w:szCs w:val="21"/>
          </w:rPr>
          <w:t>Vlan</w:t>
        </w:r>
        <w:proofErr w:type="spellEnd"/>
        <w:r w:rsidRPr="00530A23">
          <w:rPr>
            <w:rFonts w:ascii="Helvetica Neue" w:hAnsi="Helvetica Neue"/>
            <w:color w:val="333333"/>
            <w:sz w:val="21"/>
            <w:szCs w:val="21"/>
          </w:rPr>
          <w:t xml:space="preserve"> spanning</w:t>
        </w:r>
      </w:hyperlink>
    </w:p>
    <w:p w:rsidR="00530A23" w:rsidRPr="00530A23" w:rsidRDefault="00530A23" w:rsidP="00530A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530A23">
        <w:rPr>
          <w:rFonts w:ascii="Helvetica Neue" w:hAnsi="Helvetica Neue"/>
          <w:color w:val="333333"/>
          <w:sz w:val="21"/>
          <w:szCs w:val="21"/>
        </w:rPr>
        <w:t xml:space="preserve">If at your current location selection, there is no available Virtual LAN, a new </w:t>
      </w:r>
      <w:proofErr w:type="spellStart"/>
      <w:r w:rsidRPr="00530A23">
        <w:rPr>
          <w:rFonts w:ascii="Helvetica Neue" w:hAnsi="Helvetica Neue"/>
          <w:color w:val="333333"/>
          <w:sz w:val="21"/>
          <w:szCs w:val="21"/>
        </w:rPr>
        <w:t>Vlan</w:t>
      </w:r>
      <w:proofErr w:type="spellEnd"/>
      <w:r w:rsidRPr="00530A23">
        <w:rPr>
          <w:rFonts w:ascii="Helvetica Neue" w:hAnsi="Helvetica Neue"/>
          <w:color w:val="333333"/>
          <w:sz w:val="21"/>
          <w:szCs w:val="21"/>
        </w:rPr>
        <w:t xml:space="preserve"> will be created for you</w:t>
      </w:r>
    </w:p>
    <w:p w:rsidR="00530A23" w:rsidRDefault="00530A23" w:rsidP="00530A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530A23">
        <w:rPr>
          <w:rFonts w:ascii="Helvetica Neue" w:hAnsi="Helvetica Neue"/>
          <w:color w:val="333333"/>
          <w:sz w:val="21"/>
          <w:szCs w:val="21"/>
        </w:rPr>
        <w:t>Choose a Worker node setup or use the preselected one, set Worker node amount per zone</w:t>
      </w:r>
    </w:p>
    <w:p w:rsidR="00530A23" w:rsidRDefault="00530A23" w:rsidP="00530A23">
      <w:pPr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"https://mariadb.com/kb/en/installing-mariadb-on-ibm-cloud/+image/worker-pool"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6645910" cy="1905635"/>
            <wp:effectExtent l="0" t="0" r="0" b="0"/>
            <wp:docPr id="7" name="Picture 7" descr="worker-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orker-poo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Default="00530A23" w:rsidP="00530A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Choose </w:t>
      </w:r>
      <w:r w:rsidRPr="00530A23">
        <w:rPr>
          <w:b/>
          <w:bCs/>
        </w:rPr>
        <w:t>Master Service Endpoint</w:t>
      </w:r>
      <w:r>
        <w:rPr>
          <w:rFonts w:ascii="Helvetica Neue" w:hAnsi="Helvetica Neue"/>
          <w:color w:val="333333"/>
          <w:sz w:val="21"/>
          <w:szCs w:val="21"/>
        </w:rPr>
        <w:t>,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 For more information visit </w:t>
      </w:r>
      <w:hyperlink r:id="rId14" w:history="1">
        <w:r w:rsidRPr="00530A23">
          <w:rPr>
            <w:color w:val="333333"/>
          </w:rPr>
          <w:t>endpoints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530A23" w:rsidRDefault="00530A23" w:rsidP="00530A23">
      <w:pPr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"https://mariadb.com/kb/en/installing-mariadb-on-ibm-cloud/+image/endpoints"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6645910" cy="1198880"/>
            <wp:effectExtent l="0" t="0" r="0" b="0"/>
            <wp:docPr id="9" name="Picture 9" descr="end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ndpoin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Default="00530A23" w:rsidP="00530A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530A23">
        <w:rPr>
          <w:rFonts w:ascii="Helvetica Neue" w:hAnsi="Helvetica Neue"/>
          <w:color w:val="333333"/>
          <w:sz w:val="21"/>
          <w:szCs w:val="21"/>
        </w:rPr>
        <w:t>Give cluster a name</w:t>
      </w:r>
    </w:p>
    <w:p w:rsidR="00530A23" w:rsidRPr="00530A23" w:rsidRDefault="00530A23" w:rsidP="00530A23">
      <w:pPr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"https://mariadb.com/kb/en/installing-mariadb-on-ibm-cloud/+image/name-new"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6645910" cy="2361565"/>
            <wp:effectExtent l="0" t="0" r="0" b="635"/>
            <wp:docPr id="11" name="Picture 11" descr="name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ame-n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Default="00530A23" w:rsidP="00530A2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530A23">
        <w:rPr>
          <w:rFonts w:ascii="Helvetica Neue" w:hAnsi="Helvetica Neue"/>
          <w:color w:val="333333"/>
          <w:sz w:val="21"/>
          <w:szCs w:val="21"/>
        </w:rPr>
        <w:t>Give desired </w:t>
      </w:r>
      <w:r w:rsidRPr="00530A23">
        <w:rPr>
          <w:rFonts w:ascii="Helvetica Neue" w:hAnsi="Helvetica Neue"/>
          <w:b/>
          <w:bCs/>
          <w:color w:val="333333"/>
          <w:sz w:val="21"/>
          <w:szCs w:val="21"/>
        </w:rPr>
        <w:t>tags</w:t>
      </w:r>
      <w:r w:rsidRPr="00530A23">
        <w:rPr>
          <w:rFonts w:ascii="Helvetica Neue" w:hAnsi="Helvetica Neue"/>
          <w:color w:val="333333"/>
          <w:sz w:val="21"/>
          <w:szCs w:val="21"/>
        </w:rPr>
        <w:t> to your cluster, for more information visit </w:t>
      </w:r>
      <w:hyperlink r:id="rId17" w:history="1">
        <w:r w:rsidRPr="00530A23">
          <w:rPr>
            <w:rStyle w:val="Hyperlink"/>
            <w:rFonts w:ascii="Helvetica Neue" w:hAnsi="Helvetica Neue"/>
            <w:sz w:val="21"/>
            <w:szCs w:val="21"/>
          </w:rPr>
          <w:t>tags</w:t>
        </w:r>
      </w:hyperlink>
    </w:p>
    <w:p w:rsidR="00530A23" w:rsidRDefault="00530A23" w:rsidP="00530A23">
      <w:pPr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"https://mariadb.com/kb/en/installing-mariadb-on-ibm-cloud/+image/tasg-new"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6645910" cy="2361565"/>
            <wp:effectExtent l="0" t="0" r="0" b="635"/>
            <wp:docPr id="13" name="Picture 13" descr="tasg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asg-n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Pr="00530A23" w:rsidRDefault="00530A23" w:rsidP="00530A2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530A2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Click </w:t>
      </w:r>
      <w:r w:rsidRPr="00530A2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create</w:t>
      </w:r>
    </w:p>
    <w:p w:rsidR="00530A23" w:rsidRPr="00530A23" w:rsidRDefault="00530A23" w:rsidP="00530A23">
      <w:pPr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"https://mariadb.com/kb/en/installing-mariadb-on-ibm-cloud/+image/create-new"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64461" cy="2877824"/>
            <wp:effectExtent l="0" t="0" r="1905" b="5080"/>
            <wp:docPr id="15" name="Picture 15" descr="create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reate-ne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53" cy="288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Pr="00530A23" w:rsidRDefault="00530A23" w:rsidP="00530A2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530A2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Wait for you cluster to be provisioned</w:t>
      </w:r>
    </w:p>
    <w:p w:rsidR="00530A23" w:rsidRPr="00530A23" w:rsidRDefault="00530A23" w:rsidP="00530A2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"https://mariadb.com/kb/en/installing-mariadb-on-ibm-cloud/+image/cluster-prepare"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6126926" cy="584242"/>
            <wp:effectExtent l="0" t="0" r="0" b="0"/>
            <wp:docPr id="17" name="Picture 17" descr="cluster-prep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luster-prepa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237" cy="5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530A23" w:rsidRPr="00530A23" w:rsidRDefault="00530A23" w:rsidP="00530A2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530A2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lastRenderedPageBreak/>
        <w:t>Your cluster is ready for usage</w:t>
      </w:r>
    </w:p>
    <w:p w:rsidR="00530A23" w:rsidRDefault="00530A23" w:rsidP="00EE5577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30A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30A23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"https://mariadb.com/kb/en/installing-mariadb-on-ibm-cloud/+image/cluster-done" \* MERGEFORMATINET </w:instrText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30A2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3579158" cy="495870"/>
            <wp:effectExtent l="0" t="0" r="0" b="0"/>
            <wp:docPr id="19" name="Picture 19" descr="cluster-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uster-do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8" cy="52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A2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EE5577" w:rsidRDefault="00EE5577" w:rsidP="00EE5577">
      <w:pPr>
        <w:pStyle w:val="Heading1"/>
      </w:pPr>
      <w:r>
        <w:t>Step 2 deploy IBM Cloud Block Storage plug-in</w:t>
      </w:r>
    </w:p>
    <w:p w:rsidR="00EE5577" w:rsidRPr="00EE5577" w:rsidRDefault="00EE5577" w:rsidP="00EE5577">
      <w:r w:rsidRPr="00EE5577">
        <w:t>The Block Storage plug-in is a persistent, high-performance iSCSI storage that you can add to your apps by using Kubernetes Persistent Volumes (PVs).</w:t>
      </w:r>
    </w:p>
    <w:p w:rsidR="00EE5577" w:rsidRPr="00EE5577" w:rsidRDefault="00EE5577" w:rsidP="00EE5577">
      <w:pPr>
        <w:numPr>
          <w:ilvl w:val="0"/>
          <w:numId w:val="16"/>
        </w:numPr>
      </w:pPr>
      <w:r w:rsidRPr="00EE5577">
        <w:t>Click the </w:t>
      </w:r>
      <w:r w:rsidRPr="00EE5577">
        <w:rPr>
          <w:b/>
          <w:bCs/>
        </w:rPr>
        <w:t>Catalog</w:t>
      </w:r>
      <w:r w:rsidRPr="00EE5577">
        <w:t> button on the top</w:t>
      </w:r>
    </w:p>
    <w:p w:rsidR="00EE5577" w:rsidRPr="00EE5577" w:rsidRDefault="00EE5577" w:rsidP="00EE5577">
      <w:pPr>
        <w:numPr>
          <w:ilvl w:val="0"/>
          <w:numId w:val="16"/>
        </w:numPr>
      </w:pPr>
      <w:r w:rsidRPr="00EE5577">
        <w:t>Select </w:t>
      </w:r>
      <w:r w:rsidRPr="00EE5577">
        <w:rPr>
          <w:b/>
          <w:bCs/>
        </w:rPr>
        <w:t>Software</w:t>
      </w:r>
      <w:r w:rsidRPr="00EE5577">
        <w:t> from the catalog</w:t>
      </w:r>
    </w:p>
    <w:p w:rsidR="00EE5577" w:rsidRPr="00EE5577" w:rsidRDefault="00EE5577" w:rsidP="00EE5577">
      <w:pPr>
        <w:numPr>
          <w:ilvl w:val="0"/>
          <w:numId w:val="16"/>
        </w:numPr>
      </w:pPr>
      <w:r w:rsidRPr="00EE5577">
        <w:t>Search for </w:t>
      </w:r>
      <w:r w:rsidRPr="00EE5577">
        <w:rPr>
          <w:b/>
          <w:bCs/>
        </w:rPr>
        <w:t>IBM Cloud Block Storage plug-in</w:t>
      </w:r>
      <w:r w:rsidRPr="00EE5577">
        <w:t> and click on it</w:t>
      </w:r>
    </w:p>
    <w:p w:rsidR="00EE5577" w:rsidRDefault="00EE5577" w:rsidP="00EE5577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EE557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E5577">
        <w:rPr>
          <w:rFonts w:ascii="Times New Roman" w:eastAsia="Times New Roman" w:hAnsi="Times New Roman" w:cs="Times New Roman"/>
          <w:lang w:eastAsia="en-GB"/>
        </w:rPr>
        <w:instrText xml:space="preserve"> INCLUDEPICTURE "https://mariadb.com/kb/en/installing-mariadb-on-ibm-cloud/+image/block-search" \* MERGEFORMATINET </w:instrText>
      </w:r>
      <w:r w:rsidRPr="00EE557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E557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4525339" cy="3171975"/>
            <wp:effectExtent l="0" t="0" r="0" b="3175"/>
            <wp:docPr id="21" name="Picture 21" descr="block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lock-search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3" cy="318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577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EE5577" w:rsidRPr="00EE5577" w:rsidRDefault="00EE5577" w:rsidP="00EE5577">
      <w:pPr>
        <w:pStyle w:val="ListParagraph"/>
        <w:numPr>
          <w:ilvl w:val="0"/>
          <w:numId w:val="18"/>
        </w:numPr>
      </w:pPr>
      <w:r w:rsidRPr="00EE5577">
        <w:t>On the application page Click in the dot next to the cluster, you wish to use</w:t>
      </w:r>
    </w:p>
    <w:p w:rsidR="00EE5577" w:rsidRDefault="00EE5577" w:rsidP="00EE5577">
      <w:pPr>
        <w:pStyle w:val="ListParagraph"/>
        <w:numPr>
          <w:ilvl w:val="0"/>
          <w:numId w:val="18"/>
        </w:numPr>
      </w:pPr>
      <w:r w:rsidRPr="00EE5577">
        <w:t>Click on Enter or Select Namespace and choose the default Namespace or use a custom one (if you get error please wait 30 minutes for the cluster to finalize)</w:t>
      </w:r>
    </w:p>
    <w:p w:rsidR="00EE5577" w:rsidRPr="00EE5577" w:rsidRDefault="00EE5577" w:rsidP="00EE5577">
      <w:pPr>
        <w:jc w:val="center"/>
      </w:pPr>
      <w:r>
        <w:rPr>
          <w:noProof/>
        </w:rPr>
        <w:drawing>
          <wp:inline distT="0" distB="0" distL="0" distR="0">
            <wp:extent cx="3768249" cy="3772929"/>
            <wp:effectExtent l="0" t="0" r="381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653" cy="37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78" w:rsidRPr="00987278" w:rsidRDefault="00987278" w:rsidP="00987278">
      <w:pPr>
        <w:numPr>
          <w:ilvl w:val="0"/>
          <w:numId w:val="19"/>
        </w:numPr>
      </w:pPr>
      <w:r w:rsidRPr="00987278">
        <w:lastRenderedPageBreak/>
        <w:t>Give a </w:t>
      </w:r>
      <w:r w:rsidRPr="00987278">
        <w:rPr>
          <w:b/>
          <w:bCs/>
        </w:rPr>
        <w:t>name</w:t>
      </w:r>
      <w:r w:rsidRPr="00987278">
        <w:t> to this workspace</w:t>
      </w:r>
    </w:p>
    <w:p w:rsidR="00987278" w:rsidRPr="00987278" w:rsidRDefault="00987278" w:rsidP="00987278">
      <w:pPr>
        <w:numPr>
          <w:ilvl w:val="0"/>
          <w:numId w:val="19"/>
        </w:numPr>
      </w:pPr>
      <w:r w:rsidRPr="00987278">
        <w:t>Click </w:t>
      </w:r>
      <w:r w:rsidRPr="00987278">
        <w:rPr>
          <w:b/>
          <w:bCs/>
        </w:rPr>
        <w:t>install</w:t>
      </w:r>
      <w:r w:rsidRPr="00987278">
        <w:t> and wait for the deployment</w:t>
      </w:r>
    </w:p>
    <w:p w:rsidR="00EE5577" w:rsidRDefault="00987278" w:rsidP="00EE5577">
      <w:r>
        <w:rPr>
          <w:noProof/>
        </w:rPr>
        <w:drawing>
          <wp:inline distT="0" distB="0" distL="0" distR="0">
            <wp:extent cx="6645910" cy="1207135"/>
            <wp:effectExtent l="0" t="0" r="0" b="0"/>
            <wp:docPr id="23" name="Picture 2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background patter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78" w:rsidRDefault="00987278" w:rsidP="00EE5577"/>
    <w:p w:rsidR="00987278" w:rsidRDefault="00987278" w:rsidP="00EE5577"/>
    <w:sectPr w:rsidR="00987278" w:rsidSect="00530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230"/>
    <w:multiLevelType w:val="multilevel"/>
    <w:tmpl w:val="172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2754"/>
    <w:multiLevelType w:val="multilevel"/>
    <w:tmpl w:val="03C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801B9"/>
    <w:multiLevelType w:val="multilevel"/>
    <w:tmpl w:val="98A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17F8E"/>
    <w:multiLevelType w:val="multilevel"/>
    <w:tmpl w:val="81C6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97875"/>
    <w:multiLevelType w:val="multilevel"/>
    <w:tmpl w:val="F0EE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72BA9"/>
    <w:multiLevelType w:val="hybridMultilevel"/>
    <w:tmpl w:val="D186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977E2"/>
    <w:multiLevelType w:val="multilevel"/>
    <w:tmpl w:val="C44E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F1DB5"/>
    <w:multiLevelType w:val="multilevel"/>
    <w:tmpl w:val="A7E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87C18"/>
    <w:multiLevelType w:val="multilevel"/>
    <w:tmpl w:val="D09C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B2E09"/>
    <w:multiLevelType w:val="multilevel"/>
    <w:tmpl w:val="7D5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3437A"/>
    <w:multiLevelType w:val="multilevel"/>
    <w:tmpl w:val="E2B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B67B3"/>
    <w:multiLevelType w:val="multilevel"/>
    <w:tmpl w:val="023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35428"/>
    <w:multiLevelType w:val="multilevel"/>
    <w:tmpl w:val="8648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73424"/>
    <w:multiLevelType w:val="multilevel"/>
    <w:tmpl w:val="16C8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16CE6"/>
    <w:multiLevelType w:val="multilevel"/>
    <w:tmpl w:val="1A7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46248"/>
    <w:multiLevelType w:val="multilevel"/>
    <w:tmpl w:val="597A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321CA"/>
    <w:multiLevelType w:val="multilevel"/>
    <w:tmpl w:val="FF8C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62E3E"/>
    <w:multiLevelType w:val="multilevel"/>
    <w:tmpl w:val="62E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B7979"/>
    <w:multiLevelType w:val="hybridMultilevel"/>
    <w:tmpl w:val="B94A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C7F78"/>
    <w:multiLevelType w:val="multilevel"/>
    <w:tmpl w:val="0488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0395D"/>
    <w:multiLevelType w:val="multilevel"/>
    <w:tmpl w:val="DC4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C2886"/>
    <w:multiLevelType w:val="multilevel"/>
    <w:tmpl w:val="C70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44782"/>
    <w:multiLevelType w:val="hybridMultilevel"/>
    <w:tmpl w:val="081EE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51289"/>
    <w:multiLevelType w:val="multilevel"/>
    <w:tmpl w:val="83A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54498"/>
    <w:multiLevelType w:val="multilevel"/>
    <w:tmpl w:val="593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8214E"/>
    <w:multiLevelType w:val="multilevel"/>
    <w:tmpl w:val="B3B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82C8B"/>
    <w:multiLevelType w:val="multilevel"/>
    <w:tmpl w:val="315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707E6"/>
    <w:multiLevelType w:val="multilevel"/>
    <w:tmpl w:val="7C44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65B7A"/>
    <w:multiLevelType w:val="multilevel"/>
    <w:tmpl w:val="5E9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060CA"/>
    <w:multiLevelType w:val="multilevel"/>
    <w:tmpl w:val="FCF4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60C04"/>
    <w:multiLevelType w:val="multilevel"/>
    <w:tmpl w:val="434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77F2B"/>
    <w:multiLevelType w:val="multilevel"/>
    <w:tmpl w:val="CF0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9159F7"/>
    <w:multiLevelType w:val="multilevel"/>
    <w:tmpl w:val="483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56613"/>
    <w:multiLevelType w:val="multilevel"/>
    <w:tmpl w:val="58F6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916227"/>
    <w:multiLevelType w:val="multilevel"/>
    <w:tmpl w:val="9A76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625AC"/>
    <w:multiLevelType w:val="hybridMultilevel"/>
    <w:tmpl w:val="060AF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350CE"/>
    <w:multiLevelType w:val="multilevel"/>
    <w:tmpl w:val="5F3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C1279"/>
    <w:multiLevelType w:val="multilevel"/>
    <w:tmpl w:val="D38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053210"/>
    <w:multiLevelType w:val="multilevel"/>
    <w:tmpl w:val="76B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55BA5"/>
    <w:multiLevelType w:val="multilevel"/>
    <w:tmpl w:val="2336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22"/>
  </w:num>
  <w:num w:numId="4">
    <w:abstractNumId w:val="14"/>
  </w:num>
  <w:num w:numId="5">
    <w:abstractNumId w:val="12"/>
  </w:num>
  <w:num w:numId="6">
    <w:abstractNumId w:val="2"/>
  </w:num>
  <w:num w:numId="7">
    <w:abstractNumId w:val="19"/>
  </w:num>
  <w:num w:numId="8">
    <w:abstractNumId w:val="7"/>
  </w:num>
  <w:num w:numId="9">
    <w:abstractNumId w:val="39"/>
  </w:num>
  <w:num w:numId="10">
    <w:abstractNumId w:val="15"/>
  </w:num>
  <w:num w:numId="11">
    <w:abstractNumId w:val="37"/>
  </w:num>
  <w:num w:numId="12">
    <w:abstractNumId w:val="32"/>
  </w:num>
  <w:num w:numId="13">
    <w:abstractNumId w:val="21"/>
  </w:num>
  <w:num w:numId="14">
    <w:abstractNumId w:val="28"/>
  </w:num>
  <w:num w:numId="15">
    <w:abstractNumId w:val="31"/>
  </w:num>
  <w:num w:numId="16">
    <w:abstractNumId w:val="26"/>
  </w:num>
  <w:num w:numId="17">
    <w:abstractNumId w:val="16"/>
  </w:num>
  <w:num w:numId="18">
    <w:abstractNumId w:val="35"/>
  </w:num>
  <w:num w:numId="19">
    <w:abstractNumId w:val="34"/>
  </w:num>
  <w:num w:numId="20">
    <w:abstractNumId w:val="17"/>
  </w:num>
  <w:num w:numId="21">
    <w:abstractNumId w:val="29"/>
  </w:num>
  <w:num w:numId="22">
    <w:abstractNumId w:val="8"/>
  </w:num>
  <w:num w:numId="23">
    <w:abstractNumId w:val="25"/>
  </w:num>
  <w:num w:numId="24">
    <w:abstractNumId w:val="13"/>
  </w:num>
  <w:num w:numId="25">
    <w:abstractNumId w:val="11"/>
  </w:num>
  <w:num w:numId="26">
    <w:abstractNumId w:val="5"/>
  </w:num>
  <w:num w:numId="27">
    <w:abstractNumId w:val="9"/>
  </w:num>
  <w:num w:numId="28">
    <w:abstractNumId w:val="33"/>
  </w:num>
  <w:num w:numId="29">
    <w:abstractNumId w:val="20"/>
  </w:num>
  <w:num w:numId="30">
    <w:abstractNumId w:val="36"/>
  </w:num>
  <w:num w:numId="31">
    <w:abstractNumId w:val="1"/>
  </w:num>
  <w:num w:numId="32">
    <w:abstractNumId w:val="10"/>
  </w:num>
  <w:num w:numId="33">
    <w:abstractNumId w:val="23"/>
  </w:num>
  <w:num w:numId="34">
    <w:abstractNumId w:val="4"/>
  </w:num>
  <w:num w:numId="35">
    <w:abstractNumId w:val="38"/>
  </w:num>
  <w:num w:numId="36">
    <w:abstractNumId w:val="6"/>
  </w:num>
  <w:num w:numId="37">
    <w:abstractNumId w:val="27"/>
  </w:num>
  <w:num w:numId="38">
    <w:abstractNumId w:val="30"/>
  </w:num>
  <w:num w:numId="39">
    <w:abstractNumId w:val="3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23"/>
    <w:rsid w:val="00001AB6"/>
    <w:rsid w:val="00167BCB"/>
    <w:rsid w:val="00175719"/>
    <w:rsid w:val="00207359"/>
    <w:rsid w:val="00287A20"/>
    <w:rsid w:val="0036200D"/>
    <w:rsid w:val="004935F0"/>
    <w:rsid w:val="00530A23"/>
    <w:rsid w:val="00652695"/>
    <w:rsid w:val="00721573"/>
    <w:rsid w:val="007333C3"/>
    <w:rsid w:val="008024F8"/>
    <w:rsid w:val="0089576C"/>
    <w:rsid w:val="00987278"/>
    <w:rsid w:val="00BA066B"/>
    <w:rsid w:val="00D06C89"/>
    <w:rsid w:val="00D1464B"/>
    <w:rsid w:val="00E66120"/>
    <w:rsid w:val="00E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8D9EC-3B99-2B43-8DA3-41B610ED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0A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66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containers?topic=containers-regions-and-zon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cloud.ibm.com/docs/vlans?topic=vlans-vlan-spanning" TargetMode="External"/><Relationship Id="rId17" Type="http://schemas.openxmlformats.org/officeDocument/2006/relationships/hyperlink" Target="https://cloud.ibm.com/docs/account?topic=account-ta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containers?topic=containers-infrastructure_providers" TargetMode="External"/><Relationship Id="rId11" Type="http://schemas.openxmlformats.org/officeDocument/2006/relationships/hyperlink" Target="https://cloud.ibm.com/docs/dl?topic=dl-overview-of-virtual-routing-and-forwarding-vrf-on-ibm-cloud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loud.ibm.com/docs/account?topic=account-service-endpoints-overview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Jaganmohan</dc:creator>
  <cp:keywords/>
  <dc:description/>
  <cp:lastModifiedBy>Naga Jaganmohan</cp:lastModifiedBy>
  <cp:revision>10</cp:revision>
  <dcterms:created xsi:type="dcterms:W3CDTF">2020-11-15T10:31:00Z</dcterms:created>
  <dcterms:modified xsi:type="dcterms:W3CDTF">2021-01-02T13:18:00Z</dcterms:modified>
</cp:coreProperties>
</file>