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IBM-Project-10558-1659186640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Deep Learning Fundus Image Analysis for Early Detection of Diabetic Retinopathy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develop a application to detect Diabetic Retinopathy using fundus image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 transfer learning (inception v3) on a standard cnn architecture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Transfer learning helps increase accuracy of our system as prior training knowledge is included.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People with Diabetic Retinopathy are diagnosed at a much earlier stage and can take treatment before complete blindness.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Sell application for per api call price, this enables us to reach any doctor with a fundus image.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Requires only deployment servers, highly scalable on cloud platforms.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LkmK5oRJms/tf6/akdAmqhkE2A==">AMUW2mVPM8XwL1T5F+rH7i2fEBtgWrlX1aWdxPdCr5Wo4QJ7lDt/3kPIbLRzC178jbQruOWBP8rKlKj6+RccF8VbGyCT9jxe5F46QmL+bZZpZum2HItWnlE=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