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C0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4D7C0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4D7C05" w:rsidRDefault="004D7C0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D7C05">
        <w:tc>
          <w:tcPr>
            <w:tcW w:w="4508" w:type="dxa"/>
          </w:tcPr>
          <w:p w:rsidR="004D7C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D7C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8E7888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November 2022</w:t>
            </w:r>
          </w:p>
        </w:tc>
      </w:tr>
      <w:tr w:rsidR="004D7C05">
        <w:tc>
          <w:tcPr>
            <w:tcW w:w="4508" w:type="dxa"/>
          </w:tcPr>
          <w:p w:rsidR="004D7C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D7C05" w:rsidRDefault="008E7888">
            <w:pPr>
              <w:rPr>
                <w:rFonts w:ascii="Calibri" w:eastAsia="Calibri" w:hAnsi="Calibri" w:cs="Calibri"/>
              </w:rPr>
            </w:pPr>
            <w:r w:rsidRPr="008E7888">
              <w:rPr>
                <w:rFonts w:ascii="Calibri" w:eastAsia="Calibri" w:hAnsi="Calibri" w:cs="Calibri"/>
              </w:rPr>
              <w:t>PNT2022TMID14620</w:t>
            </w:r>
          </w:p>
        </w:tc>
      </w:tr>
      <w:tr w:rsidR="004D7C05">
        <w:tc>
          <w:tcPr>
            <w:tcW w:w="4508" w:type="dxa"/>
          </w:tcPr>
          <w:p w:rsidR="004D7C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D7C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="008E7888" w:rsidRPr="008E7888">
              <w:rPr>
                <w:rFonts w:ascii="Calibri" w:eastAsia="Calibri" w:hAnsi="Calibri" w:cs="Calibri"/>
              </w:rPr>
              <w:t>Deep Learning Fundus Image Analysis for Early Detection of Diabetic Retinopathy</w:t>
            </w:r>
          </w:p>
        </w:tc>
      </w:tr>
      <w:tr w:rsidR="004D7C05">
        <w:tc>
          <w:tcPr>
            <w:tcW w:w="4508" w:type="dxa"/>
          </w:tcPr>
          <w:p w:rsidR="004D7C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D7C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4D7C05" w:rsidRDefault="004D7C05">
      <w:pPr>
        <w:spacing w:after="160" w:line="259" w:lineRule="auto"/>
        <w:rPr>
          <w:rFonts w:ascii="Calibri" w:eastAsia="Calibri" w:hAnsi="Calibri" w:cs="Calibri"/>
          <w:b/>
        </w:rPr>
      </w:pPr>
    </w:p>
    <w:p w:rsidR="004D7C0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4D7C0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4D7C05">
        <w:trPr>
          <w:trHeight w:val="557"/>
        </w:trPr>
        <w:tc>
          <w:tcPr>
            <w:tcW w:w="735" w:type="dxa"/>
          </w:tcPr>
          <w:p w:rsidR="004D7C05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4D7C0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4D7C0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4D7C0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D7C05">
        <w:trPr>
          <w:trHeight w:val="817"/>
        </w:trPr>
        <w:tc>
          <w:tcPr>
            <w:tcW w:w="735" w:type="dxa"/>
          </w:tcPr>
          <w:p w:rsidR="004D7C05" w:rsidRDefault="004D7C0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4D7C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4D7C0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:rsidR="004D7C05" w:rsidRDefault="003E6A17">
            <w:pPr>
              <w:rPr>
                <w:rFonts w:ascii="Calibri" w:eastAsia="Calibri" w:hAnsi="Calibri" w:cs="Calibri"/>
              </w:rPr>
            </w:pPr>
            <w:r w:rsidRPr="003E6A17">
              <w:rPr>
                <w:rFonts w:ascii="Calibri" w:eastAsia="Calibri" w:hAnsi="Calibri" w:cs="Calibri"/>
              </w:rPr>
              <w:drawing>
                <wp:inline distT="0" distB="0" distL="0" distR="0" wp14:anchorId="265A048D" wp14:editId="351AA884">
                  <wp:extent cx="1672590" cy="1501775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A17" w:rsidRDefault="003E6A17">
            <w:pPr>
              <w:rPr>
                <w:rFonts w:ascii="Calibri" w:eastAsia="Calibri" w:hAnsi="Calibri" w:cs="Calibri"/>
              </w:rPr>
            </w:pPr>
            <w:r w:rsidRPr="003E6A17">
              <w:rPr>
                <w:rFonts w:ascii="Calibri" w:eastAsia="Calibri" w:hAnsi="Calibri" w:cs="Calibri"/>
              </w:rPr>
              <w:drawing>
                <wp:inline distT="0" distB="0" distL="0" distR="0" wp14:anchorId="795F61D6" wp14:editId="16A25D6B">
                  <wp:extent cx="1672590" cy="135636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A17" w:rsidRDefault="003E6A17">
            <w:pPr>
              <w:rPr>
                <w:rFonts w:ascii="Calibri" w:eastAsia="Calibri" w:hAnsi="Calibri" w:cs="Calibri"/>
              </w:rPr>
            </w:pPr>
            <w:r w:rsidRPr="003E6A17">
              <w:rPr>
                <w:rFonts w:ascii="Calibri" w:eastAsia="Calibri" w:hAnsi="Calibri" w:cs="Calibri"/>
              </w:rPr>
              <w:drawing>
                <wp:inline distT="0" distB="0" distL="0" distR="0" wp14:anchorId="7732AA8A" wp14:editId="4EBAC01C">
                  <wp:extent cx="1672590" cy="146685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A17" w:rsidRDefault="003E6A17">
            <w:pPr>
              <w:rPr>
                <w:rFonts w:ascii="Calibri" w:eastAsia="Calibri" w:hAnsi="Calibri" w:cs="Calibri"/>
              </w:rPr>
            </w:pPr>
            <w:r w:rsidRPr="003E6A17">
              <w:rPr>
                <w:rFonts w:ascii="Calibri" w:eastAsia="Calibri" w:hAnsi="Calibri" w:cs="Calibri"/>
              </w:rPr>
              <w:lastRenderedPageBreak/>
              <w:drawing>
                <wp:inline distT="0" distB="0" distL="0" distR="0" wp14:anchorId="31864049" wp14:editId="32033A59">
                  <wp:extent cx="1672590" cy="127825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27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A17" w:rsidRDefault="003E6A17">
            <w:pPr>
              <w:rPr>
                <w:rFonts w:ascii="Calibri" w:eastAsia="Calibri" w:hAnsi="Calibri" w:cs="Calibri"/>
              </w:rPr>
            </w:pPr>
            <w:r w:rsidRPr="003E6A17">
              <w:rPr>
                <w:rFonts w:ascii="Calibri" w:eastAsia="Calibri" w:hAnsi="Calibri" w:cs="Calibri"/>
              </w:rPr>
              <w:drawing>
                <wp:inline distT="0" distB="0" distL="0" distR="0" wp14:anchorId="5512E4CD" wp14:editId="74C10DC7">
                  <wp:extent cx="1672590" cy="1271905"/>
                  <wp:effectExtent l="0" t="0" r="381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2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A17" w:rsidRDefault="003E6A17">
            <w:pPr>
              <w:rPr>
                <w:rFonts w:ascii="Calibri" w:eastAsia="Calibri" w:hAnsi="Calibri" w:cs="Calibri"/>
              </w:rPr>
            </w:pPr>
            <w:r w:rsidRPr="003E6A17">
              <w:rPr>
                <w:rFonts w:ascii="Calibri" w:eastAsia="Calibri" w:hAnsi="Calibri" w:cs="Calibri"/>
              </w:rPr>
              <w:drawing>
                <wp:inline distT="0" distB="0" distL="0" distR="0" wp14:anchorId="4EBFB757" wp14:editId="781D802C">
                  <wp:extent cx="1672590" cy="132207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A17" w:rsidRDefault="003E6A17">
            <w:pPr>
              <w:rPr>
                <w:rFonts w:ascii="Calibri" w:eastAsia="Calibri" w:hAnsi="Calibri" w:cs="Calibri"/>
              </w:rPr>
            </w:pPr>
            <w:r w:rsidRPr="003E6A17">
              <w:rPr>
                <w:rFonts w:ascii="Calibri" w:eastAsia="Calibri" w:hAnsi="Calibri" w:cs="Calibri"/>
              </w:rPr>
              <w:drawing>
                <wp:inline distT="0" distB="0" distL="0" distR="0" wp14:anchorId="1A665C09" wp14:editId="1F155846">
                  <wp:extent cx="1672590" cy="135763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5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A17" w:rsidRDefault="003E6A17">
            <w:pPr>
              <w:rPr>
                <w:rFonts w:ascii="Calibri" w:eastAsia="Calibri" w:hAnsi="Calibri" w:cs="Calibri"/>
              </w:rPr>
            </w:pPr>
            <w:r w:rsidRPr="003E6A17">
              <w:rPr>
                <w:rFonts w:ascii="Calibri" w:eastAsia="Calibri" w:hAnsi="Calibri" w:cs="Calibri"/>
              </w:rPr>
              <w:drawing>
                <wp:inline distT="0" distB="0" distL="0" distR="0" wp14:anchorId="665A6BD1" wp14:editId="186202FB">
                  <wp:extent cx="1672590" cy="132334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2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A17" w:rsidRDefault="003E6A17">
            <w:pPr>
              <w:rPr>
                <w:rFonts w:ascii="Calibri" w:eastAsia="Calibri" w:hAnsi="Calibri" w:cs="Calibri"/>
              </w:rPr>
            </w:pPr>
            <w:r w:rsidRPr="003E6A17">
              <w:rPr>
                <w:rFonts w:ascii="Calibri" w:eastAsia="Calibri" w:hAnsi="Calibri" w:cs="Calibri"/>
              </w:rPr>
              <w:drawing>
                <wp:inline distT="0" distB="0" distL="0" distR="0" wp14:anchorId="69C84B2A" wp14:editId="2856328B">
                  <wp:extent cx="1672590" cy="1328420"/>
                  <wp:effectExtent l="0" t="0" r="381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A17" w:rsidRDefault="003E6A17">
            <w:pPr>
              <w:rPr>
                <w:rFonts w:ascii="Calibri" w:eastAsia="Calibri" w:hAnsi="Calibri" w:cs="Calibri"/>
              </w:rPr>
            </w:pPr>
            <w:r w:rsidRPr="003E6A17">
              <w:rPr>
                <w:rFonts w:ascii="Calibri" w:eastAsia="Calibri" w:hAnsi="Calibri" w:cs="Calibri"/>
              </w:rPr>
              <w:lastRenderedPageBreak/>
              <w:drawing>
                <wp:inline distT="0" distB="0" distL="0" distR="0" wp14:anchorId="10D9BB17" wp14:editId="409EE9BC">
                  <wp:extent cx="1672590" cy="949325"/>
                  <wp:effectExtent l="0" t="0" r="381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C05">
        <w:trPr>
          <w:trHeight w:val="817"/>
        </w:trPr>
        <w:tc>
          <w:tcPr>
            <w:tcW w:w="735" w:type="dxa"/>
          </w:tcPr>
          <w:p w:rsidR="004D7C05" w:rsidRDefault="004D7C0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4D7C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4D7C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:rsidR="004D7C05" w:rsidRDefault="008E78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59.38%</w:t>
            </w:r>
          </w:p>
          <w:p w:rsidR="008E7888" w:rsidRDefault="008E7888">
            <w:pPr>
              <w:rPr>
                <w:rFonts w:ascii="Calibri" w:eastAsia="Calibri" w:hAnsi="Calibri" w:cs="Calibri"/>
              </w:rPr>
            </w:pPr>
          </w:p>
          <w:p w:rsidR="008E7888" w:rsidRDefault="008E78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35.83%</w:t>
            </w:r>
          </w:p>
        </w:tc>
      </w:tr>
      <w:tr w:rsidR="004D7C05">
        <w:trPr>
          <w:trHeight w:val="817"/>
        </w:trPr>
        <w:tc>
          <w:tcPr>
            <w:tcW w:w="735" w:type="dxa"/>
          </w:tcPr>
          <w:p w:rsidR="004D7C05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4D7C05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:rsidR="004D7C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</w:p>
        </w:tc>
        <w:tc>
          <w:tcPr>
            <w:tcW w:w="2850" w:type="dxa"/>
          </w:tcPr>
          <w:p w:rsidR="004D7C05" w:rsidRDefault="008E78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</w:tbl>
    <w:p w:rsidR="004D7C05" w:rsidRDefault="004D7C05">
      <w:pPr>
        <w:spacing w:after="160" w:line="259" w:lineRule="auto"/>
        <w:rPr>
          <w:rFonts w:ascii="Calibri" w:eastAsia="Calibri" w:hAnsi="Calibri" w:cs="Calibri"/>
        </w:rPr>
      </w:pPr>
    </w:p>
    <w:p w:rsidR="004D7C05" w:rsidRDefault="004D7C05"/>
    <w:p w:rsidR="004D7C05" w:rsidRDefault="004D7C05"/>
    <w:sectPr w:rsidR="004D7C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92AA6"/>
    <w:multiLevelType w:val="multilevel"/>
    <w:tmpl w:val="9E4EC04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817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C05"/>
    <w:rsid w:val="003E6A17"/>
    <w:rsid w:val="004D7C05"/>
    <w:rsid w:val="008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AF8F"/>
  <w15:docId w15:val="{71D840AA-ADA0-4A4D-8447-D2292284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Jeffrin Jacob Jegathar  . 19BCS055</cp:lastModifiedBy>
  <cp:revision>2</cp:revision>
  <dcterms:created xsi:type="dcterms:W3CDTF">2022-11-18T13:08:00Z</dcterms:created>
  <dcterms:modified xsi:type="dcterms:W3CDTF">2022-11-18T13:27:00Z</dcterms:modified>
</cp:coreProperties>
</file>