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0D5C" w14:textId="3C6E8E0A" w:rsidR="00DA624B" w:rsidRPr="00DA624B" w:rsidRDefault="00DA624B" w:rsidP="00DA624B">
      <w:pPr>
        <w:shd w:val="clear" w:color="auto" w:fill="FCFCFC"/>
        <w:spacing w:after="162"/>
        <w:jc w:val="center"/>
        <w:rPr>
          <w:rFonts w:ascii="Times New Roman" w:eastAsia="Georgia" w:hAnsi="Times New Roman" w:cs="Times New Roman"/>
          <w:b/>
          <w:color w:val="404040"/>
          <w:sz w:val="28"/>
          <w:szCs w:val="28"/>
        </w:rPr>
      </w:pPr>
      <w:r w:rsidRPr="00DA624B">
        <w:rPr>
          <w:rFonts w:ascii="Times New Roman" w:eastAsia="Georgia" w:hAnsi="Times New Roman" w:cs="Times New Roman"/>
          <w:b/>
          <w:color w:val="404040"/>
          <w:sz w:val="28"/>
          <w:szCs w:val="28"/>
        </w:rPr>
        <w:t>Cloudant DB</w:t>
      </w:r>
    </w:p>
    <w:p w14:paraId="784BE487" w14:textId="553F3B4B" w:rsidR="00DA624B" w:rsidRPr="00DA624B" w:rsidRDefault="00DA624B" w:rsidP="00DA624B">
      <w:pPr>
        <w:shd w:val="clear" w:color="auto" w:fill="FCFCFC"/>
        <w:spacing w:after="162"/>
        <w:jc w:val="center"/>
        <w:rPr>
          <w:rFonts w:ascii="Times New Roman" w:eastAsia="Georgia" w:hAnsi="Times New Roman" w:cs="Times New Roman"/>
          <w:bCs/>
          <w:color w:val="404040"/>
          <w:sz w:val="28"/>
          <w:szCs w:val="28"/>
        </w:rPr>
      </w:pPr>
      <w:r w:rsidRPr="00DA624B">
        <w:rPr>
          <w:rFonts w:ascii="Times New Roman" w:eastAsia="Georgia" w:hAnsi="Times New Roman" w:cs="Times New Roman"/>
          <w:bCs/>
          <w:color w:val="404040"/>
          <w:sz w:val="28"/>
          <w:szCs w:val="28"/>
        </w:rPr>
        <w:t>Create database</w:t>
      </w:r>
    </w:p>
    <w:p w14:paraId="472E1124" w14:textId="77777777" w:rsidR="00DA624B" w:rsidRDefault="00DA624B">
      <w:pPr>
        <w:shd w:val="clear" w:color="auto" w:fill="FCFCFC"/>
        <w:spacing w:after="162"/>
        <w:rPr>
          <w:rFonts w:ascii="Georgia" w:eastAsia="Georgia" w:hAnsi="Georgia" w:cs="Georgia"/>
          <w:b/>
          <w:color w:val="404040"/>
          <w:sz w:val="42"/>
        </w:rPr>
      </w:pPr>
    </w:p>
    <w:tbl>
      <w:tblPr>
        <w:tblStyle w:val="TableGrid1"/>
        <w:tblpPr w:leftFromText="180" w:rightFromText="180" w:vertAnchor="page" w:horzAnchor="margin" w:tblpXSpec="center" w:tblpY="2521"/>
        <w:tblW w:w="10579" w:type="dxa"/>
        <w:tblInd w:w="0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87"/>
        <w:gridCol w:w="5292"/>
      </w:tblGrid>
      <w:tr w:rsidR="00DA624B" w:rsidRPr="00DA624B" w14:paraId="448B8F5B" w14:textId="77777777" w:rsidTr="00DA624B">
        <w:trPr>
          <w:trHeight w:val="308"/>
        </w:trPr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63EE" w14:textId="77777777" w:rsidR="00DA624B" w:rsidRPr="00DA624B" w:rsidRDefault="00DA624B" w:rsidP="00DA62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24B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8B1D" w14:textId="77777777" w:rsidR="00DA624B" w:rsidRPr="00DA624B" w:rsidRDefault="00DA624B" w:rsidP="00DA62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24B">
              <w:rPr>
                <w:rFonts w:ascii="Times New Roman" w:hAnsi="Times New Roman" w:cs="Times New Roman"/>
                <w:sz w:val="24"/>
                <w:szCs w:val="24"/>
              </w:rPr>
              <w:t xml:space="preserve">19 September 2022 </w:t>
            </w:r>
          </w:p>
        </w:tc>
      </w:tr>
      <w:tr w:rsidR="00DA624B" w:rsidRPr="00DA624B" w14:paraId="2844766C" w14:textId="77777777" w:rsidTr="00DA624B">
        <w:trPr>
          <w:trHeight w:val="308"/>
        </w:trPr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7C43" w14:textId="77777777" w:rsidR="00DA624B" w:rsidRPr="00DA624B" w:rsidRDefault="00DA624B" w:rsidP="00DA62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24B"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E6E3" w14:textId="77777777" w:rsidR="00DA624B" w:rsidRPr="00DA624B" w:rsidRDefault="00DA624B" w:rsidP="00DA62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24B">
              <w:rPr>
                <w:rFonts w:ascii="Times New Roman" w:hAnsi="Times New Roman" w:cs="Times New Roman"/>
                <w:sz w:val="24"/>
                <w:szCs w:val="24"/>
              </w:rPr>
              <w:t xml:space="preserve">  PNT2022TMID27630</w:t>
            </w:r>
          </w:p>
        </w:tc>
      </w:tr>
      <w:tr w:rsidR="00DA624B" w:rsidRPr="00DA624B" w14:paraId="1A356848" w14:textId="77777777" w:rsidTr="00DA624B">
        <w:trPr>
          <w:trHeight w:val="308"/>
        </w:trPr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CCB2" w14:textId="77777777" w:rsidR="00DA624B" w:rsidRPr="00DA624B" w:rsidRDefault="00DA624B" w:rsidP="00DA62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24B">
              <w:rPr>
                <w:rFonts w:ascii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C318" w14:textId="77777777" w:rsidR="00DA624B" w:rsidRPr="00DA624B" w:rsidRDefault="00DA624B" w:rsidP="00DA62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24B">
              <w:rPr>
                <w:rFonts w:ascii="Times New Roman" w:hAnsi="Times New Roman" w:cs="Times New Roman"/>
                <w:sz w:val="24"/>
                <w:szCs w:val="24"/>
              </w:rPr>
              <w:t xml:space="preserve">  VirtualEye - Life Guard for Swimming Pools to Detect Active Drowning</w:t>
            </w:r>
          </w:p>
        </w:tc>
      </w:tr>
      <w:tr w:rsidR="00DA624B" w:rsidRPr="00DA624B" w14:paraId="060B406C" w14:textId="77777777" w:rsidTr="00DA624B">
        <w:trPr>
          <w:trHeight w:val="308"/>
        </w:trPr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4FAD" w14:textId="77777777" w:rsidR="00DA624B" w:rsidRPr="00DA624B" w:rsidRDefault="00DA624B" w:rsidP="00DA62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24B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5833" w14:textId="77777777" w:rsidR="00DA624B" w:rsidRPr="00DA624B" w:rsidRDefault="00DA624B" w:rsidP="00DA62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24B">
              <w:rPr>
                <w:rFonts w:ascii="Times New Roman" w:hAnsi="Times New Roman" w:cs="Times New Roman"/>
                <w:sz w:val="24"/>
                <w:szCs w:val="24"/>
              </w:rPr>
              <w:t xml:space="preserve">4 Marks </w:t>
            </w:r>
          </w:p>
        </w:tc>
      </w:tr>
    </w:tbl>
    <w:p w14:paraId="17075562" w14:textId="77777777" w:rsidR="00DA624B" w:rsidRPr="00DA624B" w:rsidRDefault="00DA624B" w:rsidP="00DA624B">
      <w:pPr>
        <w:spacing w:after="0"/>
        <w:ind w:left="8"/>
        <w:jc w:val="center"/>
        <w:rPr>
          <w:rFonts w:ascii="Times New Roman" w:hAnsi="Times New Roman" w:cs="Times New Roman"/>
          <w:sz w:val="44"/>
          <w:szCs w:val="44"/>
        </w:rPr>
      </w:pPr>
    </w:p>
    <w:p w14:paraId="5A71EFE4" w14:textId="77777777" w:rsidR="00DA624B" w:rsidRPr="00DA624B" w:rsidRDefault="00DA624B" w:rsidP="00DA624B">
      <w:pPr>
        <w:spacing w:after="159"/>
        <w:rPr>
          <w:sz w:val="40"/>
          <w:szCs w:val="40"/>
        </w:rPr>
      </w:pPr>
      <w:r w:rsidRPr="00DA624B">
        <w:rPr>
          <w:b/>
          <w:sz w:val="40"/>
          <w:szCs w:val="40"/>
        </w:rPr>
        <w:t xml:space="preserve"> </w:t>
      </w:r>
    </w:p>
    <w:p w14:paraId="44526516" w14:textId="1C12F3B2" w:rsidR="00E81F61" w:rsidRPr="00DA624B" w:rsidRDefault="00000000">
      <w:pPr>
        <w:shd w:val="clear" w:color="auto" w:fill="FCFCFC"/>
        <w:spacing w:after="162"/>
        <w:rPr>
          <w:rFonts w:ascii="Georgia" w:eastAsia="Georgia" w:hAnsi="Georgia" w:cs="Georgia"/>
          <w:b/>
          <w:color w:val="404040"/>
          <w:sz w:val="42"/>
        </w:rPr>
      </w:pPr>
      <w:r>
        <w:rPr>
          <w:rFonts w:ascii="Georgia" w:eastAsia="Georgia" w:hAnsi="Georgia" w:cs="Georgia"/>
          <w:b/>
          <w:color w:val="404040"/>
          <w:sz w:val="42"/>
        </w:rPr>
        <w:t xml:space="preserve">Creating Database </w:t>
      </w:r>
    </w:p>
    <w:tbl>
      <w:tblPr>
        <w:tblStyle w:val="TableGrid"/>
        <w:tblpPr w:vertAnchor="page" w:horzAnchor="margin" w:tblpY="7033"/>
        <w:tblOverlap w:val="never"/>
        <w:tblW w:w="10111" w:type="dxa"/>
        <w:tblInd w:w="0" w:type="dxa"/>
        <w:tblCellMar>
          <w:top w:w="0" w:type="dxa"/>
          <w:left w:w="25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801"/>
        <w:gridCol w:w="4230"/>
        <w:gridCol w:w="5080"/>
      </w:tblGrid>
      <w:tr w:rsidR="00DA624B" w14:paraId="7A8A1477" w14:textId="77777777" w:rsidTr="00DA624B">
        <w:trPr>
          <w:trHeight w:val="2128"/>
        </w:trPr>
        <w:tc>
          <w:tcPr>
            <w:tcW w:w="10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EEECF0E" w14:textId="77777777" w:rsidR="00DA624B" w:rsidRDefault="00DA624B" w:rsidP="00DA624B">
            <w:pPr>
              <w:spacing w:after="0"/>
              <w:ind w:left="4"/>
            </w:pPr>
            <w:r>
              <w:rPr>
                <w:color w:val="404040"/>
                <w:sz w:val="40"/>
              </w:rPr>
              <w:t xml:space="preserve">Retrieves the raw JSON content from the remote database based on the partitioned search index on the server, using the query_params provided as query parameters. </w:t>
            </w:r>
          </w:p>
        </w:tc>
      </w:tr>
      <w:tr w:rsidR="00DA624B" w14:paraId="1262051B" w14:textId="77777777" w:rsidTr="00DA624B">
        <w:trPr>
          <w:trHeight w:val="524"/>
        </w:trPr>
        <w:tc>
          <w:tcPr>
            <w:tcW w:w="801" w:type="dxa"/>
            <w:tcBorders>
              <w:top w:val="nil"/>
              <w:left w:val="nil"/>
              <w:bottom w:val="nil"/>
              <w:right w:val="single" w:sz="6" w:space="0" w:color="E1E4E5"/>
            </w:tcBorders>
            <w:shd w:val="clear" w:color="auto" w:fill="FCFCFC"/>
          </w:tcPr>
          <w:p w14:paraId="1E4004E8" w14:textId="77777777" w:rsidR="00DA624B" w:rsidRDefault="00DA624B" w:rsidP="00DA624B">
            <w:pPr>
              <w:spacing w:after="0"/>
              <w:ind w:left="4"/>
              <w:jc w:val="both"/>
            </w:pPr>
            <w:r>
              <w:rPr>
                <w:color w:val="404040"/>
                <w:sz w:val="40"/>
              </w:rPr>
              <w:t xml:space="preserve">See </w:t>
            </w:r>
          </w:p>
        </w:tc>
        <w:tc>
          <w:tcPr>
            <w:tcW w:w="423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</w:tcPr>
          <w:p w14:paraId="1908EC82" w14:textId="77777777" w:rsidR="00DA624B" w:rsidRDefault="00DA624B" w:rsidP="00DA624B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  <w:sz w:val="40"/>
              </w:rPr>
              <w:t>get_search_result()</w:t>
            </w:r>
          </w:p>
        </w:tc>
        <w:tc>
          <w:tcPr>
            <w:tcW w:w="5080" w:type="dxa"/>
            <w:tcBorders>
              <w:top w:val="nil"/>
              <w:left w:val="single" w:sz="6" w:space="0" w:color="E1E4E5"/>
              <w:bottom w:val="nil"/>
              <w:right w:val="nil"/>
            </w:tcBorders>
            <w:shd w:val="clear" w:color="auto" w:fill="FCFCFC"/>
          </w:tcPr>
          <w:p w14:paraId="066601DC" w14:textId="77777777" w:rsidR="00DA624B" w:rsidRDefault="00DA624B" w:rsidP="00DA624B">
            <w:pPr>
              <w:spacing w:after="0"/>
              <w:ind w:left="4"/>
            </w:pPr>
            <w:r>
              <w:rPr>
                <w:color w:val="404040"/>
                <w:sz w:val="40"/>
              </w:rPr>
              <w:t xml:space="preserve"> method for further details. </w:t>
            </w:r>
          </w:p>
        </w:tc>
      </w:tr>
    </w:tbl>
    <w:p w14:paraId="27FCC992" w14:textId="57637206" w:rsidR="00E81F61" w:rsidRDefault="00000000">
      <w:pPr>
        <w:shd w:val="clear" w:color="auto" w:fill="FCFCFC"/>
        <w:spacing w:after="702"/>
      </w:pPr>
      <w:r>
        <w:rPr>
          <w:color w:val="404040"/>
          <w:sz w:val="24"/>
        </w:rPr>
        <w:t>API m</w:t>
      </w:r>
      <w:r w:rsidR="00DA624B">
        <w:rPr>
          <w:color w:val="404040"/>
          <w:sz w:val="24"/>
        </w:rPr>
        <w:t>o</w:t>
      </w:r>
      <w:r>
        <w:rPr>
          <w:color w:val="404040"/>
          <w:sz w:val="24"/>
        </w:rPr>
        <w:t xml:space="preserve">dule that maps to a Cloudant or CouchDB database instance. </w:t>
      </w:r>
    </w:p>
    <w:tbl>
      <w:tblPr>
        <w:tblStyle w:val="TableGrid"/>
        <w:tblpPr w:vertAnchor="page" w:horzAnchor="page" w:tblpX="1258" w:tblpY="11505"/>
        <w:tblOverlap w:val="never"/>
        <w:tblW w:w="10111" w:type="dxa"/>
        <w:tblInd w:w="0" w:type="dxa"/>
        <w:tblCellMar>
          <w:top w:w="60" w:type="dxa"/>
          <w:left w:w="29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0111"/>
      </w:tblGrid>
      <w:tr w:rsidR="00E81F61" w14:paraId="68820F66" w14:textId="77777777">
        <w:trPr>
          <w:trHeight w:val="975"/>
        </w:trPr>
        <w:tc>
          <w:tcPr>
            <w:tcW w:w="10111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909D01F" w14:textId="77777777" w:rsidR="00E81F61" w:rsidRDefault="00000000">
            <w:pPr>
              <w:spacing w:after="0"/>
            </w:pPr>
            <w:r>
              <w:rPr>
                <w:rFonts w:ascii="Consolas" w:eastAsia="Consolas" w:hAnsi="Consolas" w:cs="Consolas"/>
                <w:b/>
                <w:sz w:val="40"/>
              </w:rPr>
              <w:t>get_partitioned_search_result</w:t>
            </w:r>
            <w:r>
              <w:rPr>
                <w:b/>
                <w:color w:val="555555"/>
                <w:sz w:val="40"/>
              </w:rPr>
              <w:t>(</w:t>
            </w:r>
            <w:r>
              <w:rPr>
                <w:b/>
                <w:i/>
                <w:color w:val="555555"/>
                <w:sz w:val="40"/>
              </w:rPr>
              <w:t>partition_key</w:t>
            </w:r>
            <w:r>
              <w:rPr>
                <w:b/>
                <w:color w:val="555555"/>
                <w:sz w:val="40"/>
              </w:rPr>
              <w:t xml:space="preserve">, </w:t>
            </w:r>
            <w:r>
              <w:rPr>
                <w:b/>
                <w:i/>
                <w:color w:val="555555"/>
                <w:sz w:val="40"/>
              </w:rPr>
              <w:t>ddoc_i d</w:t>
            </w:r>
            <w:r>
              <w:rPr>
                <w:b/>
                <w:color w:val="555555"/>
                <w:sz w:val="40"/>
              </w:rPr>
              <w:t xml:space="preserve">, </w:t>
            </w:r>
            <w:r>
              <w:rPr>
                <w:b/>
                <w:i/>
                <w:color w:val="555555"/>
                <w:sz w:val="40"/>
              </w:rPr>
              <w:t>index_name</w:t>
            </w:r>
            <w:r>
              <w:rPr>
                <w:b/>
                <w:color w:val="555555"/>
                <w:sz w:val="40"/>
              </w:rPr>
              <w:t xml:space="preserve">, </w:t>
            </w:r>
            <w:r>
              <w:rPr>
                <w:b/>
                <w:i/>
                <w:color w:val="555555"/>
                <w:sz w:val="40"/>
              </w:rPr>
              <w:t>**query_params</w:t>
            </w:r>
            <w:r>
              <w:rPr>
                <w:b/>
                <w:color w:val="555555"/>
                <w:sz w:val="40"/>
              </w:rPr>
              <w:t xml:space="preserve">) </w:t>
            </w:r>
          </w:p>
        </w:tc>
      </w:tr>
    </w:tbl>
    <w:p w14:paraId="6095A999" w14:textId="77777777" w:rsidR="00E81F61" w:rsidRDefault="00000000">
      <w:pPr>
        <w:pBdr>
          <w:top w:val="single" w:sz="17" w:space="0" w:color="6AB0DE"/>
        </w:pBdr>
        <w:shd w:val="clear" w:color="auto" w:fill="E7F2FA"/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2F8856" wp14:editId="0E8E3F62">
                <wp:simplePos x="0" y="0"/>
                <wp:positionH relativeFrom="page">
                  <wp:posOffset>708660</wp:posOffset>
                </wp:positionH>
                <wp:positionV relativeFrom="page">
                  <wp:posOffset>7305497</wp:posOffset>
                </wp:positionV>
                <wp:extent cx="27737" cy="619049"/>
                <wp:effectExtent l="0" t="0" r="0" b="0"/>
                <wp:wrapTopAndBottom/>
                <wp:docPr id="2186" name="Group 2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7" cy="619049"/>
                          <a:chOff x="0" y="0"/>
                          <a:chExt cx="27737" cy="619049"/>
                        </a:xfrm>
                      </wpg:grpSpPr>
                      <wps:wsp>
                        <wps:cNvPr id="2437" name="Shape 2437"/>
                        <wps:cNvSpPr/>
                        <wps:spPr>
                          <a:xfrm>
                            <a:off x="0" y="0"/>
                            <a:ext cx="27737" cy="3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7" h="314249">
                                <a:moveTo>
                                  <a:pt x="0" y="0"/>
                                </a:moveTo>
                                <a:lnTo>
                                  <a:pt x="27737" y="0"/>
                                </a:lnTo>
                                <a:lnTo>
                                  <a:pt x="27737" y="314249"/>
                                </a:lnTo>
                                <a:lnTo>
                                  <a:pt x="0" y="3142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" name="Shape 2438"/>
                        <wps:cNvSpPr/>
                        <wps:spPr>
                          <a:xfrm>
                            <a:off x="0" y="314249"/>
                            <a:ext cx="27737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7" h="304800">
                                <a:moveTo>
                                  <a:pt x="0" y="0"/>
                                </a:moveTo>
                                <a:lnTo>
                                  <a:pt x="27737" y="0"/>
                                </a:lnTo>
                                <a:lnTo>
                                  <a:pt x="27737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86" style="width:2.184pt;height:48.744pt;position:absolute;mso-position-horizontal-relative:page;mso-position-horizontal:absolute;margin-left:55.8pt;mso-position-vertical-relative:page;margin-top:575.236pt;" coordsize="277,6190">
                <v:shape id="Shape 2439" style="position:absolute;width:277;height:3142;left:0;top:0;" coordsize="27737,314249" path="m0,0l27737,0l27737,314249l0,314249l0,0">
                  <v:stroke weight="0pt" endcap="flat" joinstyle="miter" miterlimit="10" on="false" color="#000000" opacity="0"/>
                  <v:fill on="true" color="#cccccc"/>
                </v:shape>
                <v:shape id="Shape 2440" style="position:absolute;width:277;height:3048;left:0;top:3142;" coordsize="27737,304800" path="m0,0l27737,0l27737,304800l0,304800l0,0">
                  <v:stroke weight="0pt" endcap="flat" joinstyle="miter" miterlimit="10" on="false" color="#000000" opacity="0"/>
                  <v:fill on="true" color="#cccccc"/>
                </v:shape>
                <w10:wrap type="topAndBottom"/>
              </v:group>
            </w:pict>
          </mc:Fallback>
        </mc:AlternateContent>
      </w:r>
      <w:r>
        <w:rPr>
          <w:rFonts w:ascii="Consolas" w:eastAsia="Consolas" w:hAnsi="Consolas" w:cs="Consolas"/>
          <w:b/>
          <w:sz w:val="40"/>
        </w:rPr>
        <w:t>cloudant.database.CloudantDatabase</w:t>
      </w:r>
      <w:r>
        <w:rPr>
          <w:b/>
          <w:color w:val="2980B9"/>
          <w:sz w:val="40"/>
        </w:rPr>
        <w:t xml:space="preserve"> </w:t>
      </w:r>
    </w:p>
    <w:tbl>
      <w:tblPr>
        <w:tblStyle w:val="TableGrid"/>
        <w:tblW w:w="10111" w:type="dxa"/>
        <w:tblInd w:w="69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6867"/>
        <w:gridCol w:w="1968"/>
      </w:tblGrid>
      <w:tr w:rsidR="00E81F61" w14:paraId="202013B4" w14:textId="77777777">
        <w:trPr>
          <w:trHeight w:val="523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89841D9" w14:textId="77777777" w:rsidR="00E81F61" w:rsidRDefault="00000000">
            <w:pPr>
              <w:spacing w:after="0"/>
              <w:ind w:left="29"/>
              <w:jc w:val="both"/>
            </w:pPr>
            <w:r>
              <w:rPr>
                <w:color w:val="404040"/>
                <w:sz w:val="40"/>
              </w:rPr>
              <w:t xml:space="preserve">Bases: </w:t>
            </w:r>
          </w:p>
        </w:tc>
        <w:tc>
          <w:tcPr>
            <w:tcW w:w="6867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CFCFC"/>
          </w:tcPr>
          <w:p w14:paraId="342317EC" w14:textId="77777777" w:rsidR="00E81F61" w:rsidRDefault="00000000">
            <w:pPr>
              <w:spacing w:after="0"/>
              <w:ind w:left="25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2225AE9" wp14:editId="7B065AFB">
                      <wp:simplePos x="0" y="0"/>
                      <wp:positionH relativeFrom="column">
                        <wp:posOffset>15621</wp:posOffset>
                      </wp:positionH>
                      <wp:positionV relativeFrom="paragraph">
                        <wp:posOffset>-45678</wp:posOffset>
                      </wp:positionV>
                      <wp:extent cx="4329049" cy="300228"/>
                      <wp:effectExtent l="0" t="0" r="0" b="0"/>
                      <wp:wrapNone/>
                      <wp:docPr id="2042" name="Group 20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29049" cy="300228"/>
                                <a:chOff x="0" y="0"/>
                                <a:chExt cx="4329049" cy="300228"/>
                              </a:xfrm>
                            </wpg:grpSpPr>
                            <wps:wsp>
                              <wps:cNvPr id="2441" name="Shape 2441"/>
                              <wps:cNvSpPr/>
                              <wps:spPr>
                                <a:xfrm>
                                  <a:off x="0" y="0"/>
                                  <a:ext cx="4329049" cy="3002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29049" h="300228">
                                      <a:moveTo>
                                        <a:pt x="0" y="0"/>
                                      </a:moveTo>
                                      <a:lnTo>
                                        <a:pt x="4329049" y="0"/>
                                      </a:lnTo>
                                      <a:lnTo>
                                        <a:pt x="4329049" y="300228"/>
                                      </a:lnTo>
                                      <a:lnTo>
                                        <a:pt x="0" y="3002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42" style="width:340.87pt;height:23.64pt;position:absolute;z-index:-2147483635;mso-position-horizontal-relative:text;mso-position-horizontal:absolute;margin-left:1.23pt;mso-position-vertical-relative:text;margin-top:-3.59674pt;" coordsize="43290,3002">
                      <v:shape id="Shape 2442" style="position:absolute;width:43290;height:3002;left:0;top:0;" coordsize="4329049,300228" path="m0,0l4329049,0l4329049,300228l0,300228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b/>
                <w:color w:val="404040"/>
                <w:sz w:val="40"/>
              </w:rPr>
              <w:t>cloudant.database.CouchDatabase</w:t>
            </w:r>
          </w:p>
        </w:tc>
        <w:tc>
          <w:tcPr>
            <w:tcW w:w="19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1597667" w14:textId="77777777" w:rsidR="00E81F61" w:rsidRDefault="00000000">
            <w:pPr>
              <w:spacing w:after="0"/>
              <w:ind w:left="28"/>
            </w:pPr>
            <w:r>
              <w:rPr>
                <w:color w:val="404040"/>
                <w:sz w:val="40"/>
              </w:rPr>
              <w:t xml:space="preserve"> </w:t>
            </w:r>
          </w:p>
        </w:tc>
      </w:tr>
      <w:tr w:rsidR="00E81F61" w14:paraId="41A45659" w14:textId="77777777">
        <w:trPr>
          <w:trHeight w:val="261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9A0A268" w14:textId="77777777" w:rsidR="00E81F61" w:rsidRDefault="00E81F61"/>
        </w:tc>
        <w:tc>
          <w:tcPr>
            <w:tcW w:w="6867" w:type="dxa"/>
            <w:tcBorders>
              <w:top w:val="single" w:sz="6" w:space="0" w:color="E1E4E5"/>
              <w:left w:val="nil"/>
              <w:bottom w:val="nil"/>
              <w:right w:val="nil"/>
            </w:tcBorders>
            <w:shd w:val="clear" w:color="auto" w:fill="FCFCFC"/>
            <w:vAlign w:val="bottom"/>
          </w:tcPr>
          <w:p w14:paraId="7283243A" w14:textId="77777777" w:rsidR="00E81F61" w:rsidRDefault="00000000">
            <w:pPr>
              <w:spacing w:after="0"/>
              <w:ind w:left="-1247" w:right="-1889"/>
              <w:jc w:val="both"/>
            </w:pPr>
            <w:r>
              <w:rPr>
                <w:color w:val="404040"/>
                <w:sz w:val="40"/>
              </w:rPr>
              <w:t xml:space="preserve">Encapsulates a Cloudant database. A CloudantDatabase object is instantiated with a reference to a client/session. It supports accessing the documents, and various database features such as the document indexes, changes feed, design documents, etc.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C11CAF8" w14:textId="77777777" w:rsidR="00E81F61" w:rsidRDefault="00E81F61"/>
        </w:tc>
      </w:tr>
    </w:tbl>
    <w:p w14:paraId="58916E65" w14:textId="77777777" w:rsidR="00E81F61" w:rsidRDefault="00000000">
      <w:pPr>
        <w:numPr>
          <w:ilvl w:val="0"/>
          <w:numId w:val="1"/>
        </w:numPr>
        <w:spacing w:after="6" w:line="239" w:lineRule="auto"/>
        <w:ind w:right="266" w:hanging="360"/>
      </w:pPr>
      <w:r>
        <w:rPr>
          <w:rFonts w:ascii="Times New Roman" w:eastAsia="Times New Roman" w:hAnsi="Times New Roman" w:cs="Times New Roman"/>
          <w:b/>
          <w:sz w:val="40"/>
        </w:rPr>
        <w:t>client</w:t>
      </w:r>
      <w:r>
        <w:rPr>
          <w:rFonts w:ascii="Times New Roman" w:eastAsia="Times New Roman" w:hAnsi="Times New Roman" w:cs="Times New Roman"/>
          <w:sz w:val="40"/>
        </w:rPr>
        <w:t xml:space="preserve"> (</w:t>
      </w:r>
      <w:r>
        <w:rPr>
          <w:rFonts w:ascii="Times New Roman" w:eastAsia="Times New Roman" w:hAnsi="Times New Roman" w:cs="Times New Roman"/>
          <w:i/>
          <w:color w:val="2980B9"/>
          <w:sz w:val="40"/>
        </w:rPr>
        <w:t>Cloudant</w:t>
      </w:r>
      <w:r>
        <w:rPr>
          <w:rFonts w:ascii="Times New Roman" w:eastAsia="Times New Roman" w:hAnsi="Times New Roman" w:cs="Times New Roman"/>
          <w:sz w:val="40"/>
        </w:rPr>
        <w:t xml:space="preserve">) – Client instance used by the database. </w:t>
      </w:r>
    </w:p>
    <w:p w14:paraId="5E44FF44" w14:textId="77777777" w:rsidR="00E81F61" w:rsidRDefault="00000000">
      <w:pPr>
        <w:numPr>
          <w:ilvl w:val="0"/>
          <w:numId w:val="1"/>
        </w:numPr>
        <w:spacing w:after="6" w:line="239" w:lineRule="auto"/>
        <w:ind w:right="266" w:hanging="360"/>
      </w:pPr>
      <w:r>
        <w:rPr>
          <w:rFonts w:ascii="Times New Roman" w:eastAsia="Times New Roman" w:hAnsi="Times New Roman" w:cs="Times New Roman"/>
          <w:b/>
          <w:sz w:val="40"/>
        </w:rPr>
        <w:t>database_name</w:t>
      </w:r>
      <w:r>
        <w:rPr>
          <w:rFonts w:ascii="Times New Roman" w:eastAsia="Times New Roman" w:hAnsi="Times New Roman" w:cs="Times New Roman"/>
          <w:sz w:val="40"/>
        </w:rPr>
        <w:t xml:space="preserve"> (</w:t>
      </w:r>
      <w:r>
        <w:rPr>
          <w:rFonts w:ascii="Times New Roman" w:eastAsia="Times New Roman" w:hAnsi="Times New Roman" w:cs="Times New Roman"/>
          <w:i/>
          <w:color w:val="2980B9"/>
          <w:sz w:val="40"/>
        </w:rPr>
        <w:t>str</w:t>
      </w:r>
      <w:r>
        <w:rPr>
          <w:rFonts w:ascii="Times New Roman" w:eastAsia="Times New Roman" w:hAnsi="Times New Roman" w:cs="Times New Roman"/>
          <w:sz w:val="40"/>
        </w:rPr>
        <w:t xml:space="preserve">) – Database name used to reference the database. </w:t>
      </w:r>
    </w:p>
    <w:p w14:paraId="1801C718" w14:textId="77777777" w:rsidR="00E81F61" w:rsidRDefault="00000000">
      <w:pPr>
        <w:numPr>
          <w:ilvl w:val="0"/>
          <w:numId w:val="1"/>
        </w:numPr>
        <w:spacing w:after="13" w:line="265" w:lineRule="auto"/>
        <w:ind w:right="266" w:hanging="360"/>
      </w:pPr>
      <w:r>
        <w:rPr>
          <w:rFonts w:ascii="Times New Roman" w:eastAsia="Times New Roman" w:hAnsi="Times New Roman" w:cs="Times New Roman"/>
          <w:b/>
          <w:sz w:val="40"/>
        </w:rPr>
        <w:t>fetch_limit</w:t>
      </w:r>
      <w:r>
        <w:rPr>
          <w:rFonts w:ascii="Times New Roman" w:eastAsia="Times New Roman" w:hAnsi="Times New Roman" w:cs="Times New Roman"/>
          <w:sz w:val="40"/>
        </w:rPr>
        <w:t xml:space="preserve"> (</w:t>
      </w:r>
      <w:r>
        <w:rPr>
          <w:rFonts w:ascii="Times New Roman" w:eastAsia="Times New Roman" w:hAnsi="Times New Roman" w:cs="Times New Roman"/>
          <w:i/>
          <w:color w:val="2980B9"/>
          <w:sz w:val="40"/>
        </w:rPr>
        <w:t>int</w:t>
      </w:r>
      <w:r>
        <w:rPr>
          <w:rFonts w:ascii="Times New Roman" w:eastAsia="Times New Roman" w:hAnsi="Times New Roman" w:cs="Times New Roman"/>
          <w:sz w:val="40"/>
        </w:rPr>
        <w:t xml:space="preserve">) – Optional fetch </w:t>
      </w:r>
    </w:p>
    <w:p w14:paraId="173FB312" w14:textId="77777777" w:rsidR="00E81F61" w:rsidRDefault="00000000">
      <w:pPr>
        <w:spacing w:after="6" w:line="239" w:lineRule="auto"/>
        <w:ind w:left="4541" w:hanging="3581"/>
      </w:pPr>
      <w:r>
        <w:rPr>
          <w:rFonts w:ascii="Times New Roman" w:eastAsia="Times New Roman" w:hAnsi="Times New Roman" w:cs="Times New Roman"/>
          <w:b/>
          <w:sz w:val="40"/>
        </w:rPr>
        <w:t xml:space="preserve">Parameters: </w:t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sz w:val="40"/>
        </w:rPr>
        <w:t xml:space="preserve">limit used to set the max number of documents to fetch per query during iteration cycles. Defaults to 100. </w:t>
      </w:r>
    </w:p>
    <w:tbl>
      <w:tblPr>
        <w:tblStyle w:val="TableGrid"/>
        <w:tblpPr w:vertAnchor="text" w:tblpX="4962" w:tblpY="903"/>
        <w:tblOverlap w:val="never"/>
        <w:tblW w:w="1191" w:type="dxa"/>
        <w:tblInd w:w="0" w:type="dxa"/>
        <w:tblCellMar>
          <w:top w:w="118" w:type="dxa"/>
          <w:left w:w="4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191"/>
      </w:tblGrid>
      <w:tr w:rsidR="00E81F61" w14:paraId="10020C76" w14:textId="77777777">
        <w:trPr>
          <w:trHeight w:val="562"/>
        </w:trPr>
        <w:tc>
          <w:tcPr>
            <w:tcW w:w="1191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</w:tcPr>
          <w:p w14:paraId="01C57ABB" w14:textId="77777777" w:rsidR="00E81F61" w:rsidRDefault="00000000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b/>
                <w:color w:val="E74C3C"/>
                <w:sz w:val="40"/>
              </w:rPr>
              <w:t>False</w:t>
            </w:r>
          </w:p>
        </w:tc>
      </w:tr>
    </w:tbl>
    <w:p w14:paraId="39A4CB02" w14:textId="77777777" w:rsidR="00E81F61" w:rsidRDefault="00000000">
      <w:pPr>
        <w:numPr>
          <w:ilvl w:val="0"/>
          <w:numId w:val="1"/>
        </w:numPr>
        <w:spacing w:after="0" w:line="251" w:lineRule="auto"/>
        <w:ind w:right="266" w:hanging="360"/>
      </w:pPr>
      <w:r>
        <w:rPr>
          <w:rFonts w:ascii="Times New Roman" w:eastAsia="Times New Roman" w:hAnsi="Times New Roman" w:cs="Times New Roman"/>
          <w:b/>
          <w:sz w:val="40"/>
        </w:rPr>
        <w:t>partitioned</w:t>
      </w:r>
      <w:r>
        <w:rPr>
          <w:rFonts w:ascii="Times New Roman" w:eastAsia="Times New Roman" w:hAnsi="Times New Roman" w:cs="Times New Roman"/>
          <w:sz w:val="40"/>
        </w:rPr>
        <w:t xml:space="preserve"> (</w:t>
      </w:r>
      <w:r>
        <w:rPr>
          <w:rFonts w:ascii="Times New Roman" w:eastAsia="Times New Roman" w:hAnsi="Times New Roman" w:cs="Times New Roman"/>
          <w:i/>
          <w:color w:val="2980B9"/>
          <w:sz w:val="40"/>
        </w:rPr>
        <w:t>bool</w:t>
      </w:r>
      <w:r>
        <w:rPr>
          <w:rFonts w:ascii="Times New Roman" w:eastAsia="Times New Roman" w:hAnsi="Times New Roman" w:cs="Times New Roman"/>
          <w:sz w:val="40"/>
        </w:rPr>
        <w:t xml:space="preserve">) – Create as a partitioned database. Defaults to . </w:t>
      </w:r>
    </w:p>
    <w:tbl>
      <w:tblPr>
        <w:tblStyle w:val="TableGrid"/>
        <w:tblW w:w="9449" w:type="dxa"/>
        <w:tblInd w:w="960" w:type="dxa"/>
        <w:tblCellMar>
          <w:top w:w="8" w:type="dxa"/>
          <w:left w:w="0" w:type="dxa"/>
          <w:bottom w:w="2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6950"/>
      </w:tblGrid>
      <w:tr w:rsidR="00E81F61" w14:paraId="4AF0B84C" w14:textId="77777777">
        <w:trPr>
          <w:trHeight w:val="2743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CE8CB" w14:textId="77777777" w:rsidR="00E81F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Parameters</w:t>
            </w:r>
          </w:p>
          <w:p w14:paraId="444B57C9" w14:textId="77777777" w:rsidR="00E81F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: </w:t>
            </w:r>
          </w:p>
        </w:tc>
        <w:tc>
          <w:tcPr>
            <w:tcW w:w="6950" w:type="dxa"/>
            <w:tcBorders>
              <w:top w:val="nil"/>
              <w:left w:val="nil"/>
              <w:bottom w:val="nil"/>
              <w:right w:val="nil"/>
            </w:tcBorders>
          </w:tcPr>
          <w:p w14:paraId="1973A206" w14:textId="77777777" w:rsidR="00E81F61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partition_key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hyperlink r:id="rId5" w:anchor="str">
              <w:r>
                <w:rPr>
                  <w:rFonts w:ascii="Times New Roman" w:eastAsia="Times New Roman" w:hAnsi="Times New Roman" w:cs="Times New Roman"/>
                  <w:sz w:val="40"/>
                </w:rPr>
                <w:t>(</w:t>
              </w:r>
            </w:hyperlink>
            <w:hyperlink r:id="rId6" w:anchor="str">
              <w:r>
                <w:rPr>
                  <w:rFonts w:ascii="Times New Roman" w:eastAsia="Times New Roman" w:hAnsi="Times New Roman" w:cs="Times New Roman"/>
                  <w:i/>
                  <w:color w:val="2980B9"/>
                  <w:sz w:val="40"/>
                </w:rPr>
                <w:t>str</w:t>
              </w:r>
            </w:hyperlink>
            <w:hyperlink r:id="rId7" w:anchor="str">
              <w:r>
                <w:rPr>
                  <w:rFonts w:ascii="Times New Roman" w:eastAsia="Times New Roman" w:hAnsi="Times New Roman" w:cs="Times New Roman"/>
                  <w:sz w:val="40"/>
                </w:rPr>
                <w:t>)</w:t>
              </w:r>
            </w:hyperlink>
            <w:r>
              <w:rPr>
                <w:rFonts w:ascii="Times New Roman" w:eastAsia="Times New Roman" w:hAnsi="Times New Roman" w:cs="Times New Roman"/>
                <w:sz w:val="40"/>
              </w:rPr>
              <w:t xml:space="preserve"> – Partition key. </w:t>
            </w:r>
          </w:p>
          <w:p w14:paraId="041B8F28" w14:textId="77777777" w:rsidR="00E81F61" w:rsidRDefault="00000000">
            <w:pPr>
              <w:numPr>
                <w:ilvl w:val="0"/>
                <w:numId w:val="2"/>
              </w:numPr>
              <w:spacing w:after="9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ddoc_id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hyperlink r:id="rId8" w:anchor="str">
              <w:r>
                <w:rPr>
                  <w:rFonts w:ascii="Times New Roman" w:eastAsia="Times New Roman" w:hAnsi="Times New Roman" w:cs="Times New Roman"/>
                  <w:sz w:val="40"/>
                </w:rPr>
                <w:t>(</w:t>
              </w:r>
            </w:hyperlink>
            <w:hyperlink r:id="rId9" w:anchor="str">
              <w:r>
                <w:rPr>
                  <w:rFonts w:ascii="Times New Roman" w:eastAsia="Times New Roman" w:hAnsi="Times New Roman" w:cs="Times New Roman"/>
                  <w:i/>
                  <w:color w:val="2980B9"/>
                  <w:sz w:val="40"/>
                </w:rPr>
                <w:t>str</w:t>
              </w:r>
            </w:hyperlink>
            <w:hyperlink r:id="rId10" w:anchor="str">
              <w:r>
                <w:rPr>
                  <w:rFonts w:ascii="Times New Roman" w:eastAsia="Times New Roman" w:hAnsi="Times New Roman" w:cs="Times New Roman"/>
                  <w:sz w:val="40"/>
                </w:rPr>
                <w:t>)</w:t>
              </w:r>
            </w:hyperlink>
            <w:r>
              <w:rPr>
                <w:rFonts w:ascii="Times New Roman" w:eastAsia="Times New Roman" w:hAnsi="Times New Roman" w:cs="Times New Roman"/>
                <w:sz w:val="40"/>
              </w:rPr>
              <w:t xml:space="preserve"> – Design document id used to get the search result. </w:t>
            </w:r>
          </w:p>
          <w:p w14:paraId="304FB63E" w14:textId="77777777" w:rsidR="00E81F61" w:rsidRDefault="00000000">
            <w:pPr>
              <w:numPr>
                <w:ilvl w:val="0"/>
                <w:numId w:val="2"/>
              </w:numPr>
              <w:spacing w:after="11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index_name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hyperlink r:id="rId11" w:anchor="str">
              <w:r>
                <w:rPr>
                  <w:rFonts w:ascii="Times New Roman" w:eastAsia="Times New Roman" w:hAnsi="Times New Roman" w:cs="Times New Roman"/>
                  <w:sz w:val="40"/>
                </w:rPr>
                <w:t>(</w:t>
              </w:r>
            </w:hyperlink>
            <w:hyperlink r:id="rId12" w:anchor="str">
              <w:r>
                <w:rPr>
                  <w:rFonts w:ascii="Times New Roman" w:eastAsia="Times New Roman" w:hAnsi="Times New Roman" w:cs="Times New Roman"/>
                  <w:i/>
                  <w:color w:val="2980B9"/>
                  <w:sz w:val="40"/>
                </w:rPr>
                <w:t>str</w:t>
              </w:r>
            </w:hyperlink>
            <w:hyperlink r:id="rId13" w:anchor="str">
              <w:r>
                <w:rPr>
                  <w:rFonts w:ascii="Times New Roman" w:eastAsia="Times New Roman" w:hAnsi="Times New Roman" w:cs="Times New Roman"/>
                  <w:sz w:val="40"/>
                </w:rPr>
                <w:t>)</w:t>
              </w:r>
            </w:hyperlink>
            <w:r>
              <w:rPr>
                <w:rFonts w:ascii="Times New Roman" w:eastAsia="Times New Roman" w:hAnsi="Times New Roman" w:cs="Times New Roman"/>
                <w:sz w:val="40"/>
              </w:rPr>
              <w:t xml:space="preserve"> – Name used in part to identify the index. </w:t>
            </w:r>
          </w:p>
          <w:p w14:paraId="7D0F31A6" w14:textId="77777777" w:rsidR="00E81F61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query_params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– </w:t>
            </w:r>
          </w:p>
        </w:tc>
      </w:tr>
    </w:tbl>
    <w:tbl>
      <w:tblPr>
        <w:tblStyle w:val="TableGrid"/>
        <w:tblpPr w:vertAnchor="text" w:tblpX="5226" w:tblpY="-58"/>
        <w:tblOverlap w:val="never"/>
        <w:tblW w:w="4268" w:type="dxa"/>
        <w:tblInd w:w="0" w:type="dxa"/>
        <w:tblCellMar>
          <w:top w:w="118" w:type="dxa"/>
          <w:left w:w="4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4270"/>
      </w:tblGrid>
      <w:tr w:rsidR="00E81F61" w14:paraId="62823212" w14:textId="77777777">
        <w:trPr>
          <w:trHeight w:val="562"/>
        </w:trPr>
        <w:tc>
          <w:tcPr>
            <w:tcW w:w="4268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</w:tcPr>
          <w:p w14:paraId="0FDB135B" w14:textId="77777777" w:rsidR="00E81F61" w:rsidRDefault="00000000">
            <w:pPr>
              <w:spacing w:after="0"/>
              <w:jc w:val="both"/>
            </w:pPr>
            <w:hyperlink r:id="rId14" w:anchor="cloudant.database.CloudantDatabase.get_search_result">
              <w:r>
                <w:rPr>
                  <w:rFonts w:ascii="Consolas" w:eastAsia="Consolas" w:hAnsi="Consolas" w:cs="Consolas"/>
                  <w:b/>
                  <w:color w:val="404040"/>
                  <w:sz w:val="40"/>
                </w:rPr>
                <w:t>get_search_result()</w:t>
              </w:r>
            </w:hyperlink>
          </w:p>
        </w:tc>
      </w:tr>
    </w:tbl>
    <w:p w14:paraId="37C7B63B" w14:textId="77777777" w:rsidR="00E81F61" w:rsidRDefault="00000000">
      <w:pPr>
        <w:spacing w:after="2158" w:line="265" w:lineRule="auto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40"/>
        </w:rPr>
        <w:t>See  meth</w:t>
      </w:r>
    </w:p>
    <w:tbl>
      <w:tblPr>
        <w:tblStyle w:val="TableGrid"/>
        <w:tblpPr w:vertAnchor="text" w:tblpX="960" w:tblpY="-2139"/>
        <w:tblOverlap w:val="never"/>
        <w:tblW w:w="955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7057"/>
      </w:tblGrid>
      <w:tr w:rsidR="00E81F61" w14:paraId="4AE9F317" w14:textId="77777777">
        <w:trPr>
          <w:trHeight w:val="712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03A6B92C" w14:textId="77777777" w:rsidR="00E81F61" w:rsidRDefault="00E81F61"/>
        </w:tc>
        <w:tc>
          <w:tcPr>
            <w:tcW w:w="7057" w:type="dxa"/>
            <w:tcBorders>
              <w:top w:val="nil"/>
              <w:left w:val="nil"/>
              <w:bottom w:val="nil"/>
              <w:right w:val="nil"/>
            </w:tcBorders>
          </w:tcPr>
          <w:p w14:paraId="2E1A8841" w14:textId="77777777" w:rsidR="00E81F61" w:rsidRDefault="00000000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od for available keyword arguments. </w:t>
            </w:r>
          </w:p>
        </w:tc>
      </w:tr>
      <w:tr w:rsidR="00E81F61" w14:paraId="78BE2768" w14:textId="77777777">
        <w:trPr>
          <w:trHeight w:val="84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F8C28" w14:textId="77777777" w:rsidR="00E81F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Returns: </w:t>
            </w:r>
          </w:p>
        </w:tc>
        <w:tc>
          <w:tcPr>
            <w:tcW w:w="70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082FE" w14:textId="77777777" w:rsidR="00E81F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Search query result data in JSON format. </w:t>
            </w:r>
          </w:p>
        </w:tc>
      </w:tr>
      <w:tr w:rsidR="00E81F61" w14:paraId="6F2520D4" w14:textId="77777777">
        <w:trPr>
          <w:trHeight w:val="803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31FAB885" w14:textId="77777777" w:rsidR="00E81F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Return </w:t>
            </w:r>
          </w:p>
        </w:tc>
        <w:tc>
          <w:tcPr>
            <w:tcW w:w="70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583FB" w14:textId="77777777" w:rsidR="00E81F61" w:rsidRDefault="00000000">
            <w:pPr>
              <w:spacing w:after="0"/>
            </w:pPr>
            <w:hyperlink r:id="rId15" w:anchor="dict">
              <w:r>
                <w:rPr>
                  <w:rFonts w:ascii="Times New Roman" w:eastAsia="Times New Roman" w:hAnsi="Times New Roman" w:cs="Times New Roman"/>
                  <w:color w:val="2980B9"/>
                  <w:sz w:val="40"/>
                  <w:u w:val="single" w:color="2980B9"/>
                </w:rPr>
                <w:t>dict</w:t>
              </w:r>
            </w:hyperlink>
            <w:hyperlink r:id="rId16" w:anchor="dict">
              <w:r>
                <w:rPr>
                  <w:rFonts w:ascii="Times New Roman" w:eastAsia="Times New Roman" w:hAnsi="Times New Roman" w:cs="Times New Roman"/>
                  <w:sz w:val="2"/>
                </w:rPr>
                <w:t xml:space="preserve"> </w:t>
              </w:r>
            </w:hyperlink>
          </w:p>
        </w:tc>
      </w:tr>
    </w:tbl>
    <w:p w14:paraId="7E694D8A" w14:textId="77777777" w:rsidR="00E81F61" w:rsidRDefault="00000000">
      <w:pPr>
        <w:spacing w:after="86"/>
        <w:ind w:left="960"/>
      </w:pPr>
      <w:r>
        <w:rPr>
          <w:rFonts w:ascii="Times New Roman" w:eastAsia="Times New Roman" w:hAnsi="Times New Roman" w:cs="Times New Roman"/>
          <w:b/>
          <w:sz w:val="40"/>
        </w:rPr>
        <w:t xml:space="preserve">type: </w:t>
      </w:r>
    </w:p>
    <w:p w14:paraId="28D08FF6" w14:textId="77777777" w:rsidR="00E81F61" w:rsidRDefault="00000000">
      <w:pPr>
        <w:spacing w:after="0"/>
      </w:pPr>
      <w:r>
        <w:rPr>
          <w:sz w:val="40"/>
        </w:rPr>
        <w:t xml:space="preserve"> </w:t>
      </w:r>
    </w:p>
    <w:sectPr w:rsidR="00E81F61">
      <w:pgSz w:w="11906" w:h="16838"/>
      <w:pgMar w:top="635" w:right="934" w:bottom="1616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3B94"/>
    <w:multiLevelType w:val="hybridMultilevel"/>
    <w:tmpl w:val="C3B20704"/>
    <w:lvl w:ilvl="0" w:tplc="6118417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EE145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E06B0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5EF76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4A69E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CEE0E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A615E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6EE21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D06D3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133A6B"/>
    <w:multiLevelType w:val="hybridMultilevel"/>
    <w:tmpl w:val="CC462992"/>
    <w:lvl w:ilvl="0" w:tplc="22AA3BBC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FC318C">
      <w:start w:val="1"/>
      <w:numFmt w:val="bullet"/>
      <w:lvlText w:val="o"/>
      <w:lvlJc w:val="left"/>
      <w:pPr>
        <w:ind w:left="5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D0480E">
      <w:start w:val="1"/>
      <w:numFmt w:val="bullet"/>
      <w:lvlText w:val="▪"/>
      <w:lvlJc w:val="left"/>
      <w:pPr>
        <w:ind w:left="5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CC06C2">
      <w:start w:val="1"/>
      <w:numFmt w:val="bullet"/>
      <w:lvlText w:val="•"/>
      <w:lvlJc w:val="left"/>
      <w:pPr>
        <w:ind w:left="6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9A4B78">
      <w:start w:val="1"/>
      <w:numFmt w:val="bullet"/>
      <w:lvlText w:val="o"/>
      <w:lvlJc w:val="left"/>
      <w:pPr>
        <w:ind w:left="7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48F70A">
      <w:start w:val="1"/>
      <w:numFmt w:val="bullet"/>
      <w:lvlText w:val="▪"/>
      <w:lvlJc w:val="left"/>
      <w:pPr>
        <w:ind w:left="8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3AED38">
      <w:start w:val="1"/>
      <w:numFmt w:val="bullet"/>
      <w:lvlText w:val="•"/>
      <w:lvlJc w:val="left"/>
      <w:pPr>
        <w:ind w:left="8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A4867A">
      <w:start w:val="1"/>
      <w:numFmt w:val="bullet"/>
      <w:lvlText w:val="o"/>
      <w:lvlJc w:val="left"/>
      <w:pPr>
        <w:ind w:left="9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6C997C">
      <w:start w:val="1"/>
      <w:numFmt w:val="bullet"/>
      <w:lvlText w:val="▪"/>
      <w:lvlJc w:val="left"/>
      <w:pPr>
        <w:ind w:left="10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2700736">
    <w:abstractNumId w:val="1"/>
  </w:num>
  <w:num w:numId="2" w16cid:durableId="188058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F61"/>
    <w:rsid w:val="00DA624B"/>
    <w:rsid w:val="00E8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695C"/>
  <w15:docId w15:val="{2144F4FE-A9BF-47EA-80EB-BB4935D5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A624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dtypes.html" TargetMode="External"/><Relationship Id="rId13" Type="http://schemas.openxmlformats.org/officeDocument/2006/relationships/hyperlink" Target="https://docs.python.org/3/library/stdtype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12" Type="http://schemas.openxmlformats.org/officeDocument/2006/relationships/hyperlink" Target="https://docs.python.org/3/library/stdtype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stdtyp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tdtypes.html" TargetMode="External"/><Relationship Id="rId11" Type="http://schemas.openxmlformats.org/officeDocument/2006/relationships/hyperlink" Target="https://docs.python.org/3/library/stdtypes.html" TargetMode="External"/><Relationship Id="rId5" Type="http://schemas.openxmlformats.org/officeDocument/2006/relationships/hyperlink" Target="https://docs.python.org/3/library/stdtypes.html" TargetMode="External"/><Relationship Id="rId15" Type="http://schemas.openxmlformats.org/officeDocument/2006/relationships/hyperlink" Target="https://docs.python.org/3/library/stdtypes.html" TargetMode="External"/><Relationship Id="rId10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tdtypes.html" TargetMode="External"/><Relationship Id="rId14" Type="http://schemas.openxmlformats.org/officeDocument/2006/relationships/hyperlink" Target="https://python-cloudant.readthedocs.io/en/stable/datab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cp:lastModifiedBy>nanditabalaji11@gmail.com</cp:lastModifiedBy>
  <cp:revision>2</cp:revision>
  <dcterms:created xsi:type="dcterms:W3CDTF">2022-11-24T11:45:00Z</dcterms:created>
  <dcterms:modified xsi:type="dcterms:W3CDTF">2022-11-24T11:45:00Z</dcterms:modified>
</cp:coreProperties>
</file>