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ind w:hanging="0" w:left="0"/>
      </w:pPr>
    </w:p>
    <w:p>
      <w:pPr>
        <w:ind w:hanging="0" w:left="0"/>
        <w:rPr/>
      </w:pPr>
    </w:p>
    <w:p>
      <w:pPr>
        <w:pStyle w:val="Normal"/>
        <w:numPr>
          <w:ilvl w:val="0"/>
          <w:numId w:val="4"/>
        </w:numPr>
        <w:bidi w:val="false"/>
        <w:ind w:hanging="360" w:left="7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Using Embedded Technology to build a weightless, effective and high speed device</w:t>
      </w: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Normal"/>
        <w:numPr>
          <w:ilvl w:val="0"/>
          <w:numId w:val="4"/>
        </w:numPr>
        <w:bidi w:val="false"/>
        <w:ind w:hanging="360" w:left="7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Including the GPS Tracker Information Database by cloud services</w:t>
      </w: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Normal"/>
        <w:numPr>
          <w:ilvl w:val="0"/>
          <w:numId w:val="4"/>
        </w:numPr>
        <w:bidi w:val="false"/>
        <w:ind w:hanging="360" w:left="7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By designing the tracker in the form of watches, for example, for portability</w:t>
      </w: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Normal"/>
        <w:numPr>
          <w:ilvl w:val="0"/>
          <w:numId w:val="4"/>
        </w:numPr>
        <w:bidi w:val="false"/>
        <w:ind w:hanging="360" w:left="7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By doing so, we can make a tracker as a wearable technology</w:t>
      </w: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Normal"/>
        <w:numPr>
          <w:ilvl w:val="0"/>
          <w:numId w:val="3"/>
        </w:numPr>
        <w:bidi w:val="false"/>
        <w:spacing w:after="0"/>
        <w:ind w:hanging="360" w:left="720"/>
        <w:rPr>
          <w:color w:val="000000"/>
          <w:sz w:val="22"/>
        </w:rPr>
      </w:pPr>
      <w:r>
        <w:rPr>
          <w:color w:val="000000"/>
          <w:sz w:val="22"/>
        </w:rPr>
        <w:t>There are a lot many devices similar to this in the market, which can be taken as a base technology, and following the guidelines, a more effective and better device can be modeled.</w:t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d9fcfe8-4f88-4f1f-8e73-9d7be3172b71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ing1"/>
      <w:pBdr/>
      <w:jc w:val="center"/>
      <w:outlineLvl w:val="0"/>
    </w:pPr>
    <w:r>
      <w:rPr>
        <w:color w:val="FF0000"/>
      </w:rPr>
      <w:t>IDEATION</w:t>
    </w:r>
    <w:r/>
    <w:bookmarkStart w:id="0" w:name="_Tocysb4phc7qcub"/>
    <w:bookmarkEnd w:id="0"/>
  </w:p>
</w:hdr>
</file>

<file path=word/numbering.xml><?xml version="1.0" encoding="utf-8"?>
<w:numbering xmlns:w="http://schemas.openxmlformats.org/wordprocessingml/2006/main" xmlns:v="urn:schemas-microsoft-com:vml" xmlns:r="http://schemas.openxmlformats.org/officeDocument/2006/relationships" xmlns:o="urn:schemas-microsoft-com:office:office">
  <w:numPicBullet w:numPicBulletId="0">
    <w:pict>
      <v:shape type="#_x0000_t75" style="height:96.0pt;width:96.0pt">
        <v:imagedata r:id="rId1" o:title=""/>
      </v:shape>
    </w:pict>
  </w:numPicBullet>
  <w:numPicBullet w:numPicBulletId="1">
    <w:pict>
      <v:shape type="#_x0000_t75" style="height:96.0pt;width:96.0pt">
        <v:imagedata r:id="rId1" o:title=""/>
      </v:shape>
    </w:pict>
  </w:numPicBullet>
  <w:abstractNum w:abstractNumId="646548">
    <w:lvl w:ilvl="5">
      <w:start w:val="1"/>
      <w:numFmt w:val="bullet"/>
      <w:lvlText w:val="○"/>
      <w:lvlJc w:val="left"/>
      <w:pPr>
        <w:ind w:left="432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numFmt w:val="bullet"/>
      <w:lvlText w:val="➤"/>
      <w:lvlJc w:val="left"/>
      <w:pPr>
        <w:ind w:left="72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521453">
    <w:lvl w:ilvl="5">
      <w:start w:val="1"/>
      <w:numFmt w:val="bullet"/>
      <w:lvlText w:val="○"/>
      <w:lvlJc w:val="left"/>
      <w:pPr>
        <w:ind w:left="432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numFmt w:val="bullet"/>
      <w:lvlText w:val="➤"/>
      <w:lvlJc w:val="left"/>
      <w:pPr>
        <w:ind w:left="72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5673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numFmt w:val="bullet"/>
      <w:lvlText w:val="●"/>
      <w:lvlPicBulletId w:val="0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6292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numFmt w:val="bullet"/>
      <w:lvlText w:val="●"/>
      <w:lvlPicBulletId w:val="1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646548"/>
  </w:num>
  <w:num w:numId="2">
    <w:abstractNumId w:val="521453"/>
  </w:num>
  <w:num w:numId="3">
    <w:abstractNumId w:val="56731"/>
  </w:num>
  <w:num w:numId="4">
    <w:abstractNumId w:val="562926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fd9fcfe8-4f88-4f1f-8e73-9d7be3172b71" Target="fonts/robotoregular.ttf" Type="http://schemas.openxmlformats.org/officeDocument/2006/relationships/font"/>
</Relationships>

</file>

<file path=word/_rels/numbering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/Relationships>

</file>

<file path=word/theme/theme1.xml><?xml version="1.0" encoding="utf-8"?>
<a:theme xmlns:a="http://schemas.openxmlformats.org/drawingml/2006/main" name="166454685624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2022-09-30T14:07:36Z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