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document.xml.rels" ContentType="application/vnd.openxmlformats-package.relationship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media/image1.png" ContentType="image/png"/>
  <Override PartName="/word/fontTable.xml" ContentType="application/vnd.openxmlformats-officedocument.wordprocessingml.fontTable+xml"/>
  <Override PartName="/word/settings.xml" ContentType="application/vnd.openxmlformats-officedocument.wordprocessingml.setting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body>
    <w:p>
      <w:pPr>
        <w:pStyle w:val="Normal"/>
        <w:bidi w:val="0"/>
        <w:spacing w:lineRule="atLeast" w:line="450"/>
        <w:ind w:left="0" w:right="0" w:hanging="0"/>
        <w:jc w:val="center"/>
        <w:rPr>
          <w:rFonts w:ascii="Times New Roman" w:hAnsi="Times New Roman"/>
          <w:sz w:val="32"/>
          <w:szCs w:val="32"/>
        </w:rPr>
      </w:pPr>
      <w:r>
        <w:rPr>
          <w:rFonts w:ascii="Times New Roman" w:hAnsi="Times New Roman"/>
          <w:b/>
          <w:i w:val="false"/>
          <w:caps w:val="false"/>
          <w:smallCaps w:val="false"/>
          <w:color w:val="000000"/>
          <w:sz w:val="32"/>
          <w:szCs w:val="32"/>
        </w:rPr>
        <w:t>Project De</w:t>
      </w:r>
      <w:r>
        <w:rPr>
          <w:rFonts w:ascii="Times New Roman" w:hAnsi="Times New Roman"/>
          <w:b/>
          <w:i w:val="false"/>
          <w:caps w:val="false"/>
          <w:smallCaps w:val="false"/>
          <w:color w:val="000000"/>
          <w:sz w:val="32"/>
          <w:szCs w:val="32"/>
        </w:rPr>
        <w:t>sign Phase – II</w:t>
      </w:r>
    </w:p>
    <w:p>
      <w:pPr>
        <w:sectPr>
          <w:type w:val="nextPage"/>
          <w:pgSz w:w="11906" w:h="16838"/>
          <w:pgMar w:left="1134" w:right="1134" w:gutter="0" w:header="0" w:top="1134" w:footer="0" w:bottom="1134"/>
          <w:pgNumType w:fmt="decimal"/>
          <w:formProt w:val="false"/>
          <w:textDirection w:val="lrTb"/>
        </w:sectPr>
      </w:pPr>
    </w:p>
    <w:p>
      <w:pPr>
        <w:pStyle w:val="TextBody"/>
        <w:bidi w:val="0"/>
        <w:spacing w:lineRule="atLeast" w:line="450"/>
        <w:ind w:left="0" w:right="0" w:hanging="0"/>
        <w:jc w:val="center"/>
        <w:rPr>
          <w:rFonts w:ascii="Times New Roman" w:hAnsi="Times New Roman"/>
          <w:sz w:val="32"/>
          <w:szCs w:val="32"/>
        </w:rPr>
      </w:pPr>
      <w:r>
        <w:rPr>
          <w:rFonts w:ascii="Times New Roman" w:hAnsi="Times New Roman"/>
          <w:b/>
          <w:i w:val="false"/>
          <w:caps w:val="false"/>
          <w:smallCaps w:val="false"/>
          <w:color w:val="000000"/>
          <w:sz w:val="32"/>
          <w:szCs w:val="32"/>
          <w:lang w:val="en-IN"/>
        </w:rPr>
        <w:t>Technology Stack (Architecture and Stack)</w:t>
      </w:r>
    </w:p>
    <w:p>
      <w:pPr>
        <w:pStyle w:val="TextBody"/>
        <w:bidi w:val="0"/>
        <w:spacing w:lineRule="atLeast" w:line="450"/>
        <w:ind w:left="0" w:right="0" w:hanging="0"/>
        <w:jc w:val="center"/>
        <w:rPr>
          <w:caps w:val="false"/>
          <w:smallCaps w:val="false"/>
          <w:color w:val="000000"/>
        </w:rPr>
      </w:pPr>
      <w:r>
        <w:rPr>
          <w:rFonts w:ascii="Times New Roman" w:hAnsi="Times New Roman"/>
          <w:sz w:val="32"/>
          <w:szCs w:val="32"/>
        </w:rPr>
      </w:r>
    </w:p>
    <w:p>
      <w:pPr>
        <w:sectPr>
          <w:type w:val="continuous"/>
          <w:pgSz w:w="11906" w:h="16838"/>
          <w:pgMar w:left="1134" w:right="1134" w:gutter="0" w:header="0" w:top="1134" w:footer="0" w:bottom="1134"/>
          <w:formProt w:val="false"/>
          <w:textDirection w:val="lrTb"/>
        </w:sectPr>
      </w:pPr>
    </w:p>
    <w:p>
      <w:pPr>
        <w:pStyle w:val="TextBody"/>
        <w:bidi w:val="0"/>
        <w:spacing w:lineRule="auto" w:line="276"/>
        <w:jc w:val="left"/>
        <w:rPr>
          <w:rFonts w:ascii="Liberation Serif" w:hAnsi="Liberation Serif"/>
        </w:rPr>
      </w:pPr>
      <w:r>
        <w:rPr/>
      </w:r>
    </w:p>
    <w:p>
      <w:pPr>
        <w:sectPr>
          <w:type w:val="continuous"/>
          <w:pgSz w:w="11906" w:h="16838"/>
          <w:pgMar w:left="1134" w:right="1134" w:gutter="0" w:header="0" w:top="1134" w:footer="0" w:bottom="1134"/>
          <w:formProt w:val="false"/>
          <w:textDirection w:val="lrTb"/>
        </w:sectPr>
      </w:pPr>
    </w:p>
    <w:tbl>
      <w:tblPr>
        <w:tblW w:w="6175" w:type="dxa"/>
        <w:jc w:val="left"/>
        <w:tblInd w:w="27" w:type="dxa"/>
        <w:tblLayout w:type="fixed"/>
        <w:tblCellMar>
          <w:top w:w="28" w:type="dxa"/>
          <w:left w:w="28" w:type="dxa"/>
          <w:bottom w:w="28" w:type="dxa"/>
          <w:right w:w="28" w:type="dxa"/>
        </w:tblCellMar>
      </w:tblPr>
      <w:tblGrid>
        <w:gridCol w:w="2649"/>
        <w:gridCol w:w="3525"/>
      </w:tblGrid>
      <w:tr>
        <w:trPr/>
        <w:tc>
          <w:tcPr>
            <w:tcW w:w="2649" w:type="dxa"/>
            <w:tcBorders>
              <w:top w:val="single" w:sz="2" w:space="0" w:color="E7E6E6"/>
              <w:left w:val="single" w:sz="2" w:space="0" w:color="E7E6E6"/>
              <w:bottom w:val="single" w:sz="2" w:space="0" w:color="E7E6E6"/>
              <w:right w:val="single" w:sz="2" w:space="0" w:color="E7E6E6"/>
            </w:tcBorders>
            <w:vAlign w:val="center"/>
          </w:tcPr>
          <w:p>
            <w:pPr>
              <w:pStyle w:val="TableContents"/>
              <w:widowControl w:val="false"/>
              <w:tabs>
                <w:tab w:val="clear" w:pos="709"/>
              </w:tabs>
              <w:bidi w:val="0"/>
              <w:spacing w:lineRule="atLeast" w:line="390" w:before="0" w:after="283"/>
              <w:ind w:left="0" w:right="0" w:hanging="0"/>
              <w:jc w:val="center"/>
              <w:rPr>
                <w:rFonts w:ascii="Calibri" w:hAnsi="Calibri"/>
                <w:b w:val="false"/>
                <w:b w:val="false"/>
                <w:bCs w:val="false"/>
                <w:sz w:val="24"/>
                <w:szCs w:val="24"/>
              </w:rPr>
            </w:pPr>
            <w:r>
              <w:rPr>
                <w:rFonts w:ascii="Calibri" w:hAnsi="Calibri"/>
                <w:b w:val="false"/>
                <w:bCs w:val="false"/>
                <w:i w:val="false"/>
                <w:caps w:val="false"/>
                <w:smallCaps w:val="false"/>
                <w:color w:val="000000"/>
                <w:sz w:val="24"/>
                <w:szCs w:val="24"/>
                <w:lang w:val="en-IN"/>
              </w:rPr>
              <w:t>Date</w:t>
            </w:r>
          </w:p>
        </w:tc>
        <w:tc>
          <w:tcPr>
            <w:tcW w:w="3525" w:type="dxa"/>
            <w:tcBorders>
              <w:top w:val="single" w:sz="2" w:space="0" w:color="E7E6E6"/>
              <w:left w:val="single" w:sz="2" w:space="0" w:color="E7E6E6"/>
              <w:bottom w:val="single" w:sz="2" w:space="0" w:color="E7E6E6"/>
              <w:right w:val="single" w:sz="2" w:space="0" w:color="E7E6E6"/>
            </w:tcBorders>
            <w:vAlign w:val="center"/>
          </w:tcPr>
          <w:p>
            <w:pPr>
              <w:pStyle w:val="TableContents"/>
              <w:widowControl w:val="false"/>
              <w:tabs>
                <w:tab w:val="clear" w:pos="709"/>
              </w:tabs>
              <w:bidi w:val="0"/>
              <w:spacing w:lineRule="atLeast" w:line="390" w:before="0" w:after="283"/>
              <w:ind w:left="0" w:right="0" w:hanging="0"/>
              <w:jc w:val="center"/>
              <w:rPr>
                <w:rFonts w:ascii="Calibri" w:hAnsi="Calibri"/>
                <w:b w:val="false"/>
                <w:b w:val="false"/>
                <w:bCs w:val="false"/>
                <w:sz w:val="24"/>
                <w:szCs w:val="24"/>
              </w:rPr>
            </w:pPr>
            <w:r>
              <w:rPr>
                <w:rFonts w:ascii="Calibri" w:hAnsi="Calibri"/>
                <w:b w:val="false"/>
                <w:bCs w:val="false"/>
                <w:i w:val="false"/>
                <w:caps w:val="false"/>
                <w:smallCaps w:val="false"/>
                <w:color w:val="000000"/>
                <w:sz w:val="24"/>
                <w:szCs w:val="24"/>
                <w:lang w:val="en-IN"/>
              </w:rPr>
              <w:t>17 October 2022</w:t>
            </w:r>
          </w:p>
        </w:tc>
      </w:tr>
      <w:tr>
        <w:trPr/>
        <w:tc>
          <w:tcPr>
            <w:tcW w:w="2649" w:type="dxa"/>
            <w:tcBorders>
              <w:top w:val="single" w:sz="2" w:space="0" w:color="E7E6E6"/>
              <w:left w:val="single" w:sz="2" w:space="0" w:color="E7E6E6"/>
              <w:bottom w:val="single" w:sz="2" w:space="0" w:color="E7E6E6"/>
              <w:right w:val="single" w:sz="2" w:space="0" w:color="E7E6E6"/>
            </w:tcBorders>
            <w:vAlign w:val="center"/>
          </w:tcPr>
          <w:p>
            <w:pPr>
              <w:pStyle w:val="TableContents"/>
              <w:widowControl w:val="false"/>
              <w:tabs>
                <w:tab w:val="clear" w:pos="709"/>
              </w:tabs>
              <w:bidi w:val="0"/>
              <w:spacing w:lineRule="atLeast" w:line="390" w:before="0" w:after="283"/>
              <w:ind w:left="0" w:right="0" w:hanging="0"/>
              <w:jc w:val="center"/>
              <w:rPr>
                <w:rFonts w:ascii="Calibri" w:hAnsi="Calibri"/>
                <w:b w:val="false"/>
                <w:b w:val="false"/>
                <w:bCs w:val="false"/>
                <w:sz w:val="24"/>
                <w:szCs w:val="24"/>
              </w:rPr>
            </w:pPr>
            <w:r>
              <w:rPr>
                <w:rFonts w:ascii="Calibri" w:hAnsi="Calibri"/>
                <w:b w:val="false"/>
                <w:bCs w:val="false"/>
                <w:i w:val="false"/>
                <w:caps w:val="false"/>
                <w:smallCaps w:val="false"/>
                <w:color w:val="000000"/>
                <w:sz w:val="24"/>
                <w:szCs w:val="24"/>
                <w:lang w:val="en-IN"/>
              </w:rPr>
              <w:t>Team ID</w:t>
            </w:r>
          </w:p>
        </w:tc>
        <w:tc>
          <w:tcPr>
            <w:tcW w:w="3525" w:type="dxa"/>
            <w:tcBorders>
              <w:top w:val="single" w:sz="2" w:space="0" w:color="E7E6E6"/>
              <w:left w:val="single" w:sz="2" w:space="0" w:color="E7E6E6"/>
              <w:bottom w:val="single" w:sz="2" w:space="0" w:color="E7E6E6"/>
              <w:right w:val="single" w:sz="2" w:space="0" w:color="E7E6E6"/>
            </w:tcBorders>
            <w:vAlign w:val="center"/>
          </w:tcPr>
          <w:p>
            <w:pPr>
              <w:pStyle w:val="TableContents"/>
              <w:widowControl w:val="false"/>
              <w:tabs>
                <w:tab w:val="clear" w:pos="709"/>
              </w:tabs>
              <w:bidi w:val="0"/>
              <w:spacing w:lineRule="atLeast" w:line="390" w:before="0" w:after="283"/>
              <w:ind w:left="0" w:right="0" w:hanging="0"/>
              <w:jc w:val="center"/>
              <w:rPr>
                <w:rFonts w:ascii="Calibri" w:hAnsi="Calibri"/>
                <w:b w:val="false"/>
                <w:b w:val="false"/>
                <w:bCs w:val="false"/>
                <w:sz w:val="24"/>
                <w:szCs w:val="24"/>
              </w:rPr>
            </w:pPr>
            <w:r>
              <w:rPr>
                <w:rFonts w:ascii="Calibri" w:hAnsi="Calibri"/>
                <w:b w:val="false"/>
                <w:bCs w:val="false"/>
                <w:i w:val="false"/>
                <w:caps w:val="false"/>
                <w:smallCaps w:val="false"/>
                <w:color w:val="000000"/>
                <w:sz w:val="24"/>
                <w:szCs w:val="24"/>
                <w:lang w:val="en-IN"/>
              </w:rPr>
              <w:t>PNT2022TMID14584</w:t>
            </w:r>
          </w:p>
        </w:tc>
      </w:tr>
      <w:tr>
        <w:trPr/>
        <w:tc>
          <w:tcPr>
            <w:tcW w:w="2649" w:type="dxa"/>
            <w:tcBorders>
              <w:top w:val="single" w:sz="2" w:space="0" w:color="E7E6E6"/>
              <w:left w:val="single" w:sz="2" w:space="0" w:color="E7E6E6"/>
              <w:bottom w:val="single" w:sz="2" w:space="0" w:color="E7E6E6"/>
              <w:right w:val="single" w:sz="2" w:space="0" w:color="E7E6E6"/>
            </w:tcBorders>
            <w:vAlign w:val="center"/>
          </w:tcPr>
          <w:p>
            <w:pPr>
              <w:pStyle w:val="TableContents"/>
              <w:widowControl w:val="false"/>
              <w:tabs>
                <w:tab w:val="clear" w:pos="709"/>
              </w:tabs>
              <w:bidi w:val="0"/>
              <w:spacing w:lineRule="atLeast" w:line="390" w:before="0" w:after="283"/>
              <w:ind w:left="0" w:right="0" w:hanging="0"/>
              <w:jc w:val="center"/>
              <w:rPr>
                <w:rFonts w:ascii="Calibri" w:hAnsi="Calibri"/>
                <w:b w:val="false"/>
                <w:b w:val="false"/>
                <w:bCs w:val="false"/>
                <w:sz w:val="24"/>
                <w:szCs w:val="24"/>
              </w:rPr>
            </w:pPr>
            <w:r>
              <w:rPr>
                <w:rFonts w:ascii="Calibri" w:hAnsi="Calibri"/>
                <w:b w:val="false"/>
                <w:bCs w:val="false"/>
                <w:i w:val="false"/>
                <w:caps w:val="false"/>
                <w:smallCaps w:val="false"/>
                <w:color w:val="000000"/>
                <w:sz w:val="24"/>
                <w:szCs w:val="24"/>
                <w:lang w:val="en-IN"/>
              </w:rPr>
              <w:t>Project Name</w:t>
            </w:r>
          </w:p>
        </w:tc>
        <w:tc>
          <w:tcPr>
            <w:tcW w:w="3525" w:type="dxa"/>
            <w:tcBorders>
              <w:top w:val="single" w:sz="2" w:space="0" w:color="E7E6E6"/>
              <w:left w:val="single" w:sz="2" w:space="0" w:color="E7E6E6"/>
              <w:bottom w:val="single" w:sz="2" w:space="0" w:color="E7E6E6"/>
              <w:right w:val="single" w:sz="2" w:space="0" w:color="E7E6E6"/>
            </w:tcBorders>
            <w:vAlign w:val="center"/>
          </w:tcPr>
          <w:p>
            <w:pPr>
              <w:pStyle w:val="TableContents"/>
              <w:widowControl w:val="false"/>
              <w:tabs>
                <w:tab w:val="clear" w:pos="709"/>
              </w:tabs>
              <w:bidi w:val="0"/>
              <w:spacing w:lineRule="atLeast" w:line="390" w:before="0" w:after="283"/>
              <w:ind w:left="0" w:right="0" w:hanging="0"/>
              <w:jc w:val="center"/>
              <w:rPr>
                <w:rFonts w:ascii="Calibri" w:hAnsi="Calibri"/>
                <w:b w:val="false"/>
                <w:b w:val="false"/>
                <w:bCs w:val="false"/>
                <w:sz w:val="24"/>
                <w:szCs w:val="24"/>
              </w:rPr>
            </w:pPr>
            <w:r>
              <w:rPr>
                <w:rFonts w:ascii="Calibri" w:hAnsi="Calibri"/>
                <w:b w:val="false"/>
                <w:bCs w:val="false"/>
                <w:i w:val="false"/>
                <w:caps w:val="false"/>
                <w:smallCaps w:val="false"/>
                <w:color w:val="000000"/>
                <w:sz w:val="24"/>
                <w:szCs w:val="24"/>
                <w:lang w:val="en-IN"/>
              </w:rPr>
              <w:t>Customer Care Registry</w:t>
            </w:r>
          </w:p>
        </w:tc>
      </w:tr>
      <w:tr>
        <w:trPr/>
        <w:tc>
          <w:tcPr>
            <w:tcW w:w="2649" w:type="dxa"/>
            <w:tcBorders>
              <w:top w:val="single" w:sz="2" w:space="0" w:color="E7E6E6"/>
              <w:left w:val="single" w:sz="2" w:space="0" w:color="E7E6E6"/>
              <w:bottom w:val="single" w:sz="2" w:space="0" w:color="E7E6E6"/>
              <w:right w:val="single" w:sz="2" w:space="0" w:color="E7E6E6"/>
            </w:tcBorders>
            <w:vAlign w:val="center"/>
          </w:tcPr>
          <w:p>
            <w:pPr>
              <w:pStyle w:val="TableContents"/>
              <w:widowControl w:val="false"/>
              <w:tabs>
                <w:tab w:val="clear" w:pos="709"/>
              </w:tabs>
              <w:bidi w:val="0"/>
              <w:spacing w:lineRule="atLeast" w:line="390" w:before="0" w:after="283"/>
              <w:ind w:left="0" w:right="0" w:hanging="0"/>
              <w:jc w:val="center"/>
              <w:rPr>
                <w:rFonts w:ascii="Calibri" w:hAnsi="Calibri"/>
                <w:b w:val="false"/>
                <w:b w:val="false"/>
                <w:bCs w:val="false"/>
                <w:sz w:val="24"/>
                <w:szCs w:val="24"/>
              </w:rPr>
            </w:pPr>
            <w:r>
              <w:rPr>
                <w:rFonts w:ascii="Calibri" w:hAnsi="Calibri"/>
                <w:b w:val="false"/>
                <w:bCs w:val="false"/>
                <w:i w:val="false"/>
                <w:caps w:val="false"/>
                <w:smallCaps w:val="false"/>
                <w:color w:val="000000"/>
                <w:sz w:val="24"/>
                <w:szCs w:val="24"/>
                <w:lang w:val="en-IN"/>
              </w:rPr>
              <w:t xml:space="preserve">Maximum Marks </w:t>
            </w:r>
          </w:p>
        </w:tc>
        <w:tc>
          <w:tcPr>
            <w:tcW w:w="3525" w:type="dxa"/>
            <w:tcBorders>
              <w:top w:val="single" w:sz="2" w:space="0" w:color="E7E6E6"/>
              <w:left w:val="single" w:sz="2" w:space="0" w:color="E7E6E6"/>
              <w:bottom w:val="single" w:sz="2" w:space="0" w:color="E7E6E6"/>
              <w:right w:val="single" w:sz="2" w:space="0" w:color="E7E6E6"/>
            </w:tcBorders>
            <w:vAlign w:val="center"/>
          </w:tcPr>
          <w:p>
            <w:pPr>
              <w:pStyle w:val="TableContents"/>
              <w:widowControl w:val="false"/>
              <w:tabs>
                <w:tab w:val="clear" w:pos="709"/>
              </w:tabs>
              <w:bidi w:val="0"/>
              <w:spacing w:lineRule="atLeast" w:line="390" w:before="0" w:after="283"/>
              <w:ind w:left="0" w:right="0" w:hanging="0"/>
              <w:jc w:val="center"/>
              <w:rPr>
                <w:rFonts w:ascii="Calibri" w:hAnsi="Calibri"/>
                <w:b w:val="false"/>
                <w:b w:val="false"/>
                <w:bCs w:val="false"/>
                <w:sz w:val="24"/>
                <w:szCs w:val="24"/>
              </w:rPr>
            </w:pPr>
            <w:r>
              <w:rPr>
                <w:rFonts w:ascii="Calibri" w:hAnsi="Calibri"/>
                <w:b w:val="false"/>
                <w:bCs w:val="false"/>
                <w:i w:val="false"/>
                <w:caps w:val="false"/>
                <w:smallCaps w:val="false"/>
                <w:color w:val="000000"/>
                <w:sz w:val="24"/>
                <w:szCs w:val="24"/>
                <w:lang w:val="en-IN"/>
              </w:rPr>
              <w:t>4 Marks</w:t>
            </w:r>
          </w:p>
        </w:tc>
      </w:tr>
    </w:tbl>
    <w:p>
      <w:pPr>
        <w:pStyle w:val="TextBody"/>
        <w:widowControl w:val="false"/>
        <w:bidi w:val="0"/>
        <w:spacing w:lineRule="atLeast" w:line="450"/>
        <w:ind w:left="0" w:right="0" w:hanging="0"/>
        <w:jc w:val="left"/>
        <w:rPr>
          <w:rFonts w:ascii="Liberation Serif" w:hAnsi="Liberation Serif"/>
          <w:caps w:val="false"/>
          <w:smallCaps w:val="false"/>
          <w:color w:val="000000"/>
        </w:rPr>
      </w:pPr>
      <w:r>
        <w:rPr/>
      </w:r>
    </w:p>
    <w:p>
      <w:pPr>
        <w:pStyle w:val="TextBody"/>
        <w:bidi w:val="0"/>
        <w:spacing w:lineRule="atLeast" w:line="345"/>
        <w:ind w:left="0" w:right="0" w:hanging="0"/>
        <w:jc w:val="left"/>
        <w:rPr>
          <w:rFonts w:ascii="Calibri" w:hAnsi="Calibri"/>
          <w:sz w:val="24"/>
          <w:szCs w:val="24"/>
        </w:rPr>
      </w:pPr>
      <w:r>
        <w:rPr>
          <w:rFonts w:ascii="Calibri" w:hAnsi="Calibri"/>
          <w:b/>
          <w:i w:val="false"/>
          <w:caps w:val="false"/>
          <w:smallCaps w:val="false"/>
          <w:color w:val="000000"/>
          <w:sz w:val="24"/>
          <w:szCs w:val="24"/>
          <w:lang w:val="en-IN"/>
        </w:rPr>
        <w:t>Technical Architecture:</w:t>
      </w:r>
    </w:p>
    <w:p>
      <w:pPr>
        <w:pStyle w:val="TextBody"/>
        <w:bidi w:val="0"/>
        <w:spacing w:lineRule="atLeast" w:line="360"/>
        <w:ind w:left="0" w:right="0" w:hanging="0"/>
        <w:jc w:val="left"/>
        <w:rPr>
          <w:rFonts w:ascii="Calibri" w:hAnsi="Calibri"/>
          <w:sz w:val="24"/>
          <w:szCs w:val="24"/>
        </w:rPr>
      </w:pPr>
      <w:r>
        <w:rPr>
          <w:rFonts w:ascii="Calibri" w:hAnsi="Calibri"/>
          <w:b w:val="false"/>
          <w:i w:val="false"/>
          <w:caps w:val="false"/>
          <w:smallCaps w:val="false"/>
          <w:color w:val="000000"/>
          <w:sz w:val="24"/>
          <w:szCs w:val="24"/>
          <w:lang w:val="en-IN"/>
        </w:rPr>
        <w:t>The Deliverable shall include the architectural diagram as below and the information as per table 1 and table 2.</w:t>
      </w:r>
    </w:p>
    <w:p>
      <w:pPr>
        <w:pStyle w:val="TextBody"/>
        <w:bidi w:val="0"/>
        <w:spacing w:lineRule="atLeast" w:line="360"/>
        <w:ind w:left="0" w:right="0" w:hanging="0"/>
        <w:jc w:val="left"/>
        <w:rPr>
          <w:caps w:val="false"/>
          <w:smallCaps w:val="false"/>
          <w:color w:val="000000"/>
        </w:rPr>
      </w:pPr>
      <w:r>
        <w:rPr>
          <w:rFonts w:ascii="Calibri" w:hAnsi="Calibri"/>
          <w:sz w:val="24"/>
          <w:szCs w:val="24"/>
        </w:rPr>
      </w:r>
    </w:p>
    <w:p>
      <w:pPr>
        <w:pStyle w:val="TextBody"/>
        <w:bidi w:val="0"/>
        <w:spacing w:lineRule="atLeast" w:line="360"/>
        <w:ind w:left="0" w:right="0" w:hanging="0"/>
        <w:jc w:val="left"/>
        <w:rPr>
          <w:rFonts w:ascii="Calibri" w:hAnsi="Calibri"/>
          <w:sz w:val="24"/>
          <w:szCs w:val="24"/>
        </w:rPr>
      </w:pPr>
      <w:r>
        <w:rPr>
          <w:rFonts w:ascii="Calibri" w:hAnsi="Calibri"/>
          <w:b/>
          <w:i w:val="false"/>
          <w:caps w:val="false"/>
          <w:smallCaps w:val="false"/>
          <w:color w:val="000000"/>
          <w:sz w:val="24"/>
          <w:szCs w:val="24"/>
          <w:lang w:val="en-IN"/>
        </w:rPr>
        <w:t>Example: Customer Response System</w:t>
      </w:r>
    </w:p>
    <w:p>
      <w:pPr>
        <w:pStyle w:val="TextBody"/>
        <w:bidi w:val="0"/>
        <w:spacing w:lineRule="atLeast" w:line="285"/>
        <w:ind w:left="0" w:right="0" w:hanging="0"/>
        <w:jc w:val="left"/>
        <w:rPr>
          <w:rFonts w:ascii="Calibri" w:hAnsi="Calibri"/>
          <w:sz w:val="24"/>
          <w:szCs w:val="24"/>
        </w:rPr>
      </w:pPr>
      <w:r>
        <w:rPr>
          <w:rFonts w:ascii="Calibri" w:hAnsi="Calibri"/>
          <w:sz w:val="24"/>
          <w:szCs w:val="24"/>
        </w:rPr>
        <w:drawing>
          <wp:inline distT="0" distB="0" distL="0" distR="0">
            <wp:extent cx="3207385" cy="2307590"/>
            <wp:effectExtent l="0" t="0" r="0" b="0"/>
            <wp:docPr id="1" name="Image1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Image1" descr=""/>
                    <pic:cNvPicPr>
                      <a:picLocks noChangeAspect="1" noChangeArrowheads="1"/>
                    </pic:cNvPicPr>
                  </pic:nvPicPr>
                  <pic:blipFill>
                    <a:blip r:embed="rId2"/>
                    <a:srcRect l="3623" t="10268" r="0" b="0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207385" cy="230759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>
      <w:pPr>
        <w:pStyle w:val="TextBody"/>
        <w:bidi w:val="0"/>
        <w:spacing w:lineRule="atLeast" w:line="285"/>
        <w:ind w:left="0" w:right="0" w:hanging="0"/>
        <w:jc w:val="left"/>
        <w:rPr>
          <w:rFonts w:ascii="Calibri" w:hAnsi="Calibri"/>
          <w:sz w:val="24"/>
          <w:szCs w:val="24"/>
        </w:rPr>
      </w:pPr>
      <w:r>
        <w:rPr>
          <w:rFonts w:ascii="Calibri" w:hAnsi="Calibri"/>
          <w:sz w:val="24"/>
          <w:szCs w:val="24"/>
        </w:rPr>
      </w:r>
    </w:p>
    <w:p>
      <w:pPr>
        <w:pStyle w:val="TextBody"/>
        <w:bidi w:val="0"/>
        <w:spacing w:lineRule="atLeast" w:line="285"/>
        <w:ind w:left="0" w:right="0" w:hanging="0"/>
        <w:jc w:val="left"/>
        <w:rPr>
          <w:rFonts w:ascii="Calibri" w:hAnsi="Calibri"/>
          <w:b/>
          <w:b/>
          <w:bCs/>
          <w:sz w:val="24"/>
          <w:szCs w:val="24"/>
        </w:rPr>
      </w:pPr>
      <w:r>
        <w:rPr>
          <w:rFonts w:ascii="Calibri" w:hAnsi="Calibri"/>
          <w:b/>
          <w:bCs/>
          <w:i w:val="false"/>
          <w:caps w:val="false"/>
          <w:smallCaps w:val="false"/>
          <w:color w:val="000000"/>
          <w:sz w:val="24"/>
          <w:szCs w:val="24"/>
          <w:lang w:val="en-IN"/>
        </w:rPr>
        <w:t>Guidelines:</w:t>
      </w:r>
    </w:p>
    <w:p>
      <w:pPr>
        <w:pStyle w:val="TextBody"/>
        <w:bidi w:val="0"/>
        <w:spacing w:lineRule="atLeast" w:line="285"/>
        <w:ind w:left="0" w:right="0" w:hanging="0"/>
        <w:jc w:val="left"/>
        <w:rPr>
          <w:rFonts w:ascii="Calibri" w:hAnsi="Calibri"/>
          <w:sz w:val="24"/>
          <w:szCs w:val="24"/>
        </w:rPr>
      </w:pPr>
      <w:r>
        <w:rPr>
          <w:rFonts w:ascii="Calibri" w:hAnsi="Calibri"/>
          <w:b w:val="false"/>
          <w:i w:val="false"/>
          <w:caps w:val="false"/>
          <w:smallCaps w:val="false"/>
          <w:color w:val="000000"/>
          <w:sz w:val="24"/>
          <w:szCs w:val="24"/>
          <w:lang w:val="en-IN"/>
        </w:rPr>
        <w:t>1. Solution is sent through Email.</w:t>
      </w:r>
    </w:p>
    <w:p>
      <w:pPr>
        <w:pStyle w:val="TextBody"/>
        <w:bidi w:val="0"/>
        <w:spacing w:lineRule="atLeast" w:line="285"/>
        <w:ind w:left="0" w:right="0" w:hanging="0"/>
        <w:jc w:val="left"/>
        <w:rPr>
          <w:rFonts w:ascii="Calibri" w:hAnsi="Calibri"/>
          <w:sz w:val="24"/>
          <w:szCs w:val="24"/>
        </w:rPr>
      </w:pPr>
      <w:r>
        <w:rPr>
          <w:rFonts w:ascii="Calibri" w:hAnsi="Calibri"/>
          <w:b w:val="false"/>
          <w:i w:val="false"/>
          <w:caps w:val="false"/>
          <w:smallCaps w:val="false"/>
          <w:color w:val="000000"/>
          <w:sz w:val="24"/>
          <w:szCs w:val="24"/>
          <w:lang w:val="en-IN"/>
        </w:rPr>
        <w:t>2. Data will be stored in IBM Cloud Object Storage.</w:t>
      </w:r>
    </w:p>
    <w:p>
      <w:pPr>
        <w:pStyle w:val="TextBody"/>
        <w:bidi w:val="0"/>
        <w:spacing w:lineRule="atLeast" w:line="285"/>
        <w:ind w:left="0" w:right="0" w:hanging="0"/>
        <w:jc w:val="left"/>
        <w:rPr>
          <w:rFonts w:ascii="Calibri" w:hAnsi="Calibri"/>
          <w:sz w:val="24"/>
          <w:szCs w:val="24"/>
        </w:rPr>
      </w:pPr>
      <w:r>
        <w:rPr>
          <w:rFonts w:ascii="Calibri" w:hAnsi="Calibri"/>
          <w:b w:val="false"/>
          <w:i w:val="false"/>
          <w:caps w:val="false"/>
          <w:smallCaps w:val="false"/>
          <w:color w:val="000000"/>
          <w:sz w:val="24"/>
          <w:szCs w:val="24"/>
          <w:lang w:val="en-IN"/>
        </w:rPr>
        <w:t>3. Chatbots will be used.</w:t>
      </w:r>
    </w:p>
    <w:p>
      <w:pPr>
        <w:pStyle w:val="TextBody"/>
        <w:bidi w:val="0"/>
        <w:spacing w:lineRule="atLeast" w:line="285"/>
        <w:ind w:left="0" w:right="0" w:hanging="0"/>
        <w:jc w:val="left"/>
        <w:rPr>
          <w:rFonts w:ascii="Calibri" w:hAnsi="Calibri"/>
          <w:sz w:val="24"/>
          <w:szCs w:val="24"/>
        </w:rPr>
      </w:pPr>
      <w:r>
        <w:rPr>
          <w:rFonts w:ascii="Calibri" w:hAnsi="Calibri"/>
          <w:b w:val="false"/>
          <w:i w:val="false"/>
          <w:caps w:val="false"/>
          <w:smallCaps w:val="false"/>
          <w:color w:val="000000"/>
          <w:sz w:val="24"/>
          <w:szCs w:val="24"/>
          <w:lang w:val="en-IN"/>
        </w:rPr>
        <w:t>4. IBM DB2 is used.</w:t>
      </w:r>
    </w:p>
    <w:p>
      <w:pPr>
        <w:pStyle w:val="TextBody"/>
        <w:bidi w:val="0"/>
        <w:spacing w:lineRule="atLeast" w:line="285"/>
        <w:ind w:left="0" w:right="0" w:hanging="0"/>
        <w:jc w:val="left"/>
        <w:rPr>
          <w:rFonts w:ascii="Calibri" w:hAnsi="Calibri"/>
          <w:b/>
          <w:b/>
          <w:bCs/>
          <w:sz w:val="24"/>
          <w:szCs w:val="24"/>
        </w:rPr>
      </w:pPr>
      <w:r>
        <w:rPr>
          <w:rFonts w:ascii="Calibri" w:hAnsi="Calibri"/>
          <w:b/>
          <w:bCs/>
          <w:i w:val="false"/>
          <w:caps w:val="false"/>
          <w:smallCaps w:val="false"/>
          <w:color w:val="000000"/>
          <w:sz w:val="24"/>
          <w:szCs w:val="24"/>
          <w:lang w:val="en-US"/>
        </w:rPr>
        <w:t>Table-1: Components and Technologies:</w:t>
      </w:r>
    </w:p>
    <w:p>
      <w:pPr>
        <w:pStyle w:val="TextBody"/>
        <w:bidi w:val="0"/>
        <w:spacing w:lineRule="atLeast" w:line="285"/>
        <w:ind w:left="0" w:right="0" w:hanging="0"/>
        <w:jc w:val="left"/>
        <w:rPr>
          <w:i w:val="false"/>
          <w:i w:val="false"/>
          <w:caps w:val="false"/>
          <w:smallCaps w:val="false"/>
          <w:color w:val="000000"/>
          <w:lang w:val="en-US"/>
        </w:rPr>
      </w:pPr>
      <w:r>
        <w:rPr>
          <w:rFonts w:ascii="Calibri" w:hAnsi="Calibri"/>
          <w:b/>
          <w:bCs/>
          <w:sz w:val="24"/>
          <w:szCs w:val="24"/>
        </w:rPr>
      </w:r>
    </w:p>
    <w:tbl>
      <w:tblPr>
        <w:tblW w:w="9643" w:type="dxa"/>
        <w:jc w:val="left"/>
        <w:tblInd w:w="0" w:type="dxa"/>
        <w:tblLayout w:type="fixed"/>
        <w:tblCellMar>
          <w:top w:w="0" w:type="dxa"/>
          <w:left w:w="0" w:type="dxa"/>
          <w:bottom w:w="0" w:type="dxa"/>
          <w:right w:w="0" w:type="dxa"/>
        </w:tblCellMar>
      </w:tblPr>
      <w:tblGrid>
        <w:gridCol w:w="675"/>
        <w:gridCol w:w="2721"/>
        <w:gridCol w:w="3832"/>
        <w:gridCol w:w="2415"/>
      </w:tblGrid>
      <w:tr>
        <w:trPr/>
        <w:tc>
          <w:tcPr>
            <w:tcW w:w="675" w:type="dxa"/>
            <w:tcBorders/>
          </w:tcPr>
          <w:p>
            <w:pPr>
              <w:pStyle w:val="TableContents"/>
              <w:bidi w:val="0"/>
              <w:jc w:val="center"/>
              <w:rPr>
                <w:rFonts w:ascii="Calibri" w:hAnsi="Calibri"/>
                <w:b/>
                <w:b/>
                <w:bCs/>
                <w:sz w:val="24"/>
                <w:szCs w:val="24"/>
              </w:rPr>
            </w:pPr>
            <w:r>
              <w:rPr>
                <w:rFonts w:ascii="Calibri" w:hAnsi="Calibri"/>
                <w:b/>
                <w:bCs/>
                <w:sz w:val="24"/>
                <w:szCs w:val="24"/>
              </w:rPr>
              <w:t>S. No</w:t>
            </w:r>
          </w:p>
        </w:tc>
        <w:tc>
          <w:tcPr>
            <w:tcW w:w="2721" w:type="dxa"/>
            <w:tcBorders/>
          </w:tcPr>
          <w:p>
            <w:pPr>
              <w:pStyle w:val="TableContents"/>
              <w:bidi w:val="0"/>
              <w:jc w:val="center"/>
              <w:rPr>
                <w:rFonts w:ascii="Calibri" w:hAnsi="Calibri"/>
                <w:b/>
                <w:b/>
                <w:bCs/>
                <w:sz w:val="24"/>
                <w:szCs w:val="24"/>
              </w:rPr>
            </w:pPr>
            <w:r>
              <w:rPr>
                <w:rFonts w:ascii="Calibri" w:hAnsi="Calibri"/>
                <w:b/>
                <w:bCs/>
                <w:sz w:val="24"/>
                <w:szCs w:val="24"/>
              </w:rPr>
              <w:t>Component</w:t>
            </w:r>
          </w:p>
        </w:tc>
        <w:tc>
          <w:tcPr>
            <w:tcW w:w="3832" w:type="dxa"/>
            <w:tcBorders/>
          </w:tcPr>
          <w:p>
            <w:pPr>
              <w:pStyle w:val="TableContents"/>
              <w:bidi w:val="0"/>
              <w:jc w:val="center"/>
              <w:rPr>
                <w:rFonts w:ascii="Calibri" w:hAnsi="Calibri"/>
                <w:b/>
                <w:b/>
                <w:bCs/>
                <w:sz w:val="24"/>
                <w:szCs w:val="24"/>
              </w:rPr>
            </w:pPr>
            <w:r>
              <w:rPr>
                <w:rFonts w:ascii="Calibri" w:hAnsi="Calibri"/>
                <w:b/>
                <w:bCs/>
                <w:sz w:val="24"/>
                <w:szCs w:val="24"/>
              </w:rPr>
              <w:t>Description</w:t>
            </w:r>
          </w:p>
        </w:tc>
        <w:tc>
          <w:tcPr>
            <w:tcW w:w="2415" w:type="dxa"/>
            <w:tcBorders/>
          </w:tcPr>
          <w:p>
            <w:pPr>
              <w:pStyle w:val="TableContents"/>
              <w:bidi w:val="0"/>
              <w:jc w:val="center"/>
              <w:rPr>
                <w:rFonts w:ascii="Calibri" w:hAnsi="Calibri"/>
                <w:b/>
                <w:b/>
                <w:bCs/>
                <w:sz w:val="24"/>
                <w:szCs w:val="24"/>
              </w:rPr>
            </w:pPr>
            <w:r>
              <w:rPr>
                <w:rFonts w:ascii="Calibri" w:hAnsi="Calibri"/>
                <w:b/>
                <w:bCs/>
                <w:sz w:val="24"/>
                <w:szCs w:val="24"/>
              </w:rPr>
              <w:t>Technology</w:t>
            </w:r>
          </w:p>
        </w:tc>
      </w:tr>
      <w:tr>
        <w:trPr/>
        <w:tc>
          <w:tcPr>
            <w:tcW w:w="675" w:type="dxa"/>
            <w:tcBorders/>
          </w:tcPr>
          <w:p>
            <w:pPr>
              <w:pStyle w:val="TableContents"/>
              <w:bidi w:val="0"/>
              <w:jc w:val="center"/>
              <w:rPr>
                <w:rFonts w:ascii="Calibri" w:hAnsi="Calibri"/>
                <w:sz w:val="24"/>
                <w:szCs w:val="24"/>
              </w:rPr>
            </w:pPr>
            <w:r>
              <w:rPr>
                <w:rFonts w:ascii="Calibri" w:hAnsi="Calibri"/>
                <w:sz w:val="24"/>
                <w:szCs w:val="24"/>
              </w:rPr>
              <w:t>1.</w:t>
            </w:r>
          </w:p>
        </w:tc>
        <w:tc>
          <w:tcPr>
            <w:tcW w:w="2721" w:type="dxa"/>
            <w:tcBorders/>
          </w:tcPr>
          <w:p>
            <w:pPr>
              <w:pStyle w:val="TableContents"/>
              <w:bidi w:val="0"/>
              <w:jc w:val="left"/>
              <w:rPr>
                <w:rFonts w:ascii="Calibri" w:hAnsi="Calibri"/>
                <w:sz w:val="24"/>
                <w:szCs w:val="24"/>
              </w:rPr>
            </w:pPr>
            <w:r>
              <w:rPr>
                <w:rFonts w:ascii="Calibri" w:hAnsi="Calibri"/>
                <w:sz w:val="24"/>
                <w:szCs w:val="24"/>
              </w:rPr>
              <w:t>User Interface</w:t>
            </w:r>
          </w:p>
        </w:tc>
        <w:tc>
          <w:tcPr>
            <w:tcW w:w="3832" w:type="dxa"/>
            <w:tcBorders/>
          </w:tcPr>
          <w:p>
            <w:pPr>
              <w:pStyle w:val="TableContents"/>
              <w:bidi w:val="0"/>
              <w:jc w:val="left"/>
              <w:rPr>
                <w:rFonts w:ascii="Calibri" w:hAnsi="Calibri"/>
                <w:sz w:val="24"/>
                <w:szCs w:val="24"/>
              </w:rPr>
            </w:pPr>
            <w:r>
              <w:rPr>
                <w:rFonts w:ascii="Calibri" w:hAnsi="Calibri"/>
                <w:sz w:val="24"/>
                <w:szCs w:val="24"/>
              </w:rPr>
              <w:t>All the data in the mobile app</w:t>
            </w:r>
          </w:p>
        </w:tc>
        <w:tc>
          <w:tcPr>
            <w:tcW w:w="2415" w:type="dxa"/>
            <w:tcBorders/>
          </w:tcPr>
          <w:p>
            <w:pPr>
              <w:pStyle w:val="TableContents"/>
              <w:bidi w:val="0"/>
              <w:jc w:val="left"/>
              <w:rPr>
                <w:rFonts w:ascii="Calibri" w:hAnsi="Calibri"/>
                <w:sz w:val="24"/>
                <w:szCs w:val="24"/>
              </w:rPr>
            </w:pPr>
            <w:r>
              <w:rPr>
                <w:rFonts w:ascii="Calibri" w:hAnsi="Calibri"/>
                <w:sz w:val="24"/>
                <w:szCs w:val="24"/>
              </w:rPr>
              <w:t>HTML, CSS, JavaScript</w:t>
            </w:r>
          </w:p>
        </w:tc>
      </w:tr>
      <w:tr>
        <w:trPr/>
        <w:tc>
          <w:tcPr>
            <w:tcW w:w="675" w:type="dxa"/>
            <w:tcBorders/>
          </w:tcPr>
          <w:p>
            <w:pPr>
              <w:pStyle w:val="TableContents"/>
              <w:bidi w:val="0"/>
              <w:jc w:val="center"/>
              <w:rPr>
                <w:rFonts w:ascii="Calibri" w:hAnsi="Calibri"/>
                <w:sz w:val="24"/>
                <w:szCs w:val="24"/>
              </w:rPr>
            </w:pPr>
            <w:r>
              <w:rPr>
                <w:rFonts w:ascii="Calibri" w:hAnsi="Calibri"/>
                <w:sz w:val="24"/>
                <w:szCs w:val="24"/>
              </w:rPr>
              <w:t>2.</w:t>
            </w:r>
          </w:p>
        </w:tc>
        <w:tc>
          <w:tcPr>
            <w:tcW w:w="2721" w:type="dxa"/>
            <w:tcBorders/>
          </w:tcPr>
          <w:p>
            <w:pPr>
              <w:pStyle w:val="TableContents"/>
              <w:bidi w:val="0"/>
              <w:jc w:val="left"/>
              <w:rPr>
                <w:rFonts w:ascii="Calibri" w:hAnsi="Calibri"/>
                <w:sz w:val="24"/>
                <w:szCs w:val="24"/>
              </w:rPr>
            </w:pPr>
            <w:r>
              <w:rPr>
                <w:rFonts w:ascii="Calibri" w:hAnsi="Calibri"/>
                <w:sz w:val="24"/>
                <w:szCs w:val="24"/>
              </w:rPr>
              <w:t>Application Logic 1</w:t>
            </w:r>
          </w:p>
        </w:tc>
        <w:tc>
          <w:tcPr>
            <w:tcW w:w="3832" w:type="dxa"/>
            <w:tcBorders/>
          </w:tcPr>
          <w:p>
            <w:pPr>
              <w:pStyle w:val="TableContents"/>
              <w:bidi w:val="0"/>
              <w:jc w:val="left"/>
              <w:rPr>
                <w:rFonts w:ascii="Calibri" w:hAnsi="Calibri"/>
                <w:sz w:val="24"/>
                <w:szCs w:val="24"/>
              </w:rPr>
            </w:pPr>
            <w:r>
              <w:rPr>
                <w:rFonts w:ascii="Calibri" w:hAnsi="Calibri"/>
                <w:sz w:val="24"/>
                <w:szCs w:val="24"/>
              </w:rPr>
              <w:t>Upload the data in IBM Watson</w:t>
            </w:r>
          </w:p>
        </w:tc>
        <w:tc>
          <w:tcPr>
            <w:tcW w:w="2415" w:type="dxa"/>
            <w:tcBorders/>
          </w:tcPr>
          <w:p>
            <w:pPr>
              <w:pStyle w:val="TableContents"/>
              <w:bidi w:val="0"/>
              <w:jc w:val="left"/>
              <w:rPr>
                <w:rFonts w:ascii="Calibri" w:hAnsi="Calibri"/>
                <w:sz w:val="24"/>
                <w:szCs w:val="24"/>
              </w:rPr>
            </w:pPr>
            <w:r>
              <w:rPr>
                <w:rFonts w:ascii="Calibri" w:hAnsi="Calibri"/>
                <w:sz w:val="24"/>
                <w:szCs w:val="24"/>
              </w:rPr>
              <w:t>Email</w:t>
            </w:r>
          </w:p>
        </w:tc>
      </w:tr>
      <w:tr>
        <w:trPr/>
        <w:tc>
          <w:tcPr>
            <w:tcW w:w="675" w:type="dxa"/>
            <w:tcBorders/>
          </w:tcPr>
          <w:p>
            <w:pPr>
              <w:pStyle w:val="TableContents"/>
              <w:bidi w:val="0"/>
              <w:jc w:val="center"/>
              <w:rPr>
                <w:rFonts w:ascii="Calibri" w:hAnsi="Calibri"/>
                <w:sz w:val="24"/>
                <w:szCs w:val="24"/>
              </w:rPr>
            </w:pPr>
            <w:r>
              <w:rPr>
                <w:rFonts w:ascii="Calibri" w:hAnsi="Calibri"/>
                <w:sz w:val="24"/>
                <w:szCs w:val="24"/>
              </w:rPr>
              <w:t>3.</w:t>
            </w:r>
          </w:p>
        </w:tc>
        <w:tc>
          <w:tcPr>
            <w:tcW w:w="2721" w:type="dxa"/>
            <w:tcBorders/>
          </w:tcPr>
          <w:p>
            <w:pPr>
              <w:pStyle w:val="TableContents"/>
              <w:bidi w:val="0"/>
              <w:jc w:val="left"/>
              <w:rPr>
                <w:rFonts w:ascii="Calibri" w:hAnsi="Calibri"/>
                <w:sz w:val="24"/>
                <w:szCs w:val="24"/>
              </w:rPr>
            </w:pPr>
            <w:r>
              <w:rPr>
                <w:rFonts w:ascii="Calibri" w:hAnsi="Calibri"/>
                <w:sz w:val="24"/>
                <w:szCs w:val="24"/>
              </w:rPr>
              <w:t>Application Logic 2</w:t>
            </w:r>
          </w:p>
        </w:tc>
        <w:tc>
          <w:tcPr>
            <w:tcW w:w="3832" w:type="dxa"/>
            <w:tcBorders/>
          </w:tcPr>
          <w:p>
            <w:pPr>
              <w:pStyle w:val="TableContents"/>
              <w:bidi w:val="0"/>
              <w:jc w:val="left"/>
              <w:rPr>
                <w:rFonts w:ascii="Calibri" w:hAnsi="Calibri"/>
                <w:sz w:val="24"/>
                <w:szCs w:val="24"/>
              </w:rPr>
            </w:pPr>
            <w:r>
              <w:rPr>
                <w:rFonts w:ascii="Calibri" w:hAnsi="Calibri"/>
                <w:sz w:val="24"/>
                <w:szCs w:val="24"/>
              </w:rPr>
              <w:t>Prepare the Solution</w:t>
            </w:r>
          </w:p>
        </w:tc>
        <w:tc>
          <w:tcPr>
            <w:tcW w:w="2415" w:type="dxa"/>
            <w:tcBorders/>
          </w:tcPr>
          <w:p>
            <w:pPr>
              <w:pStyle w:val="TableContents"/>
              <w:bidi w:val="0"/>
              <w:jc w:val="left"/>
              <w:rPr>
                <w:rFonts w:ascii="Calibri" w:hAnsi="Calibri"/>
                <w:sz w:val="24"/>
                <w:szCs w:val="24"/>
              </w:rPr>
            </w:pPr>
            <w:r>
              <w:rPr>
                <w:rFonts w:ascii="Calibri" w:hAnsi="Calibri"/>
                <w:sz w:val="24"/>
                <w:szCs w:val="24"/>
              </w:rPr>
              <w:t>IBM Watson STT Service</w:t>
            </w:r>
          </w:p>
        </w:tc>
      </w:tr>
      <w:tr>
        <w:trPr/>
        <w:tc>
          <w:tcPr>
            <w:tcW w:w="675" w:type="dxa"/>
            <w:tcBorders/>
          </w:tcPr>
          <w:p>
            <w:pPr>
              <w:pStyle w:val="TableContents"/>
              <w:bidi w:val="0"/>
              <w:jc w:val="center"/>
              <w:rPr>
                <w:rFonts w:ascii="Calibri" w:hAnsi="Calibri"/>
                <w:sz w:val="24"/>
                <w:szCs w:val="24"/>
              </w:rPr>
            </w:pPr>
            <w:r>
              <w:rPr>
                <w:rFonts w:ascii="Calibri" w:hAnsi="Calibri"/>
                <w:sz w:val="24"/>
                <w:szCs w:val="24"/>
              </w:rPr>
              <w:t>4.</w:t>
            </w:r>
          </w:p>
        </w:tc>
        <w:tc>
          <w:tcPr>
            <w:tcW w:w="2721" w:type="dxa"/>
            <w:tcBorders/>
          </w:tcPr>
          <w:p>
            <w:pPr>
              <w:pStyle w:val="TableContents"/>
              <w:bidi w:val="0"/>
              <w:jc w:val="left"/>
              <w:rPr>
                <w:rFonts w:ascii="Calibri" w:hAnsi="Calibri"/>
                <w:sz w:val="24"/>
                <w:szCs w:val="24"/>
              </w:rPr>
            </w:pPr>
            <w:r>
              <w:rPr>
                <w:rFonts w:ascii="Calibri" w:hAnsi="Calibri"/>
                <w:sz w:val="24"/>
                <w:szCs w:val="24"/>
              </w:rPr>
              <w:t>Application logic 3</w:t>
            </w:r>
          </w:p>
        </w:tc>
        <w:tc>
          <w:tcPr>
            <w:tcW w:w="3832" w:type="dxa"/>
            <w:tcBorders/>
          </w:tcPr>
          <w:p>
            <w:pPr>
              <w:pStyle w:val="TableContents"/>
              <w:bidi w:val="0"/>
              <w:jc w:val="left"/>
              <w:rPr>
                <w:rFonts w:ascii="Calibri" w:hAnsi="Calibri"/>
                <w:sz w:val="24"/>
                <w:szCs w:val="24"/>
              </w:rPr>
            </w:pPr>
            <w:r>
              <w:rPr>
                <w:rFonts w:ascii="Calibri" w:hAnsi="Calibri"/>
                <w:sz w:val="24"/>
                <w:szCs w:val="24"/>
              </w:rPr>
              <w:t>Deliver the Solution</w:t>
            </w:r>
          </w:p>
        </w:tc>
        <w:tc>
          <w:tcPr>
            <w:tcW w:w="2415" w:type="dxa"/>
            <w:tcBorders/>
          </w:tcPr>
          <w:p>
            <w:pPr>
              <w:pStyle w:val="TableContents"/>
              <w:bidi w:val="0"/>
              <w:jc w:val="left"/>
              <w:rPr>
                <w:rFonts w:ascii="Calibri" w:hAnsi="Calibri"/>
                <w:sz w:val="24"/>
                <w:szCs w:val="24"/>
              </w:rPr>
            </w:pPr>
            <w:r>
              <w:rPr>
                <w:rFonts w:ascii="Calibri" w:hAnsi="Calibri"/>
                <w:sz w:val="24"/>
                <w:szCs w:val="24"/>
              </w:rPr>
              <w:t>IBM Watson Assistant</w:t>
            </w:r>
          </w:p>
        </w:tc>
      </w:tr>
      <w:tr>
        <w:trPr/>
        <w:tc>
          <w:tcPr>
            <w:tcW w:w="675" w:type="dxa"/>
            <w:tcBorders/>
          </w:tcPr>
          <w:p>
            <w:pPr>
              <w:pStyle w:val="TableContents"/>
              <w:bidi w:val="0"/>
              <w:jc w:val="center"/>
              <w:rPr>
                <w:rFonts w:ascii="Calibri" w:hAnsi="Calibri"/>
                <w:sz w:val="24"/>
                <w:szCs w:val="24"/>
              </w:rPr>
            </w:pPr>
            <w:r>
              <w:rPr>
                <w:rFonts w:ascii="Calibri" w:hAnsi="Calibri"/>
                <w:sz w:val="24"/>
                <w:szCs w:val="24"/>
              </w:rPr>
              <w:t>5.</w:t>
            </w:r>
          </w:p>
        </w:tc>
        <w:tc>
          <w:tcPr>
            <w:tcW w:w="2721" w:type="dxa"/>
            <w:tcBorders/>
          </w:tcPr>
          <w:p>
            <w:pPr>
              <w:pStyle w:val="TableContents"/>
              <w:bidi w:val="0"/>
              <w:jc w:val="left"/>
              <w:rPr>
                <w:rFonts w:ascii="Calibri" w:hAnsi="Calibri"/>
                <w:sz w:val="24"/>
                <w:szCs w:val="24"/>
              </w:rPr>
            </w:pPr>
            <w:r>
              <w:rPr>
                <w:rFonts w:ascii="Calibri" w:hAnsi="Calibri"/>
                <w:sz w:val="24"/>
                <w:szCs w:val="24"/>
              </w:rPr>
              <w:t>Database</w:t>
            </w:r>
          </w:p>
        </w:tc>
        <w:tc>
          <w:tcPr>
            <w:tcW w:w="3832" w:type="dxa"/>
            <w:tcBorders/>
          </w:tcPr>
          <w:p>
            <w:pPr>
              <w:pStyle w:val="TableContents"/>
              <w:bidi w:val="0"/>
              <w:jc w:val="left"/>
              <w:rPr>
                <w:rFonts w:ascii="Calibri" w:hAnsi="Calibri"/>
                <w:sz w:val="24"/>
                <w:szCs w:val="24"/>
              </w:rPr>
            </w:pPr>
            <w:r>
              <w:rPr>
                <w:rFonts w:ascii="Calibri" w:hAnsi="Calibri"/>
                <w:sz w:val="24"/>
                <w:szCs w:val="24"/>
              </w:rPr>
              <w:t>Present Data</w:t>
            </w:r>
          </w:p>
        </w:tc>
        <w:tc>
          <w:tcPr>
            <w:tcW w:w="2415" w:type="dxa"/>
            <w:tcBorders/>
          </w:tcPr>
          <w:p>
            <w:pPr>
              <w:pStyle w:val="TableContents"/>
              <w:bidi w:val="0"/>
              <w:jc w:val="left"/>
              <w:rPr>
                <w:rFonts w:ascii="Calibri" w:hAnsi="Calibri"/>
                <w:sz w:val="24"/>
                <w:szCs w:val="24"/>
              </w:rPr>
            </w:pPr>
            <w:r>
              <w:rPr>
                <w:rFonts w:ascii="Calibri" w:hAnsi="Calibri"/>
                <w:sz w:val="24"/>
                <w:szCs w:val="24"/>
              </w:rPr>
              <w:t>MySQL, PySQL, etc.,</w:t>
            </w:r>
          </w:p>
        </w:tc>
      </w:tr>
      <w:tr>
        <w:trPr/>
        <w:tc>
          <w:tcPr>
            <w:tcW w:w="675" w:type="dxa"/>
            <w:tcBorders/>
          </w:tcPr>
          <w:p>
            <w:pPr>
              <w:pStyle w:val="TableContents"/>
              <w:bidi w:val="0"/>
              <w:jc w:val="center"/>
              <w:rPr>
                <w:rFonts w:ascii="Calibri" w:hAnsi="Calibri"/>
                <w:sz w:val="24"/>
                <w:szCs w:val="24"/>
              </w:rPr>
            </w:pPr>
            <w:r>
              <w:rPr>
                <w:rFonts w:ascii="Calibri" w:hAnsi="Calibri"/>
                <w:sz w:val="24"/>
                <w:szCs w:val="24"/>
              </w:rPr>
              <w:t>6.</w:t>
            </w:r>
          </w:p>
        </w:tc>
        <w:tc>
          <w:tcPr>
            <w:tcW w:w="2721" w:type="dxa"/>
            <w:tcBorders/>
          </w:tcPr>
          <w:p>
            <w:pPr>
              <w:pStyle w:val="TableContents"/>
              <w:bidi w:val="0"/>
              <w:jc w:val="left"/>
              <w:rPr>
                <w:rFonts w:ascii="Calibri" w:hAnsi="Calibri"/>
                <w:sz w:val="24"/>
                <w:szCs w:val="24"/>
              </w:rPr>
            </w:pPr>
            <w:r>
              <w:rPr>
                <w:rFonts w:ascii="Calibri" w:hAnsi="Calibri"/>
                <w:sz w:val="24"/>
                <w:szCs w:val="24"/>
              </w:rPr>
              <w:t>Cloud Database</w:t>
            </w:r>
          </w:p>
        </w:tc>
        <w:tc>
          <w:tcPr>
            <w:tcW w:w="3832" w:type="dxa"/>
            <w:tcBorders/>
          </w:tcPr>
          <w:p>
            <w:pPr>
              <w:pStyle w:val="TableContents"/>
              <w:bidi w:val="0"/>
              <w:jc w:val="left"/>
              <w:rPr>
                <w:rFonts w:ascii="Calibri" w:hAnsi="Calibri"/>
                <w:sz w:val="24"/>
                <w:szCs w:val="24"/>
              </w:rPr>
            </w:pPr>
            <w:r>
              <w:rPr>
                <w:rFonts w:ascii="Calibri" w:hAnsi="Calibri"/>
                <w:sz w:val="24"/>
                <w:szCs w:val="24"/>
              </w:rPr>
              <w:t>Database Service in Cloud</w:t>
            </w:r>
          </w:p>
        </w:tc>
        <w:tc>
          <w:tcPr>
            <w:tcW w:w="2415" w:type="dxa"/>
            <w:tcBorders/>
          </w:tcPr>
          <w:p>
            <w:pPr>
              <w:pStyle w:val="TableContents"/>
              <w:bidi w:val="0"/>
              <w:jc w:val="left"/>
              <w:rPr>
                <w:rFonts w:ascii="Calibri" w:hAnsi="Calibri"/>
                <w:sz w:val="24"/>
                <w:szCs w:val="24"/>
              </w:rPr>
            </w:pPr>
            <w:r>
              <w:rPr>
                <w:rFonts w:ascii="Calibri" w:hAnsi="Calibri"/>
                <w:sz w:val="24"/>
                <w:szCs w:val="24"/>
              </w:rPr>
              <w:t>IBM DB2, IBM Cloudant, etc.,</w:t>
            </w:r>
          </w:p>
        </w:tc>
      </w:tr>
      <w:tr>
        <w:trPr/>
        <w:tc>
          <w:tcPr>
            <w:tcW w:w="675" w:type="dxa"/>
            <w:tcBorders/>
          </w:tcPr>
          <w:p>
            <w:pPr>
              <w:pStyle w:val="TableContents"/>
              <w:bidi w:val="0"/>
              <w:jc w:val="center"/>
              <w:rPr>
                <w:rFonts w:ascii="Calibri" w:hAnsi="Calibri"/>
                <w:sz w:val="24"/>
                <w:szCs w:val="24"/>
              </w:rPr>
            </w:pPr>
            <w:r>
              <w:rPr>
                <w:rFonts w:ascii="Calibri" w:hAnsi="Calibri"/>
                <w:sz w:val="24"/>
                <w:szCs w:val="24"/>
              </w:rPr>
              <w:t>7.</w:t>
            </w:r>
          </w:p>
        </w:tc>
        <w:tc>
          <w:tcPr>
            <w:tcW w:w="2721" w:type="dxa"/>
            <w:tcBorders/>
          </w:tcPr>
          <w:p>
            <w:pPr>
              <w:pStyle w:val="TableContents"/>
              <w:bidi w:val="0"/>
              <w:jc w:val="left"/>
              <w:rPr>
                <w:rFonts w:ascii="Calibri" w:hAnsi="Calibri"/>
                <w:sz w:val="24"/>
                <w:szCs w:val="24"/>
              </w:rPr>
            </w:pPr>
            <w:r>
              <w:rPr>
                <w:rFonts w:ascii="Calibri" w:hAnsi="Calibri"/>
                <w:sz w:val="24"/>
                <w:szCs w:val="24"/>
              </w:rPr>
              <w:t>File Storage</w:t>
            </w:r>
          </w:p>
        </w:tc>
        <w:tc>
          <w:tcPr>
            <w:tcW w:w="3832" w:type="dxa"/>
            <w:tcBorders/>
          </w:tcPr>
          <w:p>
            <w:pPr>
              <w:pStyle w:val="TableContents"/>
              <w:bidi w:val="0"/>
              <w:jc w:val="left"/>
              <w:rPr>
                <w:rFonts w:ascii="Calibri" w:hAnsi="Calibri"/>
                <w:sz w:val="24"/>
                <w:szCs w:val="24"/>
              </w:rPr>
            </w:pPr>
            <w:r>
              <w:rPr>
                <w:rFonts w:ascii="Calibri" w:hAnsi="Calibri"/>
                <w:sz w:val="24"/>
                <w:szCs w:val="24"/>
              </w:rPr>
              <w:t>Dashboard</w:t>
            </w:r>
          </w:p>
        </w:tc>
        <w:tc>
          <w:tcPr>
            <w:tcW w:w="2415" w:type="dxa"/>
            <w:tcBorders/>
          </w:tcPr>
          <w:p>
            <w:pPr>
              <w:pStyle w:val="TableContents"/>
              <w:bidi w:val="0"/>
              <w:jc w:val="left"/>
              <w:rPr>
                <w:rFonts w:ascii="Calibri" w:hAnsi="Calibri"/>
                <w:sz w:val="24"/>
                <w:szCs w:val="24"/>
              </w:rPr>
            </w:pPr>
            <w:r>
              <w:rPr>
                <w:rFonts w:ascii="Calibri" w:hAnsi="Calibri"/>
                <w:sz w:val="24"/>
                <w:szCs w:val="24"/>
              </w:rPr>
              <w:t>IBM Block Storage</w:t>
            </w:r>
          </w:p>
        </w:tc>
      </w:tr>
      <w:tr>
        <w:trPr/>
        <w:tc>
          <w:tcPr>
            <w:tcW w:w="675" w:type="dxa"/>
            <w:tcBorders/>
          </w:tcPr>
          <w:p>
            <w:pPr>
              <w:pStyle w:val="TableContents"/>
              <w:bidi w:val="0"/>
              <w:jc w:val="center"/>
              <w:rPr>
                <w:rFonts w:ascii="Calibri" w:hAnsi="Calibri"/>
                <w:sz w:val="24"/>
                <w:szCs w:val="24"/>
              </w:rPr>
            </w:pPr>
            <w:r>
              <w:rPr>
                <w:rFonts w:ascii="Calibri" w:hAnsi="Calibri"/>
                <w:sz w:val="24"/>
                <w:szCs w:val="24"/>
              </w:rPr>
              <w:t>8.</w:t>
            </w:r>
          </w:p>
        </w:tc>
        <w:tc>
          <w:tcPr>
            <w:tcW w:w="2721" w:type="dxa"/>
            <w:tcBorders/>
          </w:tcPr>
          <w:p>
            <w:pPr>
              <w:pStyle w:val="TableContents"/>
              <w:bidi w:val="0"/>
              <w:jc w:val="left"/>
              <w:rPr>
                <w:rFonts w:ascii="Calibri" w:hAnsi="Calibri"/>
                <w:sz w:val="24"/>
                <w:szCs w:val="24"/>
              </w:rPr>
            </w:pPr>
            <w:r>
              <w:rPr>
                <w:rFonts w:ascii="Calibri" w:hAnsi="Calibri"/>
                <w:sz w:val="24"/>
                <w:szCs w:val="24"/>
              </w:rPr>
              <w:t>Infrastructure(Server/Cloud)</w:t>
            </w:r>
          </w:p>
        </w:tc>
        <w:tc>
          <w:tcPr>
            <w:tcW w:w="3832" w:type="dxa"/>
            <w:tcBorders/>
          </w:tcPr>
          <w:p>
            <w:pPr>
              <w:pStyle w:val="TableContents"/>
              <w:bidi w:val="0"/>
              <w:jc w:val="left"/>
              <w:rPr>
                <w:rFonts w:ascii="Calibri" w:hAnsi="Calibri"/>
                <w:sz w:val="24"/>
                <w:szCs w:val="24"/>
              </w:rPr>
            </w:pPr>
            <w:r>
              <w:rPr>
                <w:rFonts w:ascii="Calibri" w:hAnsi="Calibri"/>
                <w:sz w:val="24"/>
                <w:szCs w:val="24"/>
              </w:rPr>
              <w:t>Application Deployment on Local System/ Cloud Local Configuration: App</w:t>
            </w:r>
          </w:p>
          <w:p>
            <w:pPr>
              <w:pStyle w:val="TableContents"/>
              <w:bidi w:val="0"/>
              <w:jc w:val="left"/>
              <w:rPr>
                <w:rFonts w:ascii="Calibri" w:hAnsi="Calibri"/>
                <w:sz w:val="24"/>
                <w:szCs w:val="24"/>
              </w:rPr>
            </w:pPr>
            <w:r>
              <w:rPr>
                <w:rFonts w:ascii="Calibri" w:hAnsi="Calibri"/>
                <w:sz w:val="24"/>
                <w:szCs w:val="24"/>
              </w:rPr>
              <w:t>Cloud Server Configuration: IBM Cloud</w:t>
            </w:r>
          </w:p>
        </w:tc>
        <w:tc>
          <w:tcPr>
            <w:tcW w:w="2415" w:type="dxa"/>
            <w:tcBorders/>
          </w:tcPr>
          <w:p>
            <w:pPr>
              <w:pStyle w:val="TableContents"/>
              <w:bidi w:val="0"/>
              <w:jc w:val="left"/>
              <w:rPr>
                <w:rFonts w:ascii="Calibri" w:hAnsi="Calibri"/>
                <w:sz w:val="24"/>
                <w:szCs w:val="24"/>
              </w:rPr>
            </w:pPr>
            <w:r>
              <w:rPr>
                <w:rFonts w:ascii="Calibri" w:hAnsi="Calibri"/>
                <w:sz w:val="24"/>
                <w:szCs w:val="24"/>
              </w:rPr>
              <w:t>Python, Flask, Kubennetes</w:t>
            </w:r>
          </w:p>
        </w:tc>
      </w:tr>
    </w:tbl>
    <w:p>
      <w:pPr>
        <w:pStyle w:val="TextBody"/>
        <w:bidi w:val="0"/>
        <w:spacing w:lineRule="atLeast" w:line="285"/>
        <w:ind w:left="0" w:right="0" w:hanging="0"/>
        <w:jc w:val="left"/>
        <w:rPr>
          <w:rFonts w:ascii="Calibri" w:hAnsi="Calibri"/>
          <w:sz w:val="24"/>
          <w:szCs w:val="24"/>
        </w:rPr>
      </w:pPr>
      <w:r>
        <w:rPr>
          <w:rFonts w:ascii="Calibri" w:hAnsi="Calibri"/>
          <w:sz w:val="24"/>
          <w:szCs w:val="24"/>
        </w:rPr>
      </w:r>
    </w:p>
    <w:p>
      <w:pPr>
        <w:pStyle w:val="TextBody"/>
        <w:bidi w:val="0"/>
        <w:spacing w:lineRule="atLeast" w:line="285"/>
        <w:ind w:left="0" w:right="0" w:hanging="0"/>
        <w:jc w:val="left"/>
        <w:rPr>
          <w:rFonts w:ascii="Calibri" w:hAnsi="Calibri"/>
          <w:sz w:val="24"/>
          <w:szCs w:val="24"/>
        </w:rPr>
      </w:pPr>
      <w:r>
        <w:rPr>
          <w:rFonts w:ascii="Calibri" w:hAnsi="Calibri"/>
          <w:sz w:val="24"/>
          <w:szCs w:val="24"/>
        </w:rPr>
      </w:r>
    </w:p>
    <w:p>
      <w:pPr>
        <w:pStyle w:val="TextBody"/>
        <w:bidi w:val="0"/>
        <w:spacing w:lineRule="atLeast" w:line="285"/>
        <w:ind w:left="0" w:right="0" w:hanging="0"/>
        <w:jc w:val="left"/>
        <w:rPr>
          <w:rFonts w:ascii="Calibri" w:hAnsi="Calibri"/>
          <w:b/>
          <w:b/>
          <w:bCs/>
          <w:sz w:val="24"/>
          <w:szCs w:val="24"/>
        </w:rPr>
      </w:pPr>
      <w:r>
        <w:rPr>
          <w:rFonts w:ascii="Calibri" w:hAnsi="Calibri"/>
          <w:b/>
          <w:bCs/>
          <w:sz w:val="24"/>
          <w:szCs w:val="24"/>
        </w:rPr>
        <w:t>Table-2: Application Characteristics:</w:t>
      </w:r>
    </w:p>
    <w:p>
      <w:pPr>
        <w:pStyle w:val="TextBody"/>
        <w:bidi w:val="0"/>
        <w:spacing w:lineRule="atLeast" w:line="285"/>
        <w:ind w:left="0" w:right="0" w:hanging="0"/>
        <w:jc w:val="left"/>
        <w:rPr>
          <w:rFonts w:ascii="Calibri" w:hAnsi="Calibri"/>
          <w:b/>
          <w:b/>
          <w:bCs/>
          <w:sz w:val="24"/>
          <w:szCs w:val="24"/>
        </w:rPr>
      </w:pPr>
      <w:r>
        <w:rPr>
          <w:rFonts w:ascii="Calibri" w:hAnsi="Calibri"/>
          <w:b/>
          <w:bCs/>
          <w:sz w:val="24"/>
          <w:szCs w:val="24"/>
        </w:rPr>
      </w:r>
    </w:p>
    <w:tbl>
      <w:tblPr>
        <w:tblW w:w="9643" w:type="dxa"/>
        <w:jc w:val="left"/>
        <w:tblInd w:w="0" w:type="dxa"/>
        <w:tblLayout w:type="fixed"/>
        <w:tblCellMar>
          <w:top w:w="0" w:type="dxa"/>
          <w:left w:w="0" w:type="dxa"/>
          <w:bottom w:w="0" w:type="dxa"/>
          <w:right w:w="0" w:type="dxa"/>
        </w:tblCellMar>
      </w:tblPr>
      <w:tblGrid>
        <w:gridCol w:w="675"/>
        <w:gridCol w:w="2721"/>
        <w:gridCol w:w="3832"/>
        <w:gridCol w:w="2415"/>
      </w:tblGrid>
      <w:tr>
        <w:trPr/>
        <w:tc>
          <w:tcPr>
            <w:tcW w:w="675" w:type="dxa"/>
            <w:tcBorders/>
          </w:tcPr>
          <w:p>
            <w:pPr>
              <w:pStyle w:val="TableContents"/>
              <w:bidi w:val="0"/>
              <w:jc w:val="center"/>
              <w:rPr>
                <w:rFonts w:ascii="Calibri" w:hAnsi="Calibri"/>
                <w:b/>
                <w:b/>
                <w:bCs/>
                <w:sz w:val="24"/>
                <w:szCs w:val="24"/>
              </w:rPr>
            </w:pPr>
            <w:r>
              <w:rPr>
                <w:rFonts w:ascii="Calibri" w:hAnsi="Calibri"/>
                <w:b/>
                <w:bCs/>
                <w:sz w:val="24"/>
                <w:szCs w:val="24"/>
              </w:rPr>
              <w:t>S. NO</w:t>
            </w:r>
          </w:p>
        </w:tc>
        <w:tc>
          <w:tcPr>
            <w:tcW w:w="2721" w:type="dxa"/>
            <w:tcBorders/>
          </w:tcPr>
          <w:p>
            <w:pPr>
              <w:pStyle w:val="TableContents"/>
              <w:bidi w:val="0"/>
              <w:jc w:val="center"/>
              <w:rPr>
                <w:rFonts w:ascii="Calibri" w:hAnsi="Calibri"/>
                <w:b/>
                <w:b/>
                <w:bCs/>
                <w:sz w:val="24"/>
                <w:szCs w:val="24"/>
              </w:rPr>
            </w:pPr>
            <w:r>
              <w:rPr>
                <w:rFonts w:ascii="Calibri" w:hAnsi="Calibri"/>
                <w:b/>
                <w:bCs/>
                <w:sz w:val="24"/>
                <w:szCs w:val="24"/>
              </w:rPr>
              <w:t>Characteristics</w:t>
            </w:r>
          </w:p>
        </w:tc>
        <w:tc>
          <w:tcPr>
            <w:tcW w:w="3832" w:type="dxa"/>
            <w:tcBorders/>
          </w:tcPr>
          <w:p>
            <w:pPr>
              <w:pStyle w:val="TableContents"/>
              <w:bidi w:val="0"/>
              <w:jc w:val="center"/>
              <w:rPr>
                <w:rFonts w:ascii="Calibri" w:hAnsi="Calibri"/>
                <w:b/>
                <w:b/>
                <w:bCs/>
                <w:sz w:val="24"/>
                <w:szCs w:val="24"/>
              </w:rPr>
            </w:pPr>
            <w:r>
              <w:rPr>
                <w:rFonts w:ascii="Calibri" w:hAnsi="Calibri"/>
                <w:b/>
                <w:bCs/>
                <w:sz w:val="24"/>
                <w:szCs w:val="24"/>
              </w:rPr>
              <w:t>Description</w:t>
            </w:r>
          </w:p>
        </w:tc>
        <w:tc>
          <w:tcPr>
            <w:tcW w:w="2415" w:type="dxa"/>
            <w:tcBorders/>
          </w:tcPr>
          <w:p>
            <w:pPr>
              <w:pStyle w:val="TableContents"/>
              <w:bidi w:val="0"/>
              <w:jc w:val="center"/>
              <w:rPr>
                <w:rFonts w:ascii="Calibri" w:hAnsi="Calibri"/>
                <w:b/>
                <w:b/>
                <w:bCs/>
                <w:sz w:val="24"/>
                <w:szCs w:val="24"/>
              </w:rPr>
            </w:pPr>
            <w:r>
              <w:rPr>
                <w:rFonts w:ascii="Calibri" w:hAnsi="Calibri"/>
                <w:b/>
                <w:bCs/>
                <w:sz w:val="24"/>
                <w:szCs w:val="24"/>
              </w:rPr>
              <w:t>Technology</w:t>
            </w:r>
          </w:p>
        </w:tc>
      </w:tr>
      <w:tr>
        <w:trPr/>
        <w:tc>
          <w:tcPr>
            <w:tcW w:w="675" w:type="dxa"/>
            <w:tcBorders/>
          </w:tcPr>
          <w:p>
            <w:pPr>
              <w:pStyle w:val="Normal"/>
              <w:bidi w:val="0"/>
              <w:jc w:val="center"/>
              <w:rPr>
                <w:rFonts w:ascii="Calibri" w:hAnsi="Calibri"/>
                <w:sz w:val="24"/>
                <w:szCs w:val="24"/>
              </w:rPr>
            </w:pPr>
            <w:r>
              <w:rPr>
                <w:rFonts w:ascii="Calibri" w:hAnsi="Calibri"/>
                <w:sz w:val="24"/>
                <w:szCs w:val="24"/>
              </w:rPr>
            </w:r>
          </w:p>
          <w:p>
            <w:pPr>
              <w:pStyle w:val="TableContents"/>
              <w:bidi w:val="0"/>
              <w:jc w:val="center"/>
              <w:rPr>
                <w:rFonts w:ascii="Calibri" w:hAnsi="Calibri"/>
                <w:sz w:val="24"/>
                <w:szCs w:val="24"/>
              </w:rPr>
            </w:pPr>
            <w:r>
              <w:rPr>
                <w:rFonts w:ascii="Calibri" w:hAnsi="Calibri"/>
                <w:sz w:val="24"/>
                <w:szCs w:val="24"/>
              </w:rPr>
              <w:t>1.</w:t>
            </w:r>
          </w:p>
        </w:tc>
        <w:tc>
          <w:tcPr>
            <w:tcW w:w="2721" w:type="dxa"/>
            <w:tcBorders/>
          </w:tcPr>
          <w:p>
            <w:pPr>
              <w:pStyle w:val="Normal"/>
              <w:bidi w:val="0"/>
              <w:jc w:val="left"/>
              <w:rPr>
                <w:rFonts w:ascii="Calibri" w:hAnsi="Calibri"/>
                <w:sz w:val="24"/>
                <w:szCs w:val="24"/>
              </w:rPr>
            </w:pPr>
            <w:bookmarkStart w:id="0" w:name="page17R_mcid46"/>
            <w:bookmarkEnd w:id="0"/>
            <w:r>
              <w:rPr>
                <w:rFonts w:ascii="Calibri" w:hAnsi="Calibri"/>
                <w:sz w:val="24"/>
                <w:szCs w:val="24"/>
              </w:rPr>
              <w:t xml:space="preserve">Open-Source Frameworks </w:t>
            </w:r>
          </w:p>
        </w:tc>
        <w:tc>
          <w:tcPr>
            <w:tcW w:w="3832" w:type="dxa"/>
            <w:tcBorders/>
          </w:tcPr>
          <w:p>
            <w:pPr>
              <w:pStyle w:val="Normal"/>
              <w:bidi w:val="0"/>
              <w:jc w:val="left"/>
              <w:rPr>
                <w:rFonts w:ascii="Calibri" w:hAnsi="Calibri"/>
                <w:sz w:val="24"/>
                <w:szCs w:val="24"/>
              </w:rPr>
            </w:pPr>
            <w:bookmarkStart w:id="1" w:name="page17R_mcid47"/>
            <w:bookmarkEnd w:id="1"/>
            <w:r>
              <w:rPr>
                <w:rFonts w:ascii="Calibri" w:hAnsi="Calibri"/>
                <w:sz w:val="24"/>
                <w:szCs w:val="24"/>
              </w:rPr>
              <w:t>It is classified as a micro framework because it does not require particular tools or libraries. It has no</w:t>
              <w:br/>
              <w:t xml:space="preserve">database abstraction layer, form validation, or any other components where pre- </w:t>
            </w:r>
            <w:r>
              <w:rPr>
                <w:rFonts w:ascii="Calibri" w:hAnsi="Calibri"/>
                <w:sz w:val="24"/>
                <w:szCs w:val="24"/>
              </w:rPr>
              <w:t>ex</w:t>
            </w:r>
            <w:r>
              <w:rPr>
                <w:rFonts w:ascii="Calibri" w:hAnsi="Calibri"/>
                <w:sz w:val="24"/>
                <w:szCs w:val="24"/>
              </w:rPr>
              <w:t xml:space="preserve">isting third-party libraries provide common functions. </w:t>
            </w:r>
          </w:p>
          <w:p>
            <w:pPr>
              <w:pStyle w:val="TableContents"/>
              <w:bidi w:val="0"/>
              <w:jc w:val="left"/>
              <w:rPr>
                <w:rFonts w:ascii="Calibri" w:hAnsi="Calibri"/>
                <w:sz w:val="24"/>
                <w:szCs w:val="24"/>
              </w:rPr>
            </w:pPr>
            <w:r>
              <w:rPr>
                <w:rFonts w:ascii="Calibri" w:hAnsi="Calibri"/>
                <w:sz w:val="24"/>
                <w:szCs w:val="24"/>
              </w:rPr>
            </w:r>
          </w:p>
        </w:tc>
        <w:tc>
          <w:tcPr>
            <w:tcW w:w="2415" w:type="dxa"/>
            <w:tcBorders/>
          </w:tcPr>
          <w:p>
            <w:pPr>
              <w:pStyle w:val="TableContents"/>
              <w:bidi w:val="0"/>
              <w:jc w:val="left"/>
              <w:rPr>
                <w:rFonts w:ascii="Calibri" w:hAnsi="Calibri"/>
                <w:sz w:val="24"/>
                <w:szCs w:val="24"/>
              </w:rPr>
            </w:pPr>
            <w:r>
              <w:rPr>
                <w:rFonts w:ascii="Calibri" w:hAnsi="Calibri"/>
                <w:sz w:val="24"/>
                <w:szCs w:val="24"/>
              </w:rPr>
              <w:t>Python Flask Micro-framework</w:t>
            </w:r>
          </w:p>
        </w:tc>
      </w:tr>
      <w:tr>
        <w:trPr/>
        <w:tc>
          <w:tcPr>
            <w:tcW w:w="675" w:type="dxa"/>
            <w:tcBorders/>
          </w:tcPr>
          <w:p>
            <w:pPr>
              <w:pStyle w:val="TableContents"/>
              <w:bidi w:val="0"/>
              <w:jc w:val="center"/>
              <w:rPr>
                <w:rFonts w:ascii="Calibri" w:hAnsi="Calibri"/>
                <w:sz w:val="24"/>
                <w:szCs w:val="24"/>
              </w:rPr>
            </w:pPr>
            <w:r>
              <w:rPr>
                <w:rFonts w:ascii="Calibri" w:hAnsi="Calibri"/>
                <w:sz w:val="24"/>
                <w:szCs w:val="24"/>
              </w:rPr>
              <w:t>2.</w:t>
            </w:r>
          </w:p>
        </w:tc>
        <w:tc>
          <w:tcPr>
            <w:tcW w:w="2721" w:type="dxa"/>
            <w:tcBorders/>
          </w:tcPr>
          <w:p>
            <w:pPr>
              <w:pStyle w:val="TableContents"/>
              <w:bidi w:val="0"/>
              <w:jc w:val="left"/>
              <w:rPr>
                <w:rFonts w:ascii="Calibri" w:hAnsi="Calibri"/>
                <w:sz w:val="24"/>
                <w:szCs w:val="24"/>
              </w:rPr>
            </w:pPr>
            <w:r>
              <w:rPr>
                <w:rFonts w:ascii="Calibri" w:hAnsi="Calibri"/>
                <w:sz w:val="24"/>
                <w:szCs w:val="24"/>
              </w:rPr>
              <w:t>Security Implementations</w:t>
            </w:r>
          </w:p>
        </w:tc>
        <w:tc>
          <w:tcPr>
            <w:tcW w:w="3832" w:type="dxa"/>
            <w:tcBorders/>
          </w:tcPr>
          <w:p>
            <w:pPr>
              <w:pStyle w:val="TableContents"/>
              <w:bidi w:val="0"/>
              <w:jc w:val="left"/>
              <w:rPr>
                <w:rFonts w:ascii="Calibri" w:hAnsi="Calibri"/>
                <w:sz w:val="24"/>
                <w:szCs w:val="24"/>
              </w:rPr>
            </w:pPr>
            <w:r>
              <w:rPr>
                <w:rFonts w:ascii="Calibri" w:hAnsi="Calibri"/>
                <w:sz w:val="24"/>
                <w:szCs w:val="24"/>
              </w:rPr>
              <w:t>I</w:t>
            </w:r>
            <w:bookmarkStart w:id="2" w:name="page17R_mcid51"/>
            <w:bookmarkEnd w:id="2"/>
            <w:r>
              <w:rPr>
                <w:rFonts w:ascii="Calibri" w:hAnsi="Calibri"/>
                <w:sz w:val="24"/>
                <w:szCs w:val="24"/>
              </w:rPr>
              <w:t xml:space="preserve">ncluding administrative controls, physical security, logical controls, organizational standard </w:t>
            </w:r>
          </w:p>
        </w:tc>
        <w:tc>
          <w:tcPr>
            <w:tcW w:w="2415" w:type="dxa"/>
            <w:tcBorders/>
          </w:tcPr>
          <w:p>
            <w:pPr>
              <w:pStyle w:val="Normal"/>
              <w:bidi w:val="0"/>
              <w:jc w:val="left"/>
              <w:rPr>
                <w:rFonts w:ascii="Calibri" w:hAnsi="Calibri"/>
                <w:sz w:val="24"/>
                <w:szCs w:val="24"/>
              </w:rPr>
            </w:pPr>
            <w:bookmarkStart w:id="3" w:name="page17R_mcid52"/>
            <w:bookmarkEnd w:id="3"/>
            <w:r>
              <w:rPr>
                <w:rFonts w:ascii="Calibri" w:hAnsi="Calibri"/>
                <w:sz w:val="24"/>
                <w:szCs w:val="24"/>
              </w:rPr>
              <w:t xml:space="preserve">e.g. firewalls, authentication and authorization encryption,data masking </w:t>
            </w:r>
          </w:p>
          <w:p>
            <w:pPr>
              <w:pStyle w:val="TableContents"/>
              <w:bidi w:val="0"/>
              <w:jc w:val="left"/>
              <w:rPr>
                <w:rFonts w:ascii="Calibri" w:hAnsi="Calibri"/>
                <w:sz w:val="24"/>
                <w:szCs w:val="24"/>
              </w:rPr>
            </w:pPr>
            <w:r>
              <w:rPr>
                <w:rFonts w:ascii="Calibri" w:hAnsi="Calibri"/>
                <w:sz w:val="24"/>
                <w:szCs w:val="24"/>
              </w:rPr>
            </w:r>
          </w:p>
        </w:tc>
      </w:tr>
      <w:tr>
        <w:trPr/>
        <w:tc>
          <w:tcPr>
            <w:tcW w:w="675" w:type="dxa"/>
            <w:tcBorders/>
          </w:tcPr>
          <w:p>
            <w:pPr>
              <w:pStyle w:val="TableContents"/>
              <w:bidi w:val="0"/>
              <w:jc w:val="center"/>
              <w:rPr>
                <w:rFonts w:ascii="Calibri" w:hAnsi="Calibri"/>
                <w:sz w:val="24"/>
                <w:szCs w:val="24"/>
              </w:rPr>
            </w:pPr>
            <w:r>
              <w:rPr>
                <w:rFonts w:ascii="Calibri" w:hAnsi="Calibri"/>
                <w:sz w:val="24"/>
                <w:szCs w:val="24"/>
              </w:rPr>
              <w:t>3.</w:t>
            </w:r>
          </w:p>
        </w:tc>
        <w:tc>
          <w:tcPr>
            <w:tcW w:w="2721" w:type="dxa"/>
            <w:tcBorders/>
          </w:tcPr>
          <w:p>
            <w:pPr>
              <w:pStyle w:val="TableContents"/>
              <w:bidi w:val="0"/>
              <w:jc w:val="left"/>
              <w:rPr>
                <w:rFonts w:ascii="Calibri" w:hAnsi="Calibri"/>
                <w:sz w:val="24"/>
                <w:szCs w:val="24"/>
              </w:rPr>
            </w:pPr>
            <w:r>
              <w:rPr>
                <w:rFonts w:ascii="Calibri" w:hAnsi="Calibri"/>
                <w:sz w:val="24"/>
                <w:szCs w:val="24"/>
              </w:rPr>
              <w:t>Scalable Architecture</w:t>
            </w:r>
          </w:p>
        </w:tc>
        <w:tc>
          <w:tcPr>
            <w:tcW w:w="3832" w:type="dxa"/>
            <w:tcBorders/>
          </w:tcPr>
          <w:p>
            <w:pPr>
              <w:pStyle w:val="Normal"/>
              <w:bidi w:val="0"/>
              <w:jc w:val="left"/>
              <w:rPr>
                <w:rFonts w:ascii="Calibri" w:hAnsi="Calibri"/>
                <w:sz w:val="24"/>
                <w:szCs w:val="24"/>
              </w:rPr>
            </w:pPr>
            <w:bookmarkStart w:id="4" w:name="page19R_mcid6"/>
            <w:bookmarkEnd w:id="4"/>
            <w:r>
              <w:rPr>
                <w:rFonts w:ascii="Calibri" w:hAnsi="Calibri"/>
                <w:sz w:val="24"/>
                <w:szCs w:val="24"/>
              </w:rPr>
              <w:t xml:space="preserve">24/7 customer support means customers can get help and find answers to questions as soon as they come up—24/7 and in real-time. </w:t>
            </w:r>
          </w:p>
        </w:tc>
        <w:tc>
          <w:tcPr>
            <w:tcW w:w="2415" w:type="dxa"/>
            <w:tcBorders/>
          </w:tcPr>
          <w:p>
            <w:pPr>
              <w:pStyle w:val="TableContents"/>
              <w:bidi w:val="0"/>
              <w:jc w:val="left"/>
              <w:rPr>
                <w:rFonts w:ascii="Calibri" w:hAnsi="Calibri"/>
                <w:sz w:val="24"/>
                <w:szCs w:val="24"/>
              </w:rPr>
            </w:pPr>
            <w:r>
              <w:rPr>
                <w:rFonts w:ascii="Calibri" w:hAnsi="Calibri"/>
                <w:sz w:val="24"/>
                <w:szCs w:val="24"/>
              </w:rPr>
              <w:t>Chatbot</w:t>
            </w:r>
          </w:p>
        </w:tc>
      </w:tr>
      <w:tr>
        <w:trPr/>
        <w:tc>
          <w:tcPr>
            <w:tcW w:w="675" w:type="dxa"/>
            <w:tcBorders/>
          </w:tcPr>
          <w:p>
            <w:pPr>
              <w:pStyle w:val="TableContents"/>
              <w:bidi w:val="0"/>
              <w:jc w:val="center"/>
              <w:rPr>
                <w:rFonts w:ascii="Calibri" w:hAnsi="Calibri"/>
                <w:sz w:val="24"/>
                <w:szCs w:val="24"/>
              </w:rPr>
            </w:pPr>
            <w:r>
              <w:rPr>
                <w:rFonts w:ascii="Calibri" w:hAnsi="Calibri"/>
                <w:sz w:val="24"/>
                <w:szCs w:val="24"/>
              </w:rPr>
              <w:t>4.</w:t>
            </w:r>
          </w:p>
        </w:tc>
        <w:tc>
          <w:tcPr>
            <w:tcW w:w="2721" w:type="dxa"/>
            <w:tcBorders/>
          </w:tcPr>
          <w:p>
            <w:pPr>
              <w:pStyle w:val="TableContents"/>
              <w:bidi w:val="0"/>
              <w:jc w:val="left"/>
              <w:rPr>
                <w:rFonts w:ascii="Calibri" w:hAnsi="Calibri"/>
                <w:sz w:val="24"/>
                <w:szCs w:val="24"/>
              </w:rPr>
            </w:pPr>
            <w:r>
              <w:rPr>
                <w:rFonts w:ascii="Calibri" w:hAnsi="Calibri"/>
                <w:sz w:val="24"/>
                <w:szCs w:val="24"/>
              </w:rPr>
              <w:t>Availability</w:t>
            </w:r>
          </w:p>
        </w:tc>
        <w:tc>
          <w:tcPr>
            <w:tcW w:w="3832" w:type="dxa"/>
            <w:tcBorders/>
          </w:tcPr>
          <w:p>
            <w:pPr>
              <w:pStyle w:val="Normal"/>
              <w:bidi w:val="0"/>
              <w:jc w:val="left"/>
              <w:rPr>
                <w:rFonts w:ascii="Calibri" w:hAnsi="Calibri"/>
                <w:sz w:val="24"/>
                <w:szCs w:val="24"/>
              </w:rPr>
            </w:pPr>
            <w:bookmarkStart w:id="5" w:name="page19R_mcid10"/>
            <w:bookmarkEnd w:id="5"/>
            <w:r>
              <w:rPr>
                <w:rFonts w:ascii="Calibri" w:hAnsi="Calibri"/>
                <w:sz w:val="24"/>
                <w:szCs w:val="24"/>
              </w:rPr>
              <w:t>This ensures that all of its User and agent related</w:t>
              <w:br/>
              <w:t>data is available to the end-users at any time of the</w:t>
              <w:br/>
              <w:t xml:space="preserve">day, whenever and wherever required </w:t>
            </w:r>
          </w:p>
        </w:tc>
        <w:tc>
          <w:tcPr>
            <w:tcW w:w="2415" w:type="dxa"/>
            <w:tcBorders/>
          </w:tcPr>
          <w:p>
            <w:pPr>
              <w:pStyle w:val="TableContents"/>
              <w:bidi w:val="0"/>
              <w:jc w:val="left"/>
              <w:rPr>
                <w:rFonts w:ascii="Calibri" w:hAnsi="Calibri"/>
                <w:sz w:val="24"/>
                <w:szCs w:val="24"/>
              </w:rPr>
            </w:pPr>
            <w:r>
              <w:rPr>
                <w:rFonts w:ascii="Calibri" w:hAnsi="Calibri"/>
                <w:sz w:val="24"/>
                <w:szCs w:val="24"/>
              </w:rPr>
              <w:t>Chatbot</w:t>
            </w:r>
          </w:p>
        </w:tc>
      </w:tr>
      <w:tr>
        <w:trPr/>
        <w:tc>
          <w:tcPr>
            <w:tcW w:w="675" w:type="dxa"/>
            <w:tcBorders/>
          </w:tcPr>
          <w:p>
            <w:pPr>
              <w:pStyle w:val="TableContents"/>
              <w:bidi w:val="0"/>
              <w:jc w:val="center"/>
              <w:rPr>
                <w:rFonts w:ascii="Calibri" w:hAnsi="Calibri"/>
                <w:sz w:val="24"/>
                <w:szCs w:val="24"/>
              </w:rPr>
            </w:pPr>
            <w:r>
              <w:rPr>
                <w:rFonts w:ascii="Calibri" w:hAnsi="Calibri"/>
                <w:sz w:val="24"/>
                <w:szCs w:val="24"/>
              </w:rPr>
              <w:t>5.</w:t>
            </w:r>
          </w:p>
        </w:tc>
        <w:tc>
          <w:tcPr>
            <w:tcW w:w="2721" w:type="dxa"/>
            <w:tcBorders/>
          </w:tcPr>
          <w:p>
            <w:pPr>
              <w:pStyle w:val="TableContents"/>
              <w:bidi w:val="0"/>
              <w:jc w:val="left"/>
              <w:rPr>
                <w:rFonts w:ascii="Calibri" w:hAnsi="Calibri"/>
                <w:sz w:val="24"/>
                <w:szCs w:val="24"/>
              </w:rPr>
            </w:pPr>
            <w:r>
              <w:rPr>
                <w:rFonts w:ascii="Calibri" w:hAnsi="Calibri"/>
                <w:sz w:val="24"/>
                <w:szCs w:val="24"/>
              </w:rPr>
              <w:t>Performance</w:t>
            </w:r>
          </w:p>
        </w:tc>
        <w:tc>
          <w:tcPr>
            <w:tcW w:w="3832" w:type="dxa"/>
            <w:tcBorders/>
          </w:tcPr>
          <w:p>
            <w:pPr>
              <w:pStyle w:val="Normal"/>
              <w:bidi w:val="0"/>
              <w:jc w:val="left"/>
              <w:rPr>
                <w:rFonts w:ascii="Calibri" w:hAnsi="Calibri"/>
                <w:sz w:val="24"/>
                <w:szCs w:val="24"/>
              </w:rPr>
            </w:pPr>
            <w:bookmarkStart w:id="6" w:name="page19R_mcid14"/>
            <w:bookmarkEnd w:id="6"/>
            <w:r>
              <w:rPr>
                <w:rFonts w:ascii="Calibri" w:hAnsi="Calibri"/>
                <w:sz w:val="24"/>
                <w:szCs w:val="24"/>
              </w:rPr>
              <w:t xml:space="preserve">Customers can rate companies with a high customer experience score  </w:t>
            </w:r>
            <w:r>
              <w:rPr>
                <w:rFonts w:ascii="Calibri" w:hAnsi="Calibri"/>
                <w:sz w:val="24"/>
                <w:szCs w:val="24"/>
              </w:rPr>
              <w:t>(</w:t>
            </w:r>
            <w:r>
              <w:rPr>
                <w:rFonts w:ascii="Calibri" w:hAnsi="Calibri"/>
                <w:sz w:val="24"/>
                <w:szCs w:val="24"/>
              </w:rPr>
              <w:t xml:space="preserve">i.e. 10/10). </w:t>
            </w:r>
          </w:p>
        </w:tc>
        <w:tc>
          <w:tcPr>
            <w:tcW w:w="2415" w:type="dxa"/>
            <w:tcBorders/>
          </w:tcPr>
          <w:p>
            <w:pPr>
              <w:pStyle w:val="TableContents"/>
              <w:bidi w:val="0"/>
              <w:jc w:val="left"/>
              <w:rPr>
                <w:rFonts w:ascii="Calibri" w:hAnsi="Calibri"/>
                <w:sz w:val="24"/>
                <w:szCs w:val="24"/>
              </w:rPr>
            </w:pPr>
            <w:r>
              <w:rPr>
                <w:rFonts w:ascii="Calibri" w:hAnsi="Calibri"/>
                <w:sz w:val="24"/>
                <w:szCs w:val="24"/>
              </w:rPr>
              <w:t>Google Forms</w:t>
            </w:r>
          </w:p>
        </w:tc>
      </w:tr>
    </w:tbl>
    <w:p>
      <w:pPr>
        <w:pStyle w:val="TextBody"/>
        <w:bidi w:val="0"/>
        <w:spacing w:lineRule="atLeast" w:line="285" w:before="0" w:after="140"/>
        <w:ind w:left="0" w:right="0" w:hanging="0"/>
        <w:jc w:val="left"/>
        <w:rPr>
          <w:rFonts w:ascii="Calibri" w:hAnsi="Calibri"/>
          <w:sz w:val="24"/>
          <w:szCs w:val="24"/>
        </w:rPr>
      </w:pPr>
      <w:r>
        <w:rPr>
          <w:rFonts w:ascii="Calibri" w:hAnsi="Calibri"/>
          <w:sz w:val="24"/>
          <w:szCs w:val="24"/>
        </w:rPr>
      </w:r>
    </w:p>
    <w:sectPr>
      <w:type w:val="continuous"/>
      <w:pgSz w:w="11906" w:h="16838"/>
      <w:pgMar w:left="1134" w:right="1134" w:gutter="0" w:header="0" w:top="1134" w:footer="0" w:bottom="1134"/>
      <w:formProt w:val="false"/>
      <w:textDirection w:val="lrTb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0"/>
    <w:family w:val="roman"/>
    <w:pitch w:val="variable"/>
  </w:font>
  <w:font w:name="Liberation Sans">
    <w:altName w:val="Arial"/>
    <w:charset w:val="00"/>
    <w:family w:val="swiss"/>
    <w:pitch w:val="variable"/>
  </w:font>
  <w:font w:name="Times New Roman">
    <w:charset w:val="01"/>
    <w:family w:val="roman"/>
    <w:pitch w:val="variable"/>
  </w:font>
  <w:font w:name="Calibri">
    <w:charset w:val="01"/>
    <w:family w:val="swiss"/>
    <w:pitch w:val="variable"/>
  </w:font>
</w:fonts>
</file>

<file path=word/settings.xml><?xml version="1.0" encoding="utf-8"?>
<w:settings xmlns:w="http://schemas.openxmlformats.org/wordprocessingml/2006/main">
  <w:zoom w:percent="140"/>
  <w:defaultTabStop w:val="709"/>
  <w:autoHyphenation w:val="true"/>
  <w:compat>
    <w:compatSetting w:name="compatibilityMode" w:uri="http://schemas.microsoft.com/office/word" w:val="12"/>
  </w:compat>
  <w:themeFontLang w:val="" w:eastAsia="" w:bidi=""/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SimSun" w:cs="Lucida Sans"/>
        <w:kern w:val="2"/>
        <w:sz w:val="24"/>
        <w:szCs w:val="24"/>
        <w:lang w:val="en-IN" w:eastAsia="zh-CN" w:bidi="hi-IN"/>
      </w:rPr>
    </w:rPrDefault>
    <w:pPrDefault>
      <w:pPr>
        <w:widowControl/>
        <w:suppressAutoHyphens w:val="true"/>
      </w:pPr>
    </w:pPrDefault>
  </w:docDefaults>
  <w:style w:type="paragraph" w:styleId="Normal">
    <w:name w:val="Normal"/>
    <w:qFormat/>
    <w:pPr>
      <w:widowControl/>
      <w:bidi w:val="0"/>
    </w:pPr>
    <w:rPr>
      <w:rFonts w:ascii="Liberation Serif" w:hAnsi="Liberation Serif" w:eastAsia="NSimSun" w:cs="Lucida Sans"/>
      <w:color w:val="auto"/>
      <w:kern w:val="2"/>
      <w:sz w:val="24"/>
      <w:szCs w:val="24"/>
      <w:lang w:val="en-IN" w:eastAsia="zh-CN" w:bidi="hi-IN"/>
    </w:rPr>
  </w:style>
  <w:style w:type="paragraph" w:styleId="Heading">
    <w:name w:val="Heading"/>
    <w:basedOn w:val="Normal"/>
    <w:next w:val="TextBody"/>
    <w:qFormat/>
    <w:pPr>
      <w:keepNext w:val="true"/>
      <w:spacing w:before="240" w:after="120"/>
    </w:pPr>
    <w:rPr>
      <w:rFonts w:ascii="Liberation Sans" w:hAnsi="Liberation Sans" w:eastAsia="Microsoft YaHei" w:cs="Lucida Sans"/>
      <w:sz w:val="28"/>
      <w:szCs w:val="28"/>
    </w:rPr>
  </w:style>
  <w:style w:type="paragraph" w:styleId="TextBody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TextBody"/>
    <w:pPr/>
    <w:rPr>
      <w:rFonts w:cs="Lucida Sans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Lucida Sans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Lucida Sans"/>
      <w:lang w:val="zxx" w:eastAsia="zxx" w:bidi="zxx"/>
    </w:rPr>
  </w:style>
  <w:style w:type="paragraph" w:styleId="TableContents">
    <w:name w:val="Table Contents"/>
    <w:basedOn w:val="Normal"/>
    <w:qFormat/>
    <w:pPr/>
    <w:rPr/>
  </w:style>
  <w:style w:type="paragraph" w:styleId="TableHeading">
    <w:name w:val="Table Heading"/>
    <w:basedOn w:val="TableContents"/>
    <w:qFormat/>
    <w:pPr>
      <w:suppressLineNumbers/>
      <w:jc w:val="center"/>
    </w:pPr>
    <w:rPr>
      <w:b/>
      <w:bCs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image" Target="media/image1.png"/><Relationship Id="rId3" Type="http://schemas.openxmlformats.org/officeDocument/2006/relationships/fontTable" Target="fontTable.xml"/><Relationship Id="rId4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6</TotalTime>
  <Application>LibreOffice/7.2.3.2$Windows_X86_64 LibreOffice_project/d166454616c1632304285822f9c83ce2e660fd92</Application>
  <AppVersion>15.0000</AppVersion>
  <Pages>2</Pages>
  <Words>317</Words>
  <Characters>1854</Characters>
  <CharactersWithSpaces>2099</CharactersWithSpaces>
  <Paragraphs>82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dc:description/>
  <dc:language>en-IN</dc:language>
  <cp:lastModifiedBy/>
  <dcterms:modified xsi:type="dcterms:W3CDTF">2022-11-01T00:11:18Z</dcterms:modified>
  <cp:revision>1</cp:revision>
  <dc:subject/>
  <dc:title/>
</cp:coreProperties>
</file>