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9D1" w:rsidRPr="00B069D1" w:rsidRDefault="00B069D1" w:rsidP="00B069D1">
      <w:pPr>
        <w:rPr>
          <w:b/>
          <w:sz w:val="32"/>
          <w:szCs w:val="32"/>
          <w:shd w:val="clear" w:color="auto" w:fill="FCFCFC"/>
        </w:rPr>
      </w:pPr>
      <w:r w:rsidRPr="00B069D1">
        <w:rPr>
          <w:b/>
          <w:sz w:val="32"/>
          <w:szCs w:val="32"/>
          <w:shd w:val="clear" w:color="auto" w:fill="FCFCFC"/>
        </w:rPr>
        <w:t>Problem Statement</w:t>
      </w:r>
    </w:p>
    <w:p w:rsidR="00B069D1" w:rsidRPr="00346A5E" w:rsidRDefault="00B069D1" w:rsidP="00E917C0">
      <w:pPr>
        <w:jc w:val="both"/>
        <w:rPr>
          <w:rFonts w:ascii="Times New Roman" w:hAnsi="Times New Roman" w:cs="Times New Roman"/>
          <w:sz w:val="28"/>
          <w:szCs w:val="28"/>
        </w:rPr>
      </w:pPr>
      <w:r w:rsidRPr="00346A5E">
        <w:rPr>
          <w:rFonts w:ascii="Times New Roman" w:hAnsi="Times New Roman" w:cs="Times New Roman"/>
          <w:sz w:val="28"/>
          <w:szCs w:val="28"/>
          <w:shd w:val="clear" w:color="auto" w:fill="FCFCFC"/>
        </w:rPr>
        <w:t>Healthy nutrition contributes to preventing no</w:t>
      </w:r>
      <w:r w:rsidR="00346A5E">
        <w:rPr>
          <w:rFonts w:ascii="Times New Roman" w:hAnsi="Times New Roman" w:cs="Times New Roman"/>
          <w:sz w:val="28"/>
          <w:szCs w:val="28"/>
          <w:shd w:val="clear" w:color="auto" w:fill="FCFCFC"/>
        </w:rPr>
        <w:t xml:space="preserve">n-communicable and diet-related </w:t>
      </w:r>
      <w:r w:rsidRPr="00346A5E">
        <w:rPr>
          <w:rFonts w:ascii="Times New Roman" w:hAnsi="Times New Roman" w:cs="Times New Roman"/>
          <w:sz w:val="28"/>
          <w:szCs w:val="28"/>
          <w:shd w:val="clear" w:color="auto" w:fill="FCFCFC"/>
        </w:rPr>
        <w:t xml:space="preserve">diseases. </w:t>
      </w:r>
      <w:r w:rsidRPr="00346A5E">
        <w:rPr>
          <w:rFonts w:ascii="Times New Roman" w:hAnsi="Times New Roman" w:cs="Times New Roman"/>
          <w:sz w:val="28"/>
          <w:szCs w:val="28"/>
        </w:rPr>
        <w:t>The World Health Organ</w:t>
      </w:r>
      <w:r w:rsidR="00346A5E">
        <w:rPr>
          <w:rFonts w:ascii="Times New Roman" w:hAnsi="Times New Roman" w:cs="Times New Roman"/>
          <w:sz w:val="28"/>
          <w:szCs w:val="28"/>
        </w:rPr>
        <w:t xml:space="preserve">ization (WHO) reported that </w:t>
      </w:r>
      <w:r w:rsidRPr="00346A5E">
        <w:rPr>
          <w:rFonts w:ascii="Times New Roman" w:hAnsi="Times New Roman" w:cs="Times New Roman"/>
          <w:sz w:val="28"/>
          <w:szCs w:val="28"/>
        </w:rPr>
        <w:t xml:space="preserve">non-communicable diseases (NCDs) accounted for 71% of deaths worldwide each </w:t>
      </w:r>
      <w:proofErr w:type="gramStart"/>
      <w:r w:rsidRPr="00346A5E">
        <w:rPr>
          <w:rFonts w:ascii="Times New Roman" w:hAnsi="Times New Roman" w:cs="Times New Roman"/>
          <w:sz w:val="28"/>
          <w:szCs w:val="28"/>
        </w:rPr>
        <w:t>year,</w:t>
      </w:r>
      <w:proofErr w:type="gramEnd"/>
      <w:r w:rsidRPr="00346A5E">
        <w:rPr>
          <w:rFonts w:ascii="Times New Roman" w:hAnsi="Times New Roman" w:cs="Times New Roman"/>
          <w:sz w:val="28"/>
          <w:szCs w:val="28"/>
        </w:rPr>
        <w:t xml:space="preserve"> identifying unhealthy diets, smoking, and lack of exercise</w:t>
      </w:r>
      <w:r w:rsidR="00346A5E" w:rsidRPr="00346A5E">
        <w:rPr>
          <w:rFonts w:ascii="Times New Roman" w:hAnsi="Times New Roman" w:cs="Times New Roman"/>
          <w:sz w:val="28"/>
          <w:szCs w:val="28"/>
        </w:rPr>
        <w:t xml:space="preserve"> as major risk factors for NCDs. </w:t>
      </w:r>
      <w:r w:rsidRPr="00346A5E">
        <w:rPr>
          <w:rFonts w:ascii="Times New Roman" w:hAnsi="Times New Roman" w:cs="Times New Roman"/>
          <w:sz w:val="28"/>
          <w:szCs w:val="28"/>
        </w:rPr>
        <w:t xml:space="preserve">The Global Burden of Disease Study 2016 reported inadequate intakes of fruits, vegetables, legumes, whole grains, nuts and seeds, milk, red meat, processed meat, sugar-sweetened beverages, </w:t>
      </w:r>
      <w:proofErr w:type="spellStart"/>
      <w:r w:rsidRPr="00346A5E">
        <w:rPr>
          <w:rFonts w:ascii="Times New Roman" w:hAnsi="Times New Roman" w:cs="Times New Roman"/>
          <w:sz w:val="28"/>
          <w:szCs w:val="28"/>
        </w:rPr>
        <w:t>fiber</w:t>
      </w:r>
      <w:proofErr w:type="spellEnd"/>
      <w:r w:rsidRPr="00346A5E">
        <w:rPr>
          <w:rFonts w:ascii="Times New Roman" w:hAnsi="Times New Roman" w:cs="Times New Roman"/>
          <w:sz w:val="28"/>
          <w:szCs w:val="28"/>
        </w:rPr>
        <w:t>, calcium, seafood omega-3 fatty acids, polyunsaturated fatty acids, trans fatty acids, and sodium a</w:t>
      </w:r>
      <w:r w:rsidR="00346A5E" w:rsidRPr="00346A5E">
        <w:rPr>
          <w:rFonts w:ascii="Times New Roman" w:hAnsi="Times New Roman" w:cs="Times New Roman"/>
          <w:sz w:val="28"/>
          <w:szCs w:val="28"/>
        </w:rPr>
        <w:t xml:space="preserve">s dietary risk factors for NCDs. </w:t>
      </w:r>
      <w:r w:rsidRPr="00346A5E">
        <w:rPr>
          <w:rFonts w:ascii="Times New Roman" w:hAnsi="Times New Roman" w:cs="Times New Roman"/>
          <w:sz w:val="28"/>
          <w:szCs w:val="28"/>
        </w:rPr>
        <w:t>Furthermore, GBD 2016 estimated that 13.87% of deaths were attributable to dietary risk factors in 2016, which increased from 8.54% in 2006. Globally, significant efforts have been made to reduce the burden of NCDs, but the prevention and management of NCDs remains challenging.</w:t>
      </w:r>
    </w:p>
    <w:p w:rsidR="00B069D1" w:rsidRPr="00346A5E" w:rsidRDefault="00B069D1" w:rsidP="00E917C0">
      <w:pPr>
        <w:jc w:val="both"/>
        <w:rPr>
          <w:rFonts w:ascii="Times New Roman" w:hAnsi="Times New Roman" w:cs="Times New Roman"/>
          <w:sz w:val="28"/>
          <w:szCs w:val="28"/>
        </w:rPr>
      </w:pPr>
      <w:r w:rsidRPr="00346A5E">
        <w:rPr>
          <w:rFonts w:ascii="Times New Roman" w:hAnsi="Times New Roman" w:cs="Times New Roman"/>
          <w:sz w:val="28"/>
          <w:szCs w:val="28"/>
        </w:rPr>
        <w:t xml:space="preserve">Dietary assessment and monitoring are essential steps to measure dietary intake and provide tailored advice that can improve dietary management and health. However, the dietary assessment methods currently used have inherent challenges including reliance on memory, time-consuming conceptualization of portion sizes, requirement of literacy or skilled staff, coding burden, knowledge of foods, and other time-consuming tasks It has been suggested that data analysis integrating </w:t>
      </w:r>
      <w:r w:rsidRPr="00346A5E">
        <w:rPr>
          <w:rFonts w:ascii="Times New Roman" w:hAnsi="Times New Roman" w:cs="Times New Roman"/>
          <w:sz w:val="28"/>
          <w:szCs w:val="28"/>
        </w:rPr>
        <w:t>using</w:t>
      </w:r>
      <w:r w:rsidR="00346A5E">
        <w:rPr>
          <w:rFonts w:ascii="Times New Roman" w:hAnsi="Times New Roman" w:cs="Times New Roman"/>
          <w:sz w:val="28"/>
          <w:szCs w:val="28"/>
        </w:rPr>
        <w:t xml:space="preserve"> cloud</w:t>
      </w:r>
      <w:r w:rsidRPr="00346A5E">
        <w:rPr>
          <w:rFonts w:ascii="Times New Roman" w:hAnsi="Times New Roman" w:cs="Times New Roman"/>
          <w:sz w:val="28"/>
          <w:szCs w:val="28"/>
        </w:rPr>
        <w:t xml:space="preserve"> technologies shows</w:t>
      </w:r>
      <w:r w:rsidRPr="00346A5E">
        <w:rPr>
          <w:rFonts w:ascii="Times New Roman" w:hAnsi="Times New Roman" w:cs="Times New Roman"/>
          <w:sz w:val="28"/>
          <w:szCs w:val="28"/>
        </w:rPr>
        <w:t xml:space="preserve"> improvement of accurate assessment of dietary intake and customized feedback . </w:t>
      </w:r>
      <w:r w:rsidR="00346A5E" w:rsidRPr="00346A5E">
        <w:rPr>
          <w:rFonts w:ascii="Times New Roman" w:hAnsi="Times New Roman" w:cs="Times New Roman"/>
          <w:sz w:val="28"/>
          <w:szCs w:val="28"/>
        </w:rPr>
        <w:t>Using Nutrition API from rapidapi.com</w:t>
      </w:r>
      <w:r w:rsidRPr="00346A5E">
        <w:rPr>
          <w:rFonts w:ascii="Times New Roman" w:hAnsi="Times New Roman" w:cs="Times New Roman"/>
          <w:sz w:val="28"/>
          <w:szCs w:val="28"/>
        </w:rPr>
        <w:t xml:space="preserve"> </w:t>
      </w:r>
      <w:r w:rsidR="00346A5E" w:rsidRPr="00346A5E">
        <w:rPr>
          <w:rFonts w:ascii="Times New Roman" w:hAnsi="Times New Roman" w:cs="Times New Roman"/>
          <w:sz w:val="28"/>
          <w:szCs w:val="28"/>
        </w:rPr>
        <w:t xml:space="preserve">and integrating with </w:t>
      </w:r>
      <w:r w:rsidRPr="00346A5E">
        <w:rPr>
          <w:rFonts w:ascii="Times New Roman" w:hAnsi="Times New Roman" w:cs="Times New Roman"/>
          <w:sz w:val="28"/>
          <w:szCs w:val="28"/>
        </w:rPr>
        <w:t>cloud</w:t>
      </w:r>
      <w:r w:rsidRPr="00346A5E">
        <w:rPr>
          <w:rFonts w:ascii="Times New Roman" w:hAnsi="Times New Roman" w:cs="Times New Roman"/>
          <w:sz w:val="28"/>
          <w:szCs w:val="28"/>
        </w:rPr>
        <w:t xml:space="preserve"> technologies could be used to measure dietary intake or improve the measurement of dietary A</w:t>
      </w:r>
      <w:r w:rsidR="00346A5E" w:rsidRPr="00346A5E">
        <w:rPr>
          <w:rFonts w:ascii="Times New Roman" w:hAnsi="Times New Roman" w:cs="Times New Roman"/>
          <w:sz w:val="28"/>
          <w:szCs w:val="28"/>
        </w:rPr>
        <w:t xml:space="preserve">lthough, the </w:t>
      </w:r>
      <w:proofErr w:type="gramStart"/>
      <w:r w:rsidR="00346A5E" w:rsidRPr="00346A5E">
        <w:rPr>
          <w:rFonts w:ascii="Times New Roman" w:hAnsi="Times New Roman" w:cs="Times New Roman"/>
          <w:sz w:val="28"/>
          <w:szCs w:val="28"/>
        </w:rPr>
        <w:t xml:space="preserve">complete </w:t>
      </w:r>
      <w:r w:rsidRPr="00346A5E">
        <w:rPr>
          <w:rFonts w:ascii="Times New Roman" w:hAnsi="Times New Roman" w:cs="Times New Roman"/>
          <w:sz w:val="28"/>
          <w:szCs w:val="28"/>
        </w:rPr>
        <w:t xml:space="preserve"> analysis</w:t>
      </w:r>
      <w:proofErr w:type="gramEnd"/>
      <w:r w:rsidRPr="00346A5E">
        <w:rPr>
          <w:rFonts w:ascii="Times New Roman" w:hAnsi="Times New Roman" w:cs="Times New Roman"/>
          <w:sz w:val="28"/>
          <w:szCs w:val="28"/>
        </w:rPr>
        <w:t xml:space="preserve"> ha</w:t>
      </w:r>
      <w:r w:rsidR="00346A5E" w:rsidRPr="00346A5E">
        <w:rPr>
          <w:rFonts w:ascii="Times New Roman" w:hAnsi="Times New Roman" w:cs="Times New Roman"/>
          <w:sz w:val="28"/>
          <w:szCs w:val="28"/>
        </w:rPr>
        <w:t xml:space="preserve">s not been achieved yet, cloud </w:t>
      </w:r>
      <w:r w:rsidRPr="00346A5E">
        <w:rPr>
          <w:rFonts w:ascii="Times New Roman" w:hAnsi="Times New Roman" w:cs="Times New Roman"/>
          <w:sz w:val="28"/>
          <w:szCs w:val="28"/>
        </w:rPr>
        <w:t xml:space="preserve">technologies have the potential to improve real-time assessment of the diets of individuals and groups by incorporating their daily dietary routines </w:t>
      </w:r>
    </w:p>
    <w:p w:rsidR="0057265F" w:rsidRPr="00B069D1" w:rsidRDefault="0057265F" w:rsidP="00B069D1">
      <w:pPr>
        <w:rPr>
          <w:rFonts w:ascii="Times New Roman" w:hAnsi="Times New Roman" w:cs="Times New Roman"/>
          <w:sz w:val="24"/>
          <w:szCs w:val="24"/>
          <w:shd w:val="clear" w:color="auto" w:fill="FCFCFC"/>
        </w:rPr>
      </w:pPr>
      <w:bookmarkStart w:id="0" w:name="_GoBack"/>
      <w:bookmarkEnd w:id="0"/>
    </w:p>
    <w:sectPr w:rsidR="0057265F" w:rsidRPr="00B06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902"/>
    <w:rsid w:val="00346A5E"/>
    <w:rsid w:val="0057265F"/>
    <w:rsid w:val="00820902"/>
    <w:rsid w:val="00B069D1"/>
    <w:rsid w:val="00E91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B069D1"/>
  </w:style>
  <w:style w:type="character" w:customStyle="1" w:styleId="mn">
    <w:name w:val="mn"/>
    <w:basedOn w:val="DefaultParagraphFont"/>
    <w:rsid w:val="00B069D1"/>
  </w:style>
  <w:style w:type="character" w:customStyle="1" w:styleId="mo">
    <w:name w:val="mo"/>
    <w:basedOn w:val="DefaultParagraphFont"/>
    <w:rsid w:val="00B069D1"/>
  </w:style>
  <w:style w:type="character" w:customStyle="1" w:styleId="mjxassistivemathml">
    <w:name w:val="mjx_assistive_mathml"/>
    <w:basedOn w:val="DefaultParagraphFont"/>
    <w:rsid w:val="00B069D1"/>
  </w:style>
  <w:style w:type="paragraph" w:customStyle="1" w:styleId="mb15">
    <w:name w:val="mb15"/>
    <w:basedOn w:val="Normal"/>
    <w:rsid w:val="00B069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069D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B069D1"/>
  </w:style>
  <w:style w:type="character" w:customStyle="1" w:styleId="mn">
    <w:name w:val="mn"/>
    <w:basedOn w:val="DefaultParagraphFont"/>
    <w:rsid w:val="00B069D1"/>
  </w:style>
  <w:style w:type="character" w:customStyle="1" w:styleId="mo">
    <w:name w:val="mo"/>
    <w:basedOn w:val="DefaultParagraphFont"/>
    <w:rsid w:val="00B069D1"/>
  </w:style>
  <w:style w:type="character" w:customStyle="1" w:styleId="mjxassistivemathml">
    <w:name w:val="mjx_assistive_mathml"/>
    <w:basedOn w:val="DefaultParagraphFont"/>
    <w:rsid w:val="00B069D1"/>
  </w:style>
  <w:style w:type="paragraph" w:customStyle="1" w:styleId="mb15">
    <w:name w:val="mb15"/>
    <w:basedOn w:val="Normal"/>
    <w:rsid w:val="00B069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06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81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Allan</cp:lastModifiedBy>
  <cp:revision>3</cp:revision>
  <dcterms:created xsi:type="dcterms:W3CDTF">2022-09-10T11:37:00Z</dcterms:created>
  <dcterms:modified xsi:type="dcterms:W3CDTF">2022-09-10T11:55:00Z</dcterms:modified>
</cp:coreProperties>
</file>