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Project Title 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Classification of Arrhythmia by Using Deep Learning with 2-D ECG Spectral Image Representation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Project Design Phase-I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- Solu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ti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on Fit </w:t>
      </w:r>
    </w:p>
    <w:p>
      <w:pPr>
        <w:rPr>
          <w:rFonts w:ascii="Verdana" w:hAnsi="Verdana"/>
          <w:color w:val="242424"/>
          <w:sz w:val="20"/>
          <w:szCs w:val="20"/>
          <w:shd w:val="clear" w:color="auto" w:fill="FFFFFF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Team ID: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Verdana" w:hAnsi="Verdana"/>
          <w:color w:val="242424"/>
          <w:sz w:val="20"/>
          <w:szCs w:val="20"/>
          <w:shd w:val="clear" w:color="auto" w:fill="FFFFFF"/>
        </w:rPr>
        <w:t>PNT2022TMID21704</w:t>
      </w:r>
    </w:p>
    <w:p>
      <w:pPr>
        <w:rPr>
          <w:rFonts w:hint="default" w:ascii="Verdana" w:hAnsi="Verdana"/>
          <w:color w:val="242424"/>
          <w:sz w:val="20"/>
          <w:szCs w:val="20"/>
          <w:shd w:val="clear" w:color="auto" w:fill="FFFFFF"/>
          <w:lang w:val="en-US"/>
        </w:rPr>
      </w:pPr>
    </w:p>
    <w:p>
      <w:pPr>
        <w:rPr>
          <w:rFonts w:hint="default" w:ascii="Verdana" w:hAnsi="Verdana"/>
          <w:color w:val="242424"/>
          <w:sz w:val="20"/>
          <w:szCs w:val="20"/>
          <w:shd w:val="clear" w:color="auto" w:fill="FFFFFF"/>
          <w:lang w:val="en-US"/>
        </w:rPr>
      </w:pPr>
      <w:r>
        <w:drawing>
          <wp:inline distT="0" distB="0" distL="114300" distR="114300">
            <wp:extent cx="6381115" cy="434086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97CB1"/>
    <w:rsid w:val="5D29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2022-10-16T14:27:00Z</dcterms:created>
  <dc:creator>PRASANNAKUMAR</dc:creator>
  <cp:lastModifiedBy>Prasanna kumar</cp:lastModifiedBy>
  <dcterms:modified xsi:type="dcterms:W3CDTF">2022-10-16T14:29:42Z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24A8B767F5A043CF9BDBBCB932B17CD7</vt:lpwstr>
  </property>
</Properties>
</file>