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Planning Phase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Milestone and Activity List</w:t>
      </w:r>
    </w:p>
    <w:tbl>
      <w:tblPr>
        <w:tblStyle w:val="4"/>
        <w:tblW w:w="8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59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Team ID</w:t>
            </w:r>
          </w:p>
        </w:tc>
        <w:tc>
          <w:tcPr>
            <w:tcW w:w="59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PNT2022TMID21704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Project</w:t>
            </w:r>
          </w:p>
        </w:tc>
        <w:tc>
          <w:tcPr>
            <w:tcW w:w="59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Classification of Arrhythmia by Using Deep Learning with 2-D ECG Spectral Image Representation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TITLE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DESCRIPTION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Literature Survey &amp;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Information Gathering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Literature survey on the selected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project &amp; gathering information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referring the, technical papers,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research publications etc.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 SEPTEMBER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Prepare Empathy Map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Empathy Map Canvas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capture the user Pains &amp; Gains,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list of problem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statements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 SEPTEMBER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>Ideation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List the by organizing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brainstorming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session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and prioritize the top 3 ideas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based 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feasibility &amp; importance.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 SEPTEMBER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Proposed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the proposed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document, which includes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novelty, feasibility of idea,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business model, social impact,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scalability of solution,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Problem Solution Fit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problem - solution fit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document.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Solution Architecture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solution architecture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document.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Customer Journey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the customer journey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maps to understand the user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interactions &amp; experiences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with the application (entry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exit).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17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Functional Requirement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the functional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requirement document.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17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Data Flow Diagrams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Draw the data flow diagrams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and submit for review.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17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Technology Architecture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technology architecture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diagram.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17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Prepare Milestone &amp; Activity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List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Prepare the milestones &amp;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activity list of the project.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Project Development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>Delivery of Sprint-1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Prepare the project Sprint - 1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29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Project Development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>Delivery of Sprint-2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Prepare the project Sprint - 2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Project Development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>Delivery of Sprint-3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Prepare the project Sprint - 3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 xml:space="preserve">Project Development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2C2828"/>
                <w:kern w:val="0"/>
                <w:sz w:val="24"/>
                <w:szCs w:val="24"/>
                <w:lang w:val="en-US" w:eastAsia="zh-CN" w:bidi="ar"/>
              </w:rPr>
              <w:t>Delivery of Sprint-4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Prepare the project Sprint - 4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Project Documentation Submission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Submit  the project documentation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Project Demo video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Create the demo video of the project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 NOVEMBER 2022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107E"/>
    <w:rsid w:val="5F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2022-11-11T11:35:00Z</dcterms:created>
  <dc:creator>Prasanna kumar</dc:creator>
  <cp:lastModifiedBy>Prasanna kumar</cp:lastModifiedBy>
  <dcterms:modified xsi:type="dcterms:W3CDTF">2022-11-11T11:51:03Z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4C9BC1BC70364D5881882982DB16CF93</vt:lpwstr>
  </property>
</Properties>
</file>