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4EF" w:rsidRDefault="00000000">
      <w:pPr>
        <w:spacing w:line="259" w:lineRule="auto"/>
        <w:ind w:left="398"/>
      </w:pPr>
      <w:r>
        <w:rPr>
          <w:rFonts w:ascii="Tahoma" w:eastAsia="Tahoma" w:hAnsi="Tahoma" w:cs="Tahoma"/>
          <w:b/>
          <w:color w:val="2C2828"/>
          <w:sz w:val="32"/>
        </w:rPr>
        <w:t>Creating General Query Action</w:t>
      </w:r>
      <w:r>
        <w:rPr>
          <w:rFonts w:ascii="Tahoma" w:eastAsia="Tahoma" w:hAnsi="Tahoma" w:cs="Tahoma"/>
          <w:b/>
          <w:sz w:val="32"/>
        </w:rPr>
        <w:t xml:space="preserve"> </w:t>
      </w:r>
    </w:p>
    <w:p w:rsidR="007264EF" w:rsidRDefault="00000000">
      <w:pPr>
        <w:spacing w:line="259" w:lineRule="auto"/>
      </w:pPr>
      <w:r>
        <w:t xml:space="preserve"> </w:t>
      </w:r>
    </w:p>
    <w:p w:rsidR="007264EF" w:rsidRDefault="00000000">
      <w:pPr>
        <w:spacing w:line="259" w:lineRule="auto"/>
      </w:pPr>
      <w:r>
        <w:t xml:space="preserve"> </w:t>
      </w:r>
    </w:p>
    <w:p w:rsidR="007264EF" w:rsidRDefault="00000000">
      <w:pPr>
        <w:spacing w:line="259" w:lineRule="auto"/>
      </w:pPr>
      <w:r>
        <w:t xml:space="preserve"> </w:t>
      </w:r>
    </w:p>
    <w:p w:rsidR="007264EF" w:rsidRDefault="00000000">
      <w:pPr>
        <w:spacing w:line="259" w:lineRule="auto"/>
        <w:jc w:val="right"/>
      </w:pPr>
      <w:r>
        <w:rPr>
          <w:noProof/>
        </w:rPr>
        <w:drawing>
          <wp:inline distT="0" distB="0" distL="0" distR="0">
            <wp:extent cx="5731129" cy="267271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64EF" w:rsidRDefault="00000000">
      <w:pPr>
        <w:spacing w:line="259" w:lineRule="auto"/>
      </w:pPr>
      <w:r>
        <w:t xml:space="preserve"> </w:t>
      </w:r>
    </w:p>
    <w:p w:rsidR="007264EF" w:rsidRDefault="00000000">
      <w:pPr>
        <w:spacing w:line="259" w:lineRule="auto"/>
      </w:pPr>
      <w:r>
        <w:t xml:space="preserve"> </w:t>
      </w:r>
    </w:p>
    <w:p w:rsidR="007264EF" w:rsidRDefault="00000000">
      <w:r>
        <w:t xml:space="preserve">Adding steps in Query action to handle queries regarding Bank working hours, Currency conversion </w:t>
      </w:r>
      <w:proofErr w:type="spellStart"/>
      <w:proofErr w:type="gramStart"/>
      <w:r>
        <w:t>policy,Storage</w:t>
      </w:r>
      <w:proofErr w:type="spellEnd"/>
      <w:proofErr w:type="gramEnd"/>
      <w:r>
        <w:t xml:space="preserve"> locker facility, CIBIL score, list of all branches, nearest available branch, etc., </w:t>
      </w:r>
    </w:p>
    <w:p w:rsidR="007264EF" w:rsidRDefault="00000000">
      <w:pPr>
        <w:spacing w:line="259" w:lineRule="auto"/>
      </w:pPr>
      <w:r>
        <w:t xml:space="preserve"> </w:t>
      </w:r>
    </w:p>
    <w:p w:rsidR="007264EF" w:rsidRDefault="00000000">
      <w:pPr>
        <w:spacing w:line="259" w:lineRule="auto"/>
      </w:pPr>
      <w:r>
        <w:t xml:space="preserve"> </w:t>
      </w:r>
    </w:p>
    <w:p w:rsidR="007264EF" w:rsidRDefault="00000000">
      <w:pPr>
        <w:spacing w:line="259" w:lineRule="auto"/>
      </w:pPr>
      <w:r>
        <w:t xml:space="preserve"> </w:t>
      </w:r>
    </w:p>
    <w:p w:rsidR="007264EF" w:rsidRDefault="00000000">
      <w:pPr>
        <w:spacing w:line="259" w:lineRule="auto"/>
        <w:jc w:val="right"/>
      </w:pPr>
      <w:r>
        <w:rPr>
          <w:noProof/>
        </w:rPr>
        <w:drawing>
          <wp:inline distT="0" distB="0" distL="0" distR="0">
            <wp:extent cx="5731510" cy="265938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264EF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4EF"/>
    <w:rsid w:val="0071352F"/>
    <w:rsid w:val="0072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43256-2219-4AE1-BACE-3031531D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Sri Nandhini</cp:lastModifiedBy>
  <cp:revision>2</cp:revision>
  <dcterms:created xsi:type="dcterms:W3CDTF">2022-11-21T09:43:00Z</dcterms:created>
  <dcterms:modified xsi:type="dcterms:W3CDTF">2022-11-21T09:43:00Z</dcterms:modified>
</cp:coreProperties>
</file>