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F5E2" w14:textId="77777777" w:rsidR="00DC3249" w:rsidRDefault="00000000">
      <w:pPr>
        <w:ind w:right="3294"/>
      </w:pPr>
      <w:r>
        <w:t>PROJECT DESIGN PHASE 2</w:t>
      </w:r>
      <w:r>
        <w:rPr>
          <w:u w:val="none"/>
        </w:rPr>
        <w:t xml:space="preserve"> </w:t>
      </w:r>
    </w:p>
    <w:p w14:paraId="72C1A9CD" w14:textId="77777777" w:rsidR="00DC3249" w:rsidRDefault="00000000">
      <w:pPr>
        <w:spacing w:after="126"/>
        <w:ind w:left="0" w:right="0" w:firstLine="0"/>
        <w:jc w:val="left"/>
      </w:pPr>
      <w:r>
        <w:rPr>
          <w:sz w:val="17"/>
          <w:u w:val="none"/>
        </w:rPr>
        <w:t xml:space="preserve"> </w:t>
      </w:r>
    </w:p>
    <w:p w14:paraId="0A9C215A" w14:textId="77777777" w:rsidR="00DC3249" w:rsidRDefault="00000000">
      <w:pPr>
        <w:ind w:right="3554"/>
      </w:pPr>
      <w:r>
        <w:t>CUSTOMER JOURNEY</w:t>
      </w:r>
      <w:r>
        <w:rPr>
          <w:u w:val="none"/>
        </w:rPr>
        <w:t xml:space="preserve"> </w:t>
      </w:r>
    </w:p>
    <w:p w14:paraId="22B8212F" w14:textId="77777777" w:rsidR="00DC3249" w:rsidRDefault="00000000">
      <w:pPr>
        <w:spacing w:after="0"/>
        <w:ind w:left="0" w:right="0" w:firstLine="0"/>
        <w:jc w:val="left"/>
      </w:pPr>
      <w:r>
        <w:rPr>
          <w:sz w:val="25"/>
          <w:u w:val="none"/>
        </w:rPr>
        <w:t xml:space="preserve"> </w:t>
      </w:r>
    </w:p>
    <w:tbl>
      <w:tblPr>
        <w:tblStyle w:val="TableGrid"/>
        <w:tblW w:w="8271" w:type="dxa"/>
        <w:tblInd w:w="1818" w:type="dxa"/>
        <w:tblCellMar>
          <w:top w:w="22" w:type="dxa"/>
          <w:left w:w="118" w:type="dxa"/>
          <w:right w:w="115" w:type="dxa"/>
        </w:tblCellMar>
        <w:tblLook w:val="04A0" w:firstRow="1" w:lastRow="0" w:firstColumn="1" w:lastColumn="0" w:noHBand="0" w:noVBand="1"/>
      </w:tblPr>
      <w:tblGrid>
        <w:gridCol w:w="4134"/>
        <w:gridCol w:w="4137"/>
      </w:tblGrid>
      <w:tr w:rsidR="00DC3249" w14:paraId="22A25D05" w14:textId="77777777">
        <w:trPr>
          <w:trHeight w:val="470"/>
        </w:trPr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DD75A" w14:textId="77777777" w:rsidR="00DC3249" w:rsidRDefault="00000000">
            <w:pPr>
              <w:spacing w:after="0"/>
              <w:ind w:right="0" w:firstLine="0"/>
              <w:jc w:val="left"/>
            </w:pPr>
            <w:r>
              <w:rPr>
                <w:b w:val="0"/>
                <w:u w:val="none"/>
              </w:rPr>
              <w:t xml:space="preserve">DATE: 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59B51EA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u w:val="none"/>
              </w:rPr>
              <w:t xml:space="preserve">13-10-2022 </w:t>
            </w:r>
          </w:p>
        </w:tc>
      </w:tr>
      <w:tr w:rsidR="00DC3249" w14:paraId="4F6718D4" w14:textId="77777777">
        <w:trPr>
          <w:trHeight w:val="475"/>
        </w:trPr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74895" w14:textId="77777777" w:rsidR="00DC3249" w:rsidRDefault="00000000">
            <w:pPr>
              <w:spacing w:after="0"/>
              <w:ind w:right="0" w:firstLine="0"/>
              <w:jc w:val="left"/>
            </w:pPr>
            <w:r>
              <w:rPr>
                <w:b w:val="0"/>
                <w:u w:val="none"/>
              </w:rPr>
              <w:t xml:space="preserve">PROJECT NAME: 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30845B5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u w:val="none"/>
              </w:rPr>
              <w:t xml:space="preserve">WEB PHISHING DETECTION </w:t>
            </w:r>
          </w:p>
        </w:tc>
      </w:tr>
      <w:tr w:rsidR="00DC3249" w14:paraId="3162B719" w14:textId="77777777">
        <w:trPr>
          <w:trHeight w:val="475"/>
        </w:trPr>
        <w:tc>
          <w:tcPr>
            <w:tcW w:w="4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06252" w14:textId="77777777" w:rsidR="00DC3249" w:rsidRDefault="00000000">
            <w:pPr>
              <w:spacing w:after="0"/>
              <w:ind w:right="0" w:firstLine="0"/>
              <w:jc w:val="left"/>
            </w:pPr>
            <w:r>
              <w:rPr>
                <w:b w:val="0"/>
                <w:u w:val="none"/>
              </w:rPr>
              <w:t xml:space="preserve">Team ID </w:t>
            </w:r>
          </w:p>
        </w:tc>
        <w:tc>
          <w:tcPr>
            <w:tcW w:w="4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7838AD71" w14:textId="0039DDE2" w:rsidR="00DC3249" w:rsidRPr="00671F2F" w:rsidRDefault="00671F2F">
            <w:pPr>
              <w:spacing w:after="0"/>
              <w:ind w:left="0" w:right="0" w:firstLine="0"/>
              <w:jc w:val="left"/>
              <w:rPr>
                <w:b w:val="0"/>
                <w:bCs/>
                <w:u w:val="none"/>
              </w:rPr>
            </w:pPr>
            <w:r w:rsidRPr="00671F2F">
              <w:rPr>
                <w:rFonts w:ascii="Verdana" w:hAnsi="Verdana"/>
                <w:b w:val="0"/>
                <w:bCs/>
                <w:color w:val="222222"/>
                <w:sz w:val="20"/>
                <w:szCs w:val="20"/>
                <w:u w:val="none"/>
                <w:shd w:val="clear" w:color="auto" w:fill="FFFFFF"/>
              </w:rPr>
              <w:t>PNT2022TMID21718</w:t>
            </w:r>
          </w:p>
        </w:tc>
      </w:tr>
    </w:tbl>
    <w:p w14:paraId="3316F50D" w14:textId="77777777" w:rsidR="00DC3249" w:rsidRDefault="00000000">
      <w:pPr>
        <w:spacing w:after="0"/>
        <w:ind w:left="0" w:right="0" w:firstLine="0"/>
        <w:jc w:val="left"/>
      </w:pPr>
      <w:r>
        <w:rPr>
          <w:sz w:val="23"/>
          <w:u w:val="none"/>
        </w:rPr>
        <w:t xml:space="preserve"> </w:t>
      </w:r>
    </w:p>
    <w:tbl>
      <w:tblPr>
        <w:tblStyle w:val="TableGrid"/>
        <w:tblW w:w="10891" w:type="dxa"/>
        <w:tblInd w:w="523" w:type="dxa"/>
        <w:tblCellMar>
          <w:top w:w="3" w:type="dxa"/>
          <w:left w:w="115" w:type="dxa"/>
          <w:right w:w="48" w:type="dxa"/>
        </w:tblCellMar>
        <w:tblLook w:val="04A0" w:firstRow="1" w:lastRow="0" w:firstColumn="1" w:lastColumn="0" w:noHBand="0" w:noVBand="1"/>
      </w:tblPr>
      <w:tblGrid>
        <w:gridCol w:w="1748"/>
        <w:gridCol w:w="1695"/>
        <w:gridCol w:w="2622"/>
        <w:gridCol w:w="1657"/>
        <w:gridCol w:w="1510"/>
        <w:gridCol w:w="1659"/>
      </w:tblGrid>
      <w:tr w:rsidR="00DC3249" w14:paraId="1EC05773" w14:textId="77777777">
        <w:trPr>
          <w:trHeight w:val="451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3CBB1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STAGE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0237" w14:textId="77777777" w:rsidR="00DC3249" w:rsidRDefault="00000000">
            <w:pPr>
              <w:spacing w:after="0"/>
              <w:ind w:left="0" w:right="0" w:firstLine="0"/>
              <w:jc w:val="both"/>
            </w:pPr>
            <w:r>
              <w:rPr>
                <w:u w:val="none"/>
              </w:rPr>
              <w:t xml:space="preserve">AWARENESS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EBAC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CONSIDERATION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4EA59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DECISION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E2F090A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SERVICE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D7A7AA8" w14:textId="77777777" w:rsidR="00DC3249" w:rsidRDefault="00000000">
            <w:pPr>
              <w:spacing w:after="0"/>
              <w:ind w:left="2" w:right="0" w:firstLine="0"/>
              <w:jc w:val="left"/>
            </w:pPr>
            <w:r>
              <w:rPr>
                <w:u w:val="none"/>
              </w:rPr>
              <w:t xml:space="preserve">LOYALTY </w:t>
            </w:r>
          </w:p>
        </w:tc>
      </w:tr>
      <w:tr w:rsidR="00DC3249" w14:paraId="52C6C35D" w14:textId="77777777">
        <w:trPr>
          <w:trHeight w:val="1623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9724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CUSTOMER ACTION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1B0A" w14:textId="77777777" w:rsidR="00DC3249" w:rsidRDefault="00000000">
            <w:pPr>
              <w:spacing w:after="0"/>
              <w:ind w:left="0" w:right="76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To become aware by watching some videos about phishing websites.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3C1B" w14:textId="77777777" w:rsidR="00DC3249" w:rsidRDefault="00000000">
            <w:pPr>
              <w:spacing w:after="0"/>
              <w:ind w:left="0" w:right="115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Compare secure and insecure websites.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E99D3" w14:textId="77777777" w:rsidR="00DC3249" w:rsidRDefault="00000000">
            <w:pPr>
              <w:spacing w:after="0"/>
              <w:ind w:left="0" w:right="127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Customer decides to avoid the scam website in order to prevent virus attack from their computer.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AFE81A" w14:textId="77777777" w:rsidR="00DC3249" w:rsidRDefault="00000000">
            <w:pPr>
              <w:spacing w:after="0"/>
              <w:ind w:left="0" w:right="243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Customer can contact customer care service.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0680CFB" w14:textId="77777777" w:rsidR="00DC3249" w:rsidRDefault="00000000">
            <w:pPr>
              <w:spacing w:after="0"/>
              <w:ind w:left="2" w:right="541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They can share their experience about using the website. </w:t>
            </w:r>
          </w:p>
        </w:tc>
      </w:tr>
      <w:tr w:rsidR="00DC3249" w14:paraId="7260EF73" w14:textId="77777777">
        <w:trPr>
          <w:trHeight w:val="864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199E2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TOUCH POINTS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93770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Social media, </w:t>
            </w:r>
          </w:p>
          <w:p w14:paraId="4D909057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Traditional media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2C7A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Website Certifications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D1A1D" w14:textId="77777777" w:rsidR="00DC3249" w:rsidRDefault="00000000">
            <w:pPr>
              <w:spacing w:after="0"/>
              <w:ind w:left="0" w:right="163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Website, Mobile app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ADFA38D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Web Service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09229F8" w14:textId="77777777" w:rsidR="00DC3249" w:rsidRDefault="00000000">
            <w:pPr>
              <w:spacing w:after="0"/>
              <w:ind w:left="2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Review sites </w:t>
            </w:r>
          </w:p>
        </w:tc>
      </w:tr>
      <w:tr w:rsidR="00DC3249" w14:paraId="790523A8" w14:textId="77777777">
        <w:trPr>
          <w:trHeight w:val="1157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FF40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CUSTOMER EXPERIENCE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E017" w14:textId="77777777" w:rsidR="00DC3249" w:rsidRDefault="00000000">
            <w:pPr>
              <w:spacing w:after="0"/>
              <w:ind w:left="0" w:right="442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Interested to get aware of phishing websites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BA1C8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Awareness of phishing websites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3DD0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Plan to Detect </w:t>
            </w:r>
          </w:p>
          <w:p w14:paraId="0BA22B55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Legal and </w:t>
            </w:r>
          </w:p>
          <w:p w14:paraId="67651C64" w14:textId="77777777" w:rsidR="00DC3249" w:rsidRDefault="00000000">
            <w:pPr>
              <w:spacing w:after="0"/>
              <w:ind w:left="0" w:right="105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Phishing websites to prevent the attacks.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CFF113B" w14:textId="77777777" w:rsidR="00DC3249" w:rsidRDefault="00000000">
            <w:pPr>
              <w:spacing w:after="0"/>
              <w:ind w:left="0" w:right="382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Provides trustiness of the website.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044C34C" w14:textId="77777777" w:rsidR="00DC3249" w:rsidRDefault="00000000">
            <w:pPr>
              <w:spacing w:after="0"/>
              <w:ind w:left="2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Satisfied, Excited </w:t>
            </w:r>
          </w:p>
        </w:tc>
      </w:tr>
      <w:tr w:rsidR="00DC3249" w14:paraId="56498143" w14:textId="77777777">
        <w:trPr>
          <w:trHeight w:val="1392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5D732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KPIS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D7A0D" w14:textId="77777777" w:rsidR="00DC3249" w:rsidRDefault="00000000">
            <w:pPr>
              <w:spacing w:after="0"/>
              <w:ind w:left="0" w:right="232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They check the amount of people getting aware of the phishing attacks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2E2" w14:textId="77777777" w:rsidR="00DC3249" w:rsidRDefault="00000000">
            <w:pPr>
              <w:spacing w:after="0"/>
              <w:ind w:left="0" w:right="275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They see the count of visits of the website.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57762" w14:textId="77777777" w:rsidR="00DC3249" w:rsidRDefault="00000000">
            <w:pPr>
              <w:spacing w:after="0" w:line="237" w:lineRule="auto"/>
              <w:ind w:left="0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They check the Conversional </w:t>
            </w:r>
          </w:p>
          <w:p w14:paraId="27A1B5AE" w14:textId="77777777" w:rsidR="00DC3249" w:rsidRDefault="00000000">
            <w:pPr>
              <w:spacing w:after="0"/>
              <w:ind w:left="0" w:right="73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rate of visiting the websites.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1C3AE34" w14:textId="77777777" w:rsidR="00DC3249" w:rsidRDefault="00000000">
            <w:pPr>
              <w:spacing w:after="0"/>
              <w:ind w:left="0" w:right="49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It provides Less time in producing the result of the website visitors.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AFEBA23" w14:textId="77777777" w:rsidR="00DC3249" w:rsidRDefault="00000000">
            <w:pPr>
              <w:spacing w:after="0" w:line="237" w:lineRule="auto"/>
              <w:ind w:left="2" w:right="0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Provides Customer </w:t>
            </w:r>
          </w:p>
          <w:p w14:paraId="2937A1DE" w14:textId="77777777" w:rsidR="00DC3249" w:rsidRDefault="00000000">
            <w:pPr>
              <w:spacing w:after="0"/>
              <w:ind w:left="2" w:right="58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satisfaction score. </w:t>
            </w:r>
          </w:p>
        </w:tc>
      </w:tr>
      <w:tr w:rsidR="00DC3249" w14:paraId="2FF9D8CD" w14:textId="77777777">
        <w:trPr>
          <w:trHeight w:val="1162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C958" w14:textId="77777777" w:rsidR="00DC3249" w:rsidRDefault="00000000">
            <w:pPr>
              <w:spacing w:after="0"/>
              <w:ind w:left="0" w:right="0" w:firstLine="0"/>
              <w:jc w:val="left"/>
            </w:pPr>
            <w:r>
              <w:rPr>
                <w:u w:val="none"/>
              </w:rPr>
              <w:t xml:space="preserve">BUSINESS GOALS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254A" w14:textId="77777777" w:rsidR="00DC3249" w:rsidRDefault="00000000">
            <w:pPr>
              <w:spacing w:after="0"/>
              <w:ind w:left="0" w:right="310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Provides an Increase in the awareness of the phishing website attacks. 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84614" w14:textId="77777777" w:rsidR="00DC3249" w:rsidRDefault="00000000">
            <w:pPr>
              <w:spacing w:after="0"/>
              <w:ind w:left="0" w:right="759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Aims on detecting phishing website with high accuracy.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179B" w14:textId="77777777" w:rsidR="00DC3249" w:rsidRDefault="00000000">
            <w:pPr>
              <w:spacing w:after="0"/>
              <w:ind w:left="0" w:right="245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It gives an Increase in the customer rate of visiting the websites.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DD73A79" w14:textId="77777777" w:rsidR="00DC3249" w:rsidRDefault="00000000">
            <w:pPr>
              <w:spacing w:after="0" w:line="237" w:lineRule="auto"/>
              <w:ind w:left="0" w:right="251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It provides an Increase </w:t>
            </w:r>
          </w:p>
          <w:p w14:paraId="04EB1166" w14:textId="77777777" w:rsidR="00DC3249" w:rsidRDefault="00000000">
            <w:pPr>
              <w:spacing w:after="0"/>
              <w:ind w:left="0" w:right="125" w:firstLine="0"/>
              <w:jc w:val="left"/>
            </w:pPr>
            <w:r>
              <w:rPr>
                <w:b w:val="0"/>
                <w:sz w:val="20"/>
                <w:u w:val="none"/>
              </w:rPr>
              <w:t xml:space="preserve">in the customer satisfaction. 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9071693" w14:textId="77777777" w:rsidR="00DC3249" w:rsidRDefault="00000000">
            <w:pPr>
              <w:spacing w:after="0"/>
              <w:ind w:left="2" w:right="434" w:firstLine="0"/>
              <w:jc w:val="both"/>
            </w:pPr>
            <w:r>
              <w:rPr>
                <w:b w:val="0"/>
                <w:sz w:val="20"/>
                <w:u w:val="none"/>
              </w:rPr>
              <w:t xml:space="preserve">It Generates some positive reviews from the customer side. </w:t>
            </w:r>
          </w:p>
        </w:tc>
      </w:tr>
    </w:tbl>
    <w:p w14:paraId="1EFEEA52" w14:textId="77777777" w:rsidR="00DC3249" w:rsidRDefault="00000000">
      <w:pPr>
        <w:spacing w:after="0"/>
        <w:ind w:left="0" w:right="0" w:firstLine="0"/>
        <w:jc w:val="left"/>
      </w:pPr>
      <w:r>
        <w:rPr>
          <w:b w:val="0"/>
          <w:u w:val="none"/>
        </w:rPr>
        <w:t xml:space="preserve"> </w:t>
      </w:r>
    </w:p>
    <w:sectPr w:rsidR="00DC3249">
      <w:pgSz w:w="11918" w:h="16848"/>
      <w:pgMar w:top="1440" w:right="1440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249"/>
    <w:rsid w:val="00671F2F"/>
    <w:rsid w:val="008B4FEA"/>
    <w:rsid w:val="00DC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2894"/>
  <w15:docId w15:val="{762A39DF-B5E7-42C2-8442-E6DFE72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/>
      <w:ind w:left="10" w:right="3309" w:hanging="10"/>
      <w:jc w:val="right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Mr.Hariganesh.R</dc:creator>
  <cp:keywords/>
  <cp:lastModifiedBy>Rithanya Raman</cp:lastModifiedBy>
  <cp:revision>3</cp:revision>
  <dcterms:created xsi:type="dcterms:W3CDTF">2022-10-15T16:55:00Z</dcterms:created>
  <dcterms:modified xsi:type="dcterms:W3CDTF">2022-10-16T07:21:00Z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66e21e7e7d498cc9060425dde2f65852c0bb647ba786ae3ce6fb79e6f107e3f8</vt:lpwstr>
  </property>
</Properties>
</file>