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5623" w14:textId="77777777" w:rsidR="00821CB5" w:rsidRDefault="00000000">
      <w:pPr>
        <w:spacing w:after="3" w:line="259" w:lineRule="auto"/>
        <w:ind w:left="92" w:hanging="10"/>
        <w:jc w:val="center"/>
      </w:pPr>
      <w:r>
        <w:rPr>
          <w:b/>
          <w:sz w:val="28"/>
        </w:rPr>
        <w:t xml:space="preserve">Ideation Phase </w:t>
      </w:r>
    </w:p>
    <w:p w14:paraId="56D07CFE" w14:textId="77777777" w:rsidR="00821CB5" w:rsidRDefault="00000000">
      <w:pPr>
        <w:spacing w:after="3" w:line="259" w:lineRule="auto"/>
        <w:ind w:left="92" w:right="3" w:hanging="10"/>
        <w:jc w:val="center"/>
      </w:pPr>
      <w:r>
        <w:rPr>
          <w:b/>
          <w:sz w:val="28"/>
        </w:rPr>
        <w:t xml:space="preserve">Define the Problem Statements </w:t>
      </w:r>
    </w:p>
    <w:p w14:paraId="1757F4EB" w14:textId="77777777" w:rsidR="00821CB5" w:rsidRDefault="00000000">
      <w:pPr>
        <w:spacing w:after="0" w:line="259" w:lineRule="auto"/>
        <w:ind w:left="155"/>
        <w:jc w:val="center"/>
      </w:pPr>
      <w:r>
        <w:rPr>
          <w:b/>
          <w:sz w:val="28"/>
        </w:rPr>
        <w:t xml:space="preserve"> </w:t>
      </w:r>
    </w:p>
    <w:tbl>
      <w:tblPr>
        <w:tblStyle w:val="TableGrid"/>
        <w:tblW w:w="9018" w:type="dxa"/>
        <w:tblInd w:w="5" w:type="dxa"/>
        <w:tblCellMar>
          <w:top w:w="50" w:type="dxa"/>
          <w:left w:w="110" w:type="dxa"/>
          <w:bottom w:w="0" w:type="dxa"/>
          <w:right w:w="115" w:type="dxa"/>
        </w:tblCellMar>
        <w:tblLook w:val="04A0" w:firstRow="1" w:lastRow="0" w:firstColumn="1" w:lastColumn="0" w:noHBand="0" w:noVBand="1"/>
      </w:tblPr>
      <w:tblGrid>
        <w:gridCol w:w="4509"/>
        <w:gridCol w:w="4509"/>
      </w:tblGrid>
      <w:tr w:rsidR="00821CB5" w14:paraId="044DAEED"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245B8A47" w14:textId="77777777" w:rsidR="00821CB5" w:rsidRDefault="00000000">
            <w:pPr>
              <w:spacing w:after="0" w:line="259" w:lineRule="auto"/>
            </w:pPr>
            <w: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66D49464" w14:textId="742A7D8C" w:rsidR="00821CB5" w:rsidRDefault="006E33B3">
            <w:pPr>
              <w:spacing w:after="0" w:line="259" w:lineRule="auto"/>
            </w:pPr>
            <w:r>
              <w:t xml:space="preserve">7 October </w:t>
            </w:r>
            <w:r w:rsidR="00000000">
              <w:t>202</w:t>
            </w:r>
            <w:r w:rsidR="006D5C35">
              <w:t>2</w:t>
            </w:r>
          </w:p>
        </w:tc>
      </w:tr>
      <w:tr w:rsidR="00821CB5" w14:paraId="33269E9B" w14:textId="77777777">
        <w:trPr>
          <w:trHeight w:val="279"/>
        </w:trPr>
        <w:tc>
          <w:tcPr>
            <w:tcW w:w="4509" w:type="dxa"/>
            <w:tcBorders>
              <w:top w:val="single" w:sz="4" w:space="0" w:color="000000"/>
              <w:left w:val="single" w:sz="4" w:space="0" w:color="000000"/>
              <w:bottom w:val="single" w:sz="4" w:space="0" w:color="000000"/>
              <w:right w:val="single" w:sz="4" w:space="0" w:color="000000"/>
            </w:tcBorders>
          </w:tcPr>
          <w:p w14:paraId="333C7179" w14:textId="77777777" w:rsidR="00821CB5" w:rsidRDefault="00000000">
            <w:pPr>
              <w:spacing w:after="0" w:line="259" w:lineRule="auto"/>
            </w:pPr>
            <w: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30D9EB5A" w14:textId="725D7D9C" w:rsidR="00821CB5" w:rsidRDefault="006D5C35">
            <w:pPr>
              <w:spacing w:after="0" w:line="259" w:lineRule="auto"/>
            </w:pPr>
            <w:r>
              <w:t>PNT2022TMID53647</w:t>
            </w:r>
          </w:p>
        </w:tc>
      </w:tr>
      <w:tr w:rsidR="00821CB5" w14:paraId="2E74F14E"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6B9F8203" w14:textId="77777777" w:rsidR="00821CB5" w:rsidRDefault="00000000">
            <w:pPr>
              <w:spacing w:after="0" w:line="259" w:lineRule="auto"/>
            </w:pPr>
            <w: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614BA7E5" w14:textId="77777777" w:rsidR="00821CB5" w:rsidRDefault="00000000">
            <w:pPr>
              <w:spacing w:after="0" w:line="259" w:lineRule="auto"/>
            </w:pPr>
            <w:r>
              <w:t xml:space="preserve">Project – Global sales data analytics </w:t>
            </w:r>
          </w:p>
        </w:tc>
      </w:tr>
      <w:tr w:rsidR="00821CB5" w14:paraId="7EC5B38F"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575A1381" w14:textId="77777777" w:rsidR="00821CB5" w:rsidRDefault="00000000">
            <w:pPr>
              <w:spacing w:after="0" w:line="259" w:lineRule="auto"/>
            </w:pPr>
            <w: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35AB115B" w14:textId="77777777" w:rsidR="00821CB5" w:rsidRDefault="00000000">
            <w:pPr>
              <w:spacing w:after="0" w:line="259" w:lineRule="auto"/>
            </w:pPr>
            <w:r>
              <w:t xml:space="preserve">2 Marks </w:t>
            </w:r>
          </w:p>
        </w:tc>
      </w:tr>
    </w:tbl>
    <w:p w14:paraId="01867D8C" w14:textId="77777777" w:rsidR="00821CB5" w:rsidRDefault="00000000">
      <w:pPr>
        <w:spacing w:after="159" w:line="259" w:lineRule="auto"/>
      </w:pPr>
      <w:r>
        <w:rPr>
          <w:b/>
          <w:sz w:val="24"/>
        </w:rPr>
        <w:t xml:space="preserve"> </w:t>
      </w:r>
    </w:p>
    <w:p w14:paraId="1F8B1C6F" w14:textId="77777777" w:rsidR="00821CB5" w:rsidRDefault="00000000">
      <w:pPr>
        <w:spacing w:after="140" w:line="259" w:lineRule="auto"/>
        <w:ind w:left="-5" w:hanging="10"/>
      </w:pPr>
      <w:r>
        <w:rPr>
          <w:b/>
          <w:sz w:val="24"/>
        </w:rPr>
        <w:t xml:space="preserve">Problem Statement: </w:t>
      </w:r>
    </w:p>
    <w:p w14:paraId="36CE871F" w14:textId="77777777" w:rsidR="00821CB5" w:rsidRDefault="00000000">
      <w:r>
        <w:t>Shopping online is currently the need of the hour. Because of this COVID, it's not easy to walk in a store randomly and buy anything you want. It is mandatory for sales team to judge the plan and administrate to make improvements. The way of knowing the performance is done through sales analysis. Sales analysis gives insights such as sales data, profit, and other related information. So, try to understand a few things like, Customer Analysis and Product Analysis of this Global Super Store</w:t>
      </w:r>
      <w:r>
        <w:rPr>
          <w:sz w:val="27"/>
        </w:rPr>
        <w:t xml:space="preserve">. </w:t>
      </w:r>
      <w:r>
        <w:t xml:space="preserve">It is used to increase sales and grab customer easily. </w:t>
      </w:r>
    </w:p>
    <w:p w14:paraId="2C228977" w14:textId="77777777" w:rsidR="00821CB5" w:rsidRDefault="00000000">
      <w:pPr>
        <w:spacing w:after="0" w:line="259" w:lineRule="auto"/>
      </w:pPr>
      <w:r>
        <w:rPr>
          <w:sz w:val="27"/>
        </w:rPr>
        <w:t xml:space="preserve"> </w:t>
      </w:r>
    </w:p>
    <w:tbl>
      <w:tblPr>
        <w:tblStyle w:val="TableGrid"/>
        <w:tblW w:w="10065" w:type="dxa"/>
        <w:tblInd w:w="5" w:type="dxa"/>
        <w:tblCellMar>
          <w:top w:w="55" w:type="dxa"/>
          <w:left w:w="101" w:type="dxa"/>
          <w:bottom w:w="0" w:type="dxa"/>
          <w:right w:w="13" w:type="dxa"/>
        </w:tblCellMar>
        <w:tblLook w:val="04A0" w:firstRow="1" w:lastRow="0" w:firstColumn="1" w:lastColumn="0" w:noHBand="0" w:noVBand="1"/>
      </w:tblPr>
      <w:tblGrid>
        <w:gridCol w:w="1842"/>
        <w:gridCol w:w="1414"/>
        <w:gridCol w:w="1560"/>
        <w:gridCol w:w="1203"/>
        <w:gridCol w:w="1501"/>
        <w:gridCol w:w="2545"/>
      </w:tblGrid>
      <w:tr w:rsidR="00821CB5" w14:paraId="13C5C3F5" w14:textId="77777777">
        <w:trPr>
          <w:trHeight w:val="595"/>
        </w:trPr>
        <w:tc>
          <w:tcPr>
            <w:tcW w:w="1842" w:type="dxa"/>
            <w:tcBorders>
              <w:top w:val="single" w:sz="4" w:space="0" w:color="000000"/>
              <w:left w:val="single" w:sz="4" w:space="0" w:color="000000"/>
              <w:bottom w:val="single" w:sz="4" w:space="0" w:color="000000"/>
              <w:right w:val="single" w:sz="6" w:space="0" w:color="000000"/>
            </w:tcBorders>
          </w:tcPr>
          <w:p w14:paraId="44006A41" w14:textId="77777777" w:rsidR="00821CB5" w:rsidRDefault="00000000">
            <w:pPr>
              <w:spacing w:after="0" w:line="259" w:lineRule="auto"/>
              <w:ind w:left="10"/>
            </w:pPr>
            <w:r>
              <w:rPr>
                <w:b/>
                <w:sz w:val="24"/>
              </w:rPr>
              <w:t xml:space="preserve">Problem </w:t>
            </w:r>
          </w:p>
          <w:p w14:paraId="5EF91927" w14:textId="77777777" w:rsidR="00821CB5" w:rsidRDefault="00000000">
            <w:pPr>
              <w:spacing w:after="0" w:line="259" w:lineRule="auto"/>
              <w:ind w:left="10"/>
            </w:pPr>
            <w:r>
              <w:rPr>
                <w:b/>
                <w:sz w:val="24"/>
              </w:rPr>
              <w:t xml:space="preserve">Statement (PS) </w:t>
            </w:r>
          </w:p>
        </w:tc>
        <w:tc>
          <w:tcPr>
            <w:tcW w:w="1414" w:type="dxa"/>
            <w:tcBorders>
              <w:top w:val="single" w:sz="4" w:space="0" w:color="000000"/>
              <w:left w:val="single" w:sz="6" w:space="0" w:color="000000"/>
              <w:bottom w:val="single" w:sz="4" w:space="0" w:color="000000"/>
              <w:right w:val="single" w:sz="4" w:space="0" w:color="000000"/>
            </w:tcBorders>
          </w:tcPr>
          <w:p w14:paraId="1546C955" w14:textId="77777777" w:rsidR="00821CB5" w:rsidRDefault="00000000">
            <w:pPr>
              <w:spacing w:after="0" w:line="259" w:lineRule="auto"/>
              <w:ind w:left="2"/>
            </w:pPr>
            <w:r>
              <w:rPr>
                <w:b/>
                <w:sz w:val="24"/>
              </w:rPr>
              <w:t xml:space="preserve">I am  </w:t>
            </w:r>
          </w:p>
        </w:tc>
        <w:tc>
          <w:tcPr>
            <w:tcW w:w="1560" w:type="dxa"/>
            <w:tcBorders>
              <w:top w:val="single" w:sz="4" w:space="0" w:color="000000"/>
              <w:left w:val="single" w:sz="4" w:space="0" w:color="000000"/>
              <w:bottom w:val="single" w:sz="4" w:space="0" w:color="000000"/>
              <w:right w:val="single" w:sz="4" w:space="0" w:color="000000"/>
            </w:tcBorders>
          </w:tcPr>
          <w:p w14:paraId="57A68563" w14:textId="77777777" w:rsidR="00821CB5" w:rsidRDefault="00000000">
            <w:pPr>
              <w:spacing w:after="0" w:line="259" w:lineRule="auto"/>
              <w:ind w:left="5"/>
            </w:pPr>
            <w:r>
              <w:rPr>
                <w:b/>
                <w:sz w:val="24"/>
              </w:rPr>
              <w:t xml:space="preserve">I’m trying to </w:t>
            </w:r>
          </w:p>
        </w:tc>
        <w:tc>
          <w:tcPr>
            <w:tcW w:w="1203" w:type="dxa"/>
            <w:tcBorders>
              <w:top w:val="single" w:sz="4" w:space="0" w:color="000000"/>
              <w:left w:val="single" w:sz="4" w:space="0" w:color="000000"/>
              <w:bottom w:val="single" w:sz="4" w:space="0" w:color="000000"/>
              <w:right w:val="single" w:sz="6" w:space="0" w:color="000000"/>
            </w:tcBorders>
          </w:tcPr>
          <w:p w14:paraId="2A581A0E" w14:textId="77777777" w:rsidR="00821CB5" w:rsidRDefault="00000000">
            <w:pPr>
              <w:spacing w:after="0" w:line="259" w:lineRule="auto"/>
              <w:ind w:left="5"/>
            </w:pPr>
            <w:r>
              <w:rPr>
                <w:b/>
                <w:sz w:val="24"/>
              </w:rPr>
              <w:t xml:space="preserve">But </w:t>
            </w:r>
          </w:p>
        </w:tc>
        <w:tc>
          <w:tcPr>
            <w:tcW w:w="1501" w:type="dxa"/>
            <w:tcBorders>
              <w:top w:val="single" w:sz="4" w:space="0" w:color="000000"/>
              <w:left w:val="single" w:sz="6" w:space="0" w:color="000000"/>
              <w:bottom w:val="single" w:sz="4" w:space="0" w:color="000000"/>
              <w:right w:val="single" w:sz="8" w:space="0" w:color="000000"/>
            </w:tcBorders>
          </w:tcPr>
          <w:p w14:paraId="10EC64EE" w14:textId="77777777" w:rsidR="00821CB5" w:rsidRDefault="00000000">
            <w:pPr>
              <w:spacing w:after="0" w:line="259" w:lineRule="auto"/>
              <w:ind w:left="12"/>
            </w:pPr>
            <w:r>
              <w:rPr>
                <w:b/>
                <w:sz w:val="24"/>
              </w:rPr>
              <w:t xml:space="preserve">Because </w:t>
            </w:r>
          </w:p>
        </w:tc>
        <w:tc>
          <w:tcPr>
            <w:tcW w:w="2545" w:type="dxa"/>
            <w:tcBorders>
              <w:top w:val="single" w:sz="4" w:space="0" w:color="000000"/>
              <w:left w:val="single" w:sz="8" w:space="0" w:color="000000"/>
              <w:bottom w:val="single" w:sz="4" w:space="0" w:color="000000"/>
              <w:right w:val="single" w:sz="4" w:space="0" w:color="000000"/>
            </w:tcBorders>
          </w:tcPr>
          <w:p w14:paraId="57E8A9C5" w14:textId="77777777" w:rsidR="00821CB5" w:rsidRDefault="00000000">
            <w:pPr>
              <w:spacing w:after="0" w:line="259" w:lineRule="auto"/>
              <w:ind w:left="14"/>
            </w:pPr>
            <w:r>
              <w:rPr>
                <w:b/>
                <w:sz w:val="24"/>
              </w:rPr>
              <w:t xml:space="preserve">Which makes me feel </w:t>
            </w:r>
          </w:p>
        </w:tc>
      </w:tr>
      <w:tr w:rsidR="00821CB5" w14:paraId="519E309B" w14:textId="77777777">
        <w:trPr>
          <w:trHeight w:val="1181"/>
        </w:trPr>
        <w:tc>
          <w:tcPr>
            <w:tcW w:w="1842" w:type="dxa"/>
            <w:tcBorders>
              <w:top w:val="single" w:sz="4" w:space="0" w:color="000000"/>
              <w:left w:val="single" w:sz="4" w:space="0" w:color="000000"/>
              <w:bottom w:val="single" w:sz="4" w:space="0" w:color="000000"/>
              <w:right w:val="single" w:sz="6" w:space="0" w:color="000000"/>
            </w:tcBorders>
          </w:tcPr>
          <w:p w14:paraId="24FB5C3B" w14:textId="77777777" w:rsidR="00821CB5" w:rsidRDefault="00000000">
            <w:pPr>
              <w:spacing w:after="0" w:line="259" w:lineRule="auto"/>
              <w:ind w:left="10"/>
            </w:pPr>
            <w:r>
              <w:rPr>
                <w:sz w:val="24"/>
              </w:rPr>
              <w:t xml:space="preserve">PS-1 </w:t>
            </w:r>
          </w:p>
        </w:tc>
        <w:tc>
          <w:tcPr>
            <w:tcW w:w="1414" w:type="dxa"/>
            <w:tcBorders>
              <w:top w:val="single" w:sz="4" w:space="0" w:color="000000"/>
              <w:left w:val="single" w:sz="6" w:space="0" w:color="000000"/>
              <w:bottom w:val="single" w:sz="4" w:space="0" w:color="000000"/>
              <w:right w:val="single" w:sz="4" w:space="0" w:color="000000"/>
            </w:tcBorders>
          </w:tcPr>
          <w:p w14:paraId="5A0E0F2F" w14:textId="77777777" w:rsidR="00821CB5" w:rsidRDefault="00000000">
            <w:pPr>
              <w:spacing w:after="0" w:line="259" w:lineRule="auto"/>
              <w:ind w:left="2"/>
            </w:pPr>
            <w:r>
              <w:rPr>
                <w:sz w:val="24"/>
              </w:rPr>
              <w:t xml:space="preserve">Customer and store  </w:t>
            </w:r>
          </w:p>
        </w:tc>
        <w:tc>
          <w:tcPr>
            <w:tcW w:w="1560" w:type="dxa"/>
            <w:tcBorders>
              <w:top w:val="single" w:sz="4" w:space="0" w:color="000000"/>
              <w:left w:val="single" w:sz="4" w:space="0" w:color="000000"/>
              <w:bottom w:val="single" w:sz="4" w:space="0" w:color="000000"/>
              <w:right w:val="single" w:sz="4" w:space="0" w:color="000000"/>
            </w:tcBorders>
          </w:tcPr>
          <w:p w14:paraId="6869706A" w14:textId="77777777" w:rsidR="00821CB5" w:rsidRDefault="00000000">
            <w:pPr>
              <w:spacing w:after="0" w:line="259" w:lineRule="auto"/>
              <w:ind w:left="5"/>
            </w:pPr>
            <w:r>
              <w:rPr>
                <w:sz w:val="24"/>
              </w:rPr>
              <w:t xml:space="preserve">Online shopping and product sales  </w:t>
            </w:r>
          </w:p>
        </w:tc>
        <w:tc>
          <w:tcPr>
            <w:tcW w:w="1203" w:type="dxa"/>
            <w:tcBorders>
              <w:top w:val="single" w:sz="4" w:space="0" w:color="000000"/>
              <w:left w:val="single" w:sz="4" w:space="0" w:color="000000"/>
              <w:bottom w:val="single" w:sz="4" w:space="0" w:color="000000"/>
              <w:right w:val="single" w:sz="6" w:space="0" w:color="000000"/>
            </w:tcBorders>
          </w:tcPr>
          <w:p w14:paraId="300A7364" w14:textId="77777777" w:rsidR="00821CB5" w:rsidRDefault="00000000">
            <w:pPr>
              <w:spacing w:after="0" w:line="240" w:lineRule="auto"/>
              <w:ind w:left="5"/>
            </w:pPr>
            <w:r>
              <w:rPr>
                <w:sz w:val="24"/>
              </w:rPr>
              <w:t xml:space="preserve">Sales strategy </w:t>
            </w:r>
          </w:p>
          <w:p w14:paraId="1BF997DA" w14:textId="77777777" w:rsidR="00821CB5" w:rsidRDefault="00000000">
            <w:pPr>
              <w:spacing w:after="0" w:line="259" w:lineRule="auto"/>
              <w:ind w:left="5"/>
            </w:pPr>
            <w:r>
              <w:rPr>
                <w:sz w:val="24"/>
              </w:rPr>
              <w:t xml:space="preserve">is </w:t>
            </w:r>
          </w:p>
          <w:p w14:paraId="51433579" w14:textId="77777777" w:rsidR="00821CB5" w:rsidRDefault="00000000">
            <w:pPr>
              <w:spacing w:after="0" w:line="259" w:lineRule="auto"/>
              <w:ind w:left="5"/>
            </w:pPr>
            <w:r>
              <w:rPr>
                <w:sz w:val="24"/>
              </w:rPr>
              <w:t xml:space="preserve">unknown </w:t>
            </w:r>
          </w:p>
        </w:tc>
        <w:tc>
          <w:tcPr>
            <w:tcW w:w="1501" w:type="dxa"/>
            <w:tcBorders>
              <w:top w:val="single" w:sz="4" w:space="0" w:color="000000"/>
              <w:left w:val="single" w:sz="6" w:space="0" w:color="000000"/>
              <w:bottom w:val="single" w:sz="4" w:space="0" w:color="000000"/>
              <w:right w:val="single" w:sz="8" w:space="0" w:color="000000"/>
            </w:tcBorders>
          </w:tcPr>
          <w:p w14:paraId="1A675467" w14:textId="77777777" w:rsidR="00821CB5" w:rsidRDefault="00000000">
            <w:pPr>
              <w:spacing w:after="0" w:line="259" w:lineRule="auto"/>
              <w:ind w:left="12"/>
            </w:pPr>
            <w:r>
              <w:rPr>
                <w:sz w:val="24"/>
              </w:rPr>
              <w:t xml:space="preserve">Customer need is measureless   </w:t>
            </w:r>
          </w:p>
        </w:tc>
        <w:tc>
          <w:tcPr>
            <w:tcW w:w="2545" w:type="dxa"/>
            <w:tcBorders>
              <w:top w:val="single" w:sz="4" w:space="0" w:color="000000"/>
              <w:left w:val="single" w:sz="8" w:space="0" w:color="000000"/>
              <w:bottom w:val="single" w:sz="4" w:space="0" w:color="000000"/>
              <w:right w:val="single" w:sz="4" w:space="0" w:color="000000"/>
            </w:tcBorders>
          </w:tcPr>
          <w:p w14:paraId="091DA70C" w14:textId="77777777" w:rsidR="00821CB5" w:rsidRDefault="00000000">
            <w:pPr>
              <w:spacing w:after="0" w:line="259" w:lineRule="auto"/>
              <w:ind w:left="14"/>
            </w:pPr>
            <w:r>
              <w:rPr>
                <w:sz w:val="24"/>
              </w:rPr>
              <w:t xml:space="preserve">Disappointment </w:t>
            </w:r>
          </w:p>
        </w:tc>
      </w:tr>
      <w:tr w:rsidR="00821CB5" w14:paraId="23250E3F" w14:textId="77777777">
        <w:trPr>
          <w:trHeight w:val="2616"/>
        </w:trPr>
        <w:tc>
          <w:tcPr>
            <w:tcW w:w="1842" w:type="dxa"/>
            <w:tcBorders>
              <w:top w:val="single" w:sz="4" w:space="0" w:color="000000"/>
              <w:left w:val="single" w:sz="4" w:space="0" w:color="000000"/>
              <w:bottom w:val="single" w:sz="4" w:space="0" w:color="000000"/>
              <w:right w:val="single" w:sz="6" w:space="0" w:color="000000"/>
            </w:tcBorders>
          </w:tcPr>
          <w:p w14:paraId="3CBB7B75" w14:textId="77777777" w:rsidR="00821CB5" w:rsidRDefault="00000000">
            <w:pPr>
              <w:spacing w:after="0" w:line="259" w:lineRule="auto"/>
              <w:ind w:left="10"/>
            </w:pPr>
            <w:r>
              <w:rPr>
                <w:sz w:val="24"/>
              </w:rPr>
              <w:t xml:space="preserve">PS-2 </w:t>
            </w:r>
          </w:p>
        </w:tc>
        <w:tc>
          <w:tcPr>
            <w:tcW w:w="1414" w:type="dxa"/>
            <w:tcBorders>
              <w:top w:val="single" w:sz="4" w:space="0" w:color="000000"/>
              <w:left w:val="single" w:sz="6" w:space="0" w:color="000000"/>
              <w:bottom w:val="single" w:sz="4" w:space="0" w:color="000000"/>
              <w:right w:val="single" w:sz="4" w:space="0" w:color="000000"/>
            </w:tcBorders>
          </w:tcPr>
          <w:p w14:paraId="7F7C067A" w14:textId="77777777" w:rsidR="00821CB5" w:rsidRDefault="00000000">
            <w:pPr>
              <w:spacing w:after="0" w:line="259" w:lineRule="auto"/>
              <w:ind w:left="2"/>
            </w:pPr>
            <w:r>
              <w:rPr>
                <w:sz w:val="24"/>
              </w:rPr>
              <w:t xml:space="preserve">Store </w:t>
            </w:r>
          </w:p>
        </w:tc>
        <w:tc>
          <w:tcPr>
            <w:tcW w:w="1560" w:type="dxa"/>
            <w:tcBorders>
              <w:top w:val="single" w:sz="4" w:space="0" w:color="000000"/>
              <w:left w:val="single" w:sz="4" w:space="0" w:color="000000"/>
              <w:bottom w:val="single" w:sz="4" w:space="0" w:color="000000"/>
              <w:right w:val="single" w:sz="4" w:space="0" w:color="000000"/>
            </w:tcBorders>
          </w:tcPr>
          <w:p w14:paraId="54116164" w14:textId="77777777" w:rsidR="00821CB5" w:rsidRDefault="00000000">
            <w:pPr>
              <w:spacing w:after="0" w:line="259" w:lineRule="auto"/>
              <w:ind w:left="5"/>
            </w:pPr>
            <w:r>
              <w:rPr>
                <w:sz w:val="24"/>
              </w:rPr>
              <w:t xml:space="preserve">Infer profitable products, profitable customers also non movable products </w:t>
            </w:r>
          </w:p>
        </w:tc>
        <w:tc>
          <w:tcPr>
            <w:tcW w:w="1203" w:type="dxa"/>
            <w:tcBorders>
              <w:top w:val="single" w:sz="4" w:space="0" w:color="000000"/>
              <w:left w:val="single" w:sz="4" w:space="0" w:color="000000"/>
              <w:bottom w:val="single" w:sz="4" w:space="0" w:color="000000"/>
              <w:right w:val="single" w:sz="6" w:space="0" w:color="000000"/>
            </w:tcBorders>
          </w:tcPr>
          <w:p w14:paraId="39D228E6" w14:textId="77777777" w:rsidR="00821CB5" w:rsidRDefault="00000000">
            <w:pPr>
              <w:spacing w:after="0" w:line="259" w:lineRule="auto"/>
              <w:ind w:left="5"/>
            </w:pPr>
            <w:r>
              <w:rPr>
                <w:sz w:val="24"/>
              </w:rPr>
              <w:t xml:space="preserve">Decision making is confusing </w:t>
            </w:r>
          </w:p>
        </w:tc>
        <w:tc>
          <w:tcPr>
            <w:tcW w:w="1501" w:type="dxa"/>
            <w:tcBorders>
              <w:top w:val="single" w:sz="4" w:space="0" w:color="000000"/>
              <w:left w:val="single" w:sz="6" w:space="0" w:color="000000"/>
              <w:bottom w:val="single" w:sz="4" w:space="0" w:color="000000"/>
              <w:right w:val="single" w:sz="8" w:space="0" w:color="000000"/>
            </w:tcBorders>
          </w:tcPr>
          <w:p w14:paraId="4E77C4CA" w14:textId="77777777" w:rsidR="00821CB5" w:rsidRDefault="00000000">
            <w:pPr>
              <w:spacing w:after="0" w:line="259" w:lineRule="auto"/>
              <w:ind w:left="12"/>
            </w:pPr>
            <w:r>
              <w:rPr>
                <w:sz w:val="24"/>
              </w:rPr>
              <w:t xml:space="preserve">Huge customers in various locations   </w:t>
            </w:r>
          </w:p>
        </w:tc>
        <w:tc>
          <w:tcPr>
            <w:tcW w:w="2545" w:type="dxa"/>
            <w:tcBorders>
              <w:top w:val="single" w:sz="4" w:space="0" w:color="000000"/>
              <w:left w:val="single" w:sz="8" w:space="0" w:color="000000"/>
              <w:bottom w:val="single" w:sz="4" w:space="0" w:color="000000"/>
              <w:right w:val="single" w:sz="4" w:space="0" w:color="000000"/>
            </w:tcBorders>
          </w:tcPr>
          <w:p w14:paraId="63C54CED" w14:textId="77777777" w:rsidR="00821CB5" w:rsidRDefault="00000000">
            <w:pPr>
              <w:spacing w:after="0" w:line="259" w:lineRule="auto"/>
              <w:ind w:left="14"/>
            </w:pPr>
            <w:r>
              <w:rPr>
                <w:sz w:val="24"/>
              </w:rPr>
              <w:t xml:space="preserve">Confused </w:t>
            </w:r>
          </w:p>
        </w:tc>
      </w:tr>
      <w:tr w:rsidR="00821CB5" w14:paraId="02B4AC21" w14:textId="77777777">
        <w:trPr>
          <w:trHeight w:val="1157"/>
        </w:trPr>
        <w:tc>
          <w:tcPr>
            <w:tcW w:w="1842" w:type="dxa"/>
            <w:tcBorders>
              <w:top w:val="single" w:sz="4" w:space="0" w:color="000000"/>
              <w:left w:val="single" w:sz="4" w:space="0" w:color="000000"/>
              <w:bottom w:val="single" w:sz="4" w:space="0" w:color="000000"/>
              <w:right w:val="single" w:sz="6" w:space="0" w:color="000000"/>
            </w:tcBorders>
          </w:tcPr>
          <w:p w14:paraId="5FA03ACF" w14:textId="77777777" w:rsidR="00821CB5" w:rsidRDefault="00000000">
            <w:pPr>
              <w:spacing w:after="0" w:line="259" w:lineRule="auto"/>
              <w:ind w:left="10"/>
            </w:pPr>
            <w:r>
              <w:rPr>
                <w:sz w:val="24"/>
              </w:rPr>
              <w:t xml:space="preserve">PS-3 </w:t>
            </w:r>
          </w:p>
        </w:tc>
        <w:tc>
          <w:tcPr>
            <w:tcW w:w="1414" w:type="dxa"/>
            <w:tcBorders>
              <w:top w:val="single" w:sz="4" w:space="0" w:color="000000"/>
              <w:left w:val="single" w:sz="6" w:space="0" w:color="000000"/>
              <w:bottom w:val="single" w:sz="4" w:space="0" w:color="000000"/>
              <w:right w:val="single" w:sz="4" w:space="0" w:color="000000"/>
            </w:tcBorders>
          </w:tcPr>
          <w:p w14:paraId="20FD12AF" w14:textId="77777777" w:rsidR="00821CB5" w:rsidRDefault="00000000">
            <w:pPr>
              <w:spacing w:after="0" w:line="259" w:lineRule="auto"/>
              <w:ind w:left="7"/>
            </w:pPr>
            <w:r>
              <w:rPr>
                <w:sz w:val="24"/>
              </w:rPr>
              <w:t xml:space="preserve">Customer and store </w:t>
            </w:r>
          </w:p>
        </w:tc>
        <w:tc>
          <w:tcPr>
            <w:tcW w:w="1560" w:type="dxa"/>
            <w:tcBorders>
              <w:top w:val="single" w:sz="4" w:space="0" w:color="000000"/>
              <w:left w:val="single" w:sz="4" w:space="0" w:color="000000"/>
              <w:bottom w:val="single" w:sz="4" w:space="0" w:color="000000"/>
              <w:right w:val="single" w:sz="4" w:space="0" w:color="000000"/>
            </w:tcBorders>
          </w:tcPr>
          <w:p w14:paraId="27C2843D" w14:textId="77777777" w:rsidR="00821CB5" w:rsidRDefault="00000000">
            <w:pPr>
              <w:spacing w:after="0" w:line="259" w:lineRule="auto"/>
              <w:ind w:left="5"/>
            </w:pPr>
            <w:r>
              <w:rPr>
                <w:sz w:val="24"/>
              </w:rPr>
              <w:t xml:space="preserve">Know shopping patterns </w:t>
            </w:r>
          </w:p>
        </w:tc>
        <w:tc>
          <w:tcPr>
            <w:tcW w:w="1203" w:type="dxa"/>
            <w:tcBorders>
              <w:top w:val="single" w:sz="4" w:space="0" w:color="000000"/>
              <w:left w:val="single" w:sz="4" w:space="0" w:color="000000"/>
              <w:bottom w:val="single" w:sz="4" w:space="0" w:color="000000"/>
              <w:right w:val="single" w:sz="6" w:space="0" w:color="000000"/>
            </w:tcBorders>
          </w:tcPr>
          <w:p w14:paraId="6C57E8A1" w14:textId="77777777" w:rsidR="00821CB5" w:rsidRDefault="00000000">
            <w:pPr>
              <w:spacing w:after="0" w:line="259" w:lineRule="auto"/>
              <w:ind w:left="5"/>
            </w:pPr>
            <w:r>
              <w:rPr>
                <w:sz w:val="24"/>
              </w:rPr>
              <w:t xml:space="preserve">shopping pattern changed </w:t>
            </w:r>
          </w:p>
        </w:tc>
        <w:tc>
          <w:tcPr>
            <w:tcW w:w="1501" w:type="dxa"/>
            <w:tcBorders>
              <w:top w:val="single" w:sz="4" w:space="0" w:color="000000"/>
              <w:left w:val="single" w:sz="6" w:space="0" w:color="000000"/>
              <w:bottom w:val="single" w:sz="4" w:space="0" w:color="000000"/>
              <w:right w:val="single" w:sz="8" w:space="0" w:color="000000"/>
            </w:tcBorders>
          </w:tcPr>
          <w:p w14:paraId="03846BD7" w14:textId="77777777" w:rsidR="00821CB5" w:rsidRDefault="00000000">
            <w:pPr>
              <w:spacing w:after="0" w:line="259" w:lineRule="auto"/>
              <w:ind w:left="2"/>
            </w:pPr>
            <w:r>
              <w:rPr>
                <w:sz w:val="24"/>
              </w:rPr>
              <w:t xml:space="preserve">Due to pandemic </w:t>
            </w:r>
          </w:p>
        </w:tc>
        <w:tc>
          <w:tcPr>
            <w:tcW w:w="2545" w:type="dxa"/>
            <w:tcBorders>
              <w:top w:val="single" w:sz="4" w:space="0" w:color="000000"/>
              <w:left w:val="single" w:sz="8" w:space="0" w:color="000000"/>
              <w:bottom w:val="single" w:sz="4" w:space="0" w:color="000000"/>
              <w:right w:val="single" w:sz="4" w:space="0" w:color="000000"/>
            </w:tcBorders>
          </w:tcPr>
          <w:p w14:paraId="0A29DA9F" w14:textId="77777777" w:rsidR="00821CB5" w:rsidRDefault="00000000">
            <w:pPr>
              <w:spacing w:after="0" w:line="259" w:lineRule="auto"/>
            </w:pPr>
            <w:r>
              <w:rPr>
                <w:sz w:val="24"/>
              </w:rPr>
              <w:t xml:space="preserve">Depressed </w:t>
            </w:r>
          </w:p>
        </w:tc>
      </w:tr>
      <w:tr w:rsidR="00821CB5" w14:paraId="5E984326" w14:textId="77777777">
        <w:trPr>
          <w:trHeight w:val="1474"/>
        </w:trPr>
        <w:tc>
          <w:tcPr>
            <w:tcW w:w="1842" w:type="dxa"/>
            <w:tcBorders>
              <w:top w:val="single" w:sz="4" w:space="0" w:color="000000"/>
              <w:left w:val="single" w:sz="4" w:space="0" w:color="000000"/>
              <w:bottom w:val="single" w:sz="4" w:space="0" w:color="000000"/>
              <w:right w:val="single" w:sz="6" w:space="0" w:color="000000"/>
            </w:tcBorders>
          </w:tcPr>
          <w:p w14:paraId="683C2176" w14:textId="77777777" w:rsidR="00821CB5" w:rsidRDefault="00000000">
            <w:pPr>
              <w:spacing w:after="0" w:line="259" w:lineRule="auto"/>
              <w:ind w:left="10"/>
            </w:pPr>
            <w:r>
              <w:rPr>
                <w:sz w:val="24"/>
              </w:rPr>
              <w:t xml:space="preserve">PS-4 </w:t>
            </w:r>
          </w:p>
        </w:tc>
        <w:tc>
          <w:tcPr>
            <w:tcW w:w="1414" w:type="dxa"/>
            <w:tcBorders>
              <w:top w:val="single" w:sz="4" w:space="0" w:color="000000"/>
              <w:left w:val="single" w:sz="6" w:space="0" w:color="000000"/>
              <w:bottom w:val="single" w:sz="4" w:space="0" w:color="000000"/>
              <w:right w:val="single" w:sz="4" w:space="0" w:color="000000"/>
            </w:tcBorders>
          </w:tcPr>
          <w:p w14:paraId="65DCA3E7" w14:textId="77777777" w:rsidR="00821CB5" w:rsidRDefault="00000000">
            <w:pPr>
              <w:spacing w:after="0" w:line="259" w:lineRule="auto"/>
              <w:ind w:left="7"/>
            </w:pPr>
            <w:r>
              <w:rPr>
                <w:sz w:val="24"/>
              </w:rPr>
              <w:t xml:space="preserve">Customer and store </w:t>
            </w:r>
          </w:p>
        </w:tc>
        <w:tc>
          <w:tcPr>
            <w:tcW w:w="1560" w:type="dxa"/>
            <w:tcBorders>
              <w:top w:val="single" w:sz="4" w:space="0" w:color="000000"/>
              <w:left w:val="single" w:sz="4" w:space="0" w:color="000000"/>
              <w:bottom w:val="single" w:sz="4" w:space="0" w:color="000000"/>
              <w:right w:val="single" w:sz="4" w:space="0" w:color="000000"/>
            </w:tcBorders>
          </w:tcPr>
          <w:p w14:paraId="5C88C54F" w14:textId="77777777" w:rsidR="00821CB5" w:rsidRDefault="00000000">
            <w:pPr>
              <w:spacing w:after="0" w:line="259" w:lineRule="auto"/>
              <w:ind w:left="5" w:right="67"/>
            </w:pPr>
            <w:r>
              <w:rPr>
                <w:sz w:val="24"/>
              </w:rPr>
              <w:t xml:space="preserve">Online shopping with contactless payments  </w:t>
            </w:r>
          </w:p>
        </w:tc>
        <w:tc>
          <w:tcPr>
            <w:tcW w:w="1203" w:type="dxa"/>
            <w:tcBorders>
              <w:top w:val="single" w:sz="4" w:space="0" w:color="000000"/>
              <w:left w:val="single" w:sz="4" w:space="0" w:color="000000"/>
              <w:bottom w:val="single" w:sz="4" w:space="0" w:color="000000"/>
              <w:right w:val="single" w:sz="6" w:space="0" w:color="000000"/>
            </w:tcBorders>
          </w:tcPr>
          <w:p w14:paraId="0606533A" w14:textId="77777777" w:rsidR="00821CB5" w:rsidRDefault="00000000">
            <w:pPr>
              <w:spacing w:after="0" w:line="259" w:lineRule="auto"/>
              <w:ind w:left="5"/>
            </w:pPr>
            <w:r>
              <w:rPr>
                <w:sz w:val="24"/>
              </w:rPr>
              <w:t xml:space="preserve">Mode of product receival changed </w:t>
            </w:r>
          </w:p>
        </w:tc>
        <w:tc>
          <w:tcPr>
            <w:tcW w:w="1501" w:type="dxa"/>
            <w:tcBorders>
              <w:top w:val="single" w:sz="4" w:space="0" w:color="000000"/>
              <w:left w:val="single" w:sz="6" w:space="0" w:color="000000"/>
              <w:bottom w:val="single" w:sz="4" w:space="0" w:color="000000"/>
              <w:right w:val="single" w:sz="8" w:space="0" w:color="000000"/>
            </w:tcBorders>
          </w:tcPr>
          <w:p w14:paraId="3BB37E49" w14:textId="77777777" w:rsidR="00821CB5" w:rsidRDefault="00000000">
            <w:pPr>
              <w:spacing w:after="0" w:line="259" w:lineRule="auto"/>
              <w:ind w:left="2"/>
            </w:pPr>
            <w:r>
              <w:rPr>
                <w:sz w:val="24"/>
              </w:rPr>
              <w:t xml:space="preserve">Due to pandemic </w:t>
            </w:r>
          </w:p>
        </w:tc>
        <w:tc>
          <w:tcPr>
            <w:tcW w:w="2545" w:type="dxa"/>
            <w:tcBorders>
              <w:top w:val="single" w:sz="4" w:space="0" w:color="000000"/>
              <w:left w:val="single" w:sz="8" w:space="0" w:color="000000"/>
              <w:bottom w:val="single" w:sz="4" w:space="0" w:color="000000"/>
              <w:right w:val="single" w:sz="4" w:space="0" w:color="000000"/>
            </w:tcBorders>
          </w:tcPr>
          <w:p w14:paraId="7000826B" w14:textId="77777777" w:rsidR="00821CB5" w:rsidRDefault="00000000">
            <w:pPr>
              <w:spacing w:after="0" w:line="259" w:lineRule="auto"/>
            </w:pPr>
            <w:r>
              <w:rPr>
                <w:sz w:val="24"/>
              </w:rPr>
              <w:t xml:space="preserve">Confused </w:t>
            </w:r>
          </w:p>
        </w:tc>
      </w:tr>
    </w:tbl>
    <w:p w14:paraId="1254E173" w14:textId="77777777" w:rsidR="00821CB5" w:rsidRDefault="00000000">
      <w:pPr>
        <w:spacing w:after="159" w:line="259" w:lineRule="auto"/>
      </w:pPr>
      <w:r>
        <w:rPr>
          <w:sz w:val="24"/>
        </w:rPr>
        <w:t xml:space="preserve"> </w:t>
      </w:r>
    </w:p>
    <w:p w14:paraId="5D59A7AE" w14:textId="77777777" w:rsidR="00821CB5" w:rsidRDefault="00000000">
      <w:pPr>
        <w:spacing w:after="140" w:line="259" w:lineRule="auto"/>
        <w:ind w:left="-5" w:hanging="10"/>
      </w:pPr>
      <w:r>
        <w:rPr>
          <w:b/>
          <w:sz w:val="24"/>
        </w:rPr>
        <w:t xml:space="preserve">Solution: </w:t>
      </w:r>
    </w:p>
    <w:p w14:paraId="5382B32C" w14:textId="77777777" w:rsidR="00821CB5" w:rsidRDefault="00000000">
      <w:pPr>
        <w:spacing w:after="0" w:line="260" w:lineRule="auto"/>
      </w:pPr>
      <w:r>
        <w:rPr>
          <w:sz w:val="24"/>
        </w:rPr>
        <w:lastRenderedPageBreak/>
        <w:t xml:space="preserve">The methodology is solved by the sales analyst by using data analytic techniques and propose unique solution for the problem </w:t>
      </w:r>
    </w:p>
    <w:sectPr w:rsidR="00821CB5">
      <w:pgSz w:w="11904" w:h="16838"/>
      <w:pgMar w:top="1440" w:right="152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CB5"/>
    <w:rsid w:val="006D5C35"/>
    <w:rsid w:val="006E33B3"/>
    <w:rsid w:val="00821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4480"/>
  <w15:docId w15:val="{446FCCF0-22BD-4166-9522-664FB1A6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line="248"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Sahana Madhavan</cp:lastModifiedBy>
  <cp:revision>2</cp:revision>
  <dcterms:created xsi:type="dcterms:W3CDTF">2022-10-21T05:06:00Z</dcterms:created>
  <dcterms:modified xsi:type="dcterms:W3CDTF">2022-10-21T05:06:00Z</dcterms:modified>
</cp:coreProperties>
</file>