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Working With Dataset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Average Age For Different Types Of Chest Pain In Existing Heart Diseases</w:t>
      </w:r>
    </w:p>
    <w:p w:rsidR="00000000" w:rsidDel="00000000" w:rsidP="00000000" w:rsidRDefault="00000000" w:rsidRPr="00000000" w14:paraId="00000004">
      <w:pPr>
        <w:spacing w:line="240" w:lineRule="auto"/>
        <w:ind w:right="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PNT2022TMID04459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Visualizing and Predicting Heart Diseases with an Interactive Dashboard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Visualization: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tV5zH7rk3KKCRgTrlat6SQFXA==">AMUW2mWpJLW2c7a8LgaVFFY9qlSF0USXyxbZyI12SCzbAvjyWx8mksOlav/BrHF9BMgtkDeUnbU5+DcirGDpXFjD8qJr1pp2BhxP9Lihr7LggyLcS2WZd+lKjwj6J7Hwtajhr3u0mo3xqLUKWfN0TdoVJeRY+wBA2w==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2022-11-15T03:43:00Z</dcterms:created>
</cp:coreProperties>
</file>