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1"/>
        <w:ind w:left="662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CODING AND SOLUTIONING </w:t>
      </w:r>
    </w:p>
    <w:p>
      <w:pPr>
        <w:spacing w:after="0"/>
        <w:ind w:left="2886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(Code Layout,Reliability,Reusability)</w:t>
      </w:r>
    </w:p>
    <w:p>
      <w:pPr>
        <w:spacing w:after="0"/>
      </w:pPr>
      <w:r>
        <w:rPr>
          <w:b/>
          <w:sz w:val="15"/>
        </w:rPr>
        <w:t xml:space="preserve"> </w:t>
      </w:r>
    </w:p>
    <w:tbl>
      <w:tblPr>
        <w:tblStyle w:val="8"/>
        <w:tblW w:w="9249" w:type="dxa"/>
        <w:tblInd w:w="110" w:type="dxa"/>
        <w:tblLayout w:type="autofit"/>
        <w:tblCellMar>
          <w:top w:w="46" w:type="dxa"/>
          <w:left w:w="115" w:type="dxa"/>
          <w:bottom w:w="0" w:type="dxa"/>
          <w:right w:w="115" w:type="dxa"/>
        </w:tblCellMar>
      </w:tblPr>
      <w:tblGrid>
        <w:gridCol w:w="4624"/>
        <w:gridCol w:w="4625"/>
      </w:tblGrid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355" w:hRule="atLeast"/>
        </w:trPr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 xml:space="preserve">Date </w:t>
            </w:r>
          </w:p>
        </w:tc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62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13 November 2022 </w:t>
            </w:r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 xml:space="preserve">Team ID </w:t>
            </w:r>
          </w:p>
        </w:tc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 w:asciiTheme="minorHAnsi" w:hAnsiTheme="minorHAnsi" w:cstheme="minorHAnsi"/>
                <w:szCs w:val="22"/>
                <w:lang w:val="en-US"/>
              </w:rPr>
            </w:pPr>
            <w:r>
              <w:rPr>
                <w:rFonts w:eastAsia="Verdana" w:asciiTheme="minorHAnsi" w:hAnsiTheme="minorHAnsi" w:cstheme="minorHAnsi"/>
                <w:color w:val="212121"/>
                <w:szCs w:val="22"/>
              </w:rPr>
              <w:t>PNT2022TMID</w:t>
            </w:r>
            <w:r>
              <w:rPr>
                <w:rFonts w:hint="default" w:eastAsia="Verdana" w:asciiTheme="minorHAnsi" w:hAnsiTheme="minorHAnsi" w:cstheme="minorHAnsi"/>
                <w:color w:val="212121"/>
                <w:szCs w:val="22"/>
                <w:lang w:val="en-US"/>
              </w:rPr>
              <w:t>41871</w:t>
            </w:r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 xml:space="preserve">Project Name </w:t>
            </w:r>
          </w:p>
        </w:tc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72"/>
              <w:ind w:left="5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Real-Time River Water Quality Monitoring and </w:t>
            </w:r>
          </w:p>
          <w:p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Control System </w:t>
            </w:r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356" w:hRule="atLeast"/>
        </w:trPr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 xml:space="preserve">Maximum Mark </w:t>
            </w:r>
          </w:p>
        </w:tc>
        <w:tc>
          <w:tcPr>
            <w:tcW w:w="4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 Marks</w:t>
            </w:r>
          </w:p>
        </w:tc>
      </w:tr>
    </w:tbl>
    <w:p>
      <w:pPr>
        <w:spacing w:after="0"/>
      </w:pPr>
      <w:r>
        <w:rPr>
          <w:b/>
          <w:sz w:val="28"/>
        </w:rPr>
        <w:t xml:space="preserve"> </w:t>
      </w:r>
    </w:p>
    <w:p>
      <w:pPr>
        <w:spacing w:after="41"/>
      </w:pPr>
      <w:r>
        <w:rPr>
          <w:b/>
          <w:sz w:val="25"/>
        </w:rPr>
        <w:t xml:space="preserve"> </w:t>
      </w:r>
    </w:p>
    <w:p>
      <w:pPr>
        <w:spacing w:after="200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b/>
          <w:color w:val="0D0D0D"/>
          <w:szCs w:val="22"/>
        </w:rPr>
        <w:t xml:space="preserve">KEY IDEA 1 </w:t>
      </w:r>
      <w:r>
        <w:rPr>
          <w:rFonts w:eastAsia="Segoe UI" w:asciiTheme="minorHAnsi" w:hAnsiTheme="minorHAnsi" w:cstheme="minorHAnsi"/>
          <w:color w:val="0D0D0D"/>
          <w:szCs w:val="22"/>
        </w:rPr>
        <w:t>- Code should be easy to understand.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273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b/>
          <w:color w:val="0D0D0D"/>
          <w:szCs w:val="22"/>
        </w:rPr>
        <w:t xml:space="preserve">KEY IDEA 2 </w:t>
      </w:r>
      <w:r>
        <w:rPr>
          <w:rFonts w:eastAsia="Segoe UI" w:asciiTheme="minorHAnsi" w:hAnsiTheme="minorHAnsi" w:cstheme="minorHAnsi"/>
          <w:color w:val="0D0D0D"/>
          <w:szCs w:val="22"/>
        </w:rPr>
        <w:t>- Code should be written to maximize the usage for as many applications as     possible</w:t>
      </w:r>
    </w:p>
    <w:p>
      <w:pPr>
        <w:spacing w:after="189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b/>
          <w:color w:val="0D0D0D"/>
          <w:szCs w:val="22"/>
        </w:rPr>
        <w:t>Naming Convention</w:t>
      </w:r>
      <w:r>
        <w:rPr>
          <w:rFonts w:eastAsia="Segoe UI" w:asciiTheme="minorHAnsi" w:hAnsiTheme="minorHAnsi" w:cstheme="minorHAnsi"/>
          <w:color w:val="0D0D0D"/>
          <w:szCs w:val="22"/>
        </w:rPr>
        <w:t>: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2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KEY IDEA 3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</w:t>
      </w:r>
    </w:p>
    <w:p>
      <w:pPr>
        <w:numPr>
          <w:ilvl w:val="0"/>
          <w:numId w:val="1"/>
        </w:numPr>
        <w:spacing w:after="64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Choosing specific words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numPr>
          <w:ilvl w:val="0"/>
          <w:numId w:val="1"/>
        </w:numPr>
        <w:spacing w:after="68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Avoiding generic names (or knowing when to use them)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numPr>
          <w:ilvl w:val="0"/>
          <w:numId w:val="1"/>
        </w:numPr>
        <w:spacing w:after="63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Using concrete names instead of abstract names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numPr>
          <w:ilvl w:val="0"/>
          <w:numId w:val="1"/>
        </w:numPr>
        <w:spacing w:after="63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Attaching extra information to a name, by using a suffix or prefix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numPr>
          <w:ilvl w:val="0"/>
          <w:numId w:val="1"/>
        </w:numPr>
        <w:spacing w:after="74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Deciding how long a name should be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numPr>
          <w:ilvl w:val="0"/>
          <w:numId w:val="1"/>
        </w:numPr>
        <w:spacing w:after="5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Using name formatting to pack extra information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13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2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Choose Specific Words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5" w:line="363" w:lineRule="auto"/>
        <w:ind w:left="206" w:right="274" w:firstLine="985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You have to choose the words that are very specific and avoiding 'empty' words.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For example, the word </w:t>
      </w:r>
      <w:r>
        <w:rPr>
          <w:rFonts w:eastAsia="Segoe UI" w:asciiTheme="minorHAnsi" w:hAnsiTheme="minorHAnsi" w:cstheme="minorHAnsi"/>
          <w:b/>
          <w:color w:val="0D0D0D"/>
          <w:szCs w:val="22"/>
        </w:rPr>
        <w:t xml:space="preserve">get </w:t>
      </w:r>
      <w:r>
        <w:rPr>
          <w:rFonts w:eastAsia="Segoe UI" w:asciiTheme="minorHAnsi" w:hAnsiTheme="minorHAnsi" w:cstheme="minorHAnsi"/>
          <w:color w:val="0D0D0D"/>
          <w:szCs w:val="22"/>
        </w:rPr>
        <w:t>is very unspecific, as in this example: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def Get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Page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(url):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2" w:line="243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The word </w:t>
      </w:r>
      <w:r>
        <w:rPr>
          <w:rFonts w:eastAsia="Consolas" w:asciiTheme="minorHAnsi" w:hAnsiTheme="minorHAnsi" w:cstheme="minorHAnsi"/>
          <w:color w:val="0D0D0D"/>
          <w:szCs w:val="22"/>
        </w:rPr>
        <w:t>Get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Page()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doesn't really say much. Does this method get a page from a local cache, from a database, or from the Internet? If it's from the Internet, a more specific name might be </w:t>
      </w:r>
      <w:r>
        <w:rPr>
          <w:rFonts w:eastAsia="Consolas" w:asciiTheme="minorHAnsi" w:hAnsiTheme="minorHAnsi" w:cstheme="minorHAnsi"/>
          <w:color w:val="0D0D0D"/>
          <w:szCs w:val="22"/>
        </w:rPr>
        <w:t>Fetch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Page()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or </w:t>
      </w:r>
      <w:r>
        <w:rPr>
          <w:rFonts w:eastAsia="Consolas" w:asciiTheme="minorHAnsi" w:hAnsiTheme="minorHAnsi" w:cstheme="minorHAnsi"/>
          <w:color w:val="0D0D0D"/>
          <w:szCs w:val="22"/>
        </w:rPr>
        <w:t>Download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Page()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941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The name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Size()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doesn't convey much information. A more specific name would be </w:t>
      </w:r>
      <w:r>
        <w:rPr>
          <w:rFonts w:eastAsia="Consolas" w:asciiTheme="minorHAnsi" w:hAnsiTheme="minorHAnsi" w:cstheme="minorHAnsi"/>
          <w:color w:val="0D0D0D"/>
          <w:szCs w:val="22"/>
        </w:rPr>
        <w:t>Height()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>Num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Nodes()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>Memory</w:t>
      </w:r>
      <w:r>
        <w:rPr>
          <w:rFonts w:hint="default" w:eastAsia="Consolas" w:asciiTheme="minorHAnsi" w:hAnsiTheme="minorHAnsi" w:cstheme="minorHAnsi"/>
          <w:color w:val="0D0D0D"/>
          <w:szCs w:val="22"/>
          <w:lang w:val="en-US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Bytes()</w:t>
      </w:r>
      <w:r>
        <w:rPr>
          <w:rFonts w:eastAsia="Segoe UI" w:asciiTheme="minorHAnsi" w:hAnsiTheme="minorHAnsi" w:cstheme="minorHAnsi"/>
          <w:color w:val="0D0D0D"/>
          <w:szCs w:val="22"/>
        </w:rPr>
        <w:t>, etc.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The name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Stop()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is okay, but depending on what exactly it does, there might be a more specific name: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Kill()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if it's a heavyweight operation that can't be undone.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Pause()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if there is a way to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Resume() </w:t>
      </w:r>
      <w:r>
        <w:rPr>
          <w:rFonts w:eastAsia="Segoe UI" w:asciiTheme="minorHAnsi" w:hAnsiTheme="minorHAnsi" w:cstheme="minorHAnsi"/>
          <w:color w:val="0D0D0D"/>
          <w:szCs w:val="22"/>
        </w:rPr>
        <w:t>it.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19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2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Finding more colourful words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153" w:line="249" w:lineRule="auto"/>
        <w:ind w:left="206" w:right="10" w:firstLine="908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Don’t be afraid to use a thesaurus or ask a friend for better name suggestions.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>English is a rich language, and there are a lot of words to choose from.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206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send ~ deliver, dispatch, announce, distribute, route find ~ search, extract, locate, recover start ~ launch, create, begin, open make ~ create, set up, build, generate, compose, add, new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b/>
          <w:color w:val="0D0D0D"/>
          <w:szCs w:val="22"/>
        </w:rPr>
        <w:t xml:space="preserve">KEY IDEA 4 </w:t>
      </w:r>
      <w:r>
        <w:rPr>
          <w:rFonts w:eastAsia="Segoe UI" w:asciiTheme="minorHAnsi" w:hAnsiTheme="minorHAnsi" w:cstheme="minorHAnsi"/>
          <w:color w:val="0D0D0D"/>
          <w:szCs w:val="22"/>
        </w:rPr>
        <w:t>- It's better to be clear and precise than to be cute.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18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2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Avoid Generic Names like tmp and retval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211" w:line="249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Instead of using an empty name like this, </w:t>
      </w:r>
      <w:r>
        <w:rPr>
          <w:rFonts w:eastAsia="Segoe UI" w:asciiTheme="minorHAnsi" w:hAnsiTheme="minorHAnsi" w:cstheme="minorHAnsi"/>
          <w:b/>
          <w:color w:val="0D0D0D"/>
          <w:szCs w:val="22"/>
        </w:rPr>
        <w:t>pick a name that describes the entity's value or purpose</w:t>
      </w:r>
      <w:r>
        <w:rPr>
          <w:rFonts w:eastAsia="Segoe UI" w:asciiTheme="minorHAnsi" w:hAnsiTheme="minorHAnsi" w:cstheme="minorHAnsi"/>
          <w:b/>
          <w:szCs w:val="22"/>
        </w:rPr>
        <w:t xml:space="preserve"> </w:t>
      </w:r>
    </w:p>
    <w:p>
      <w:pPr>
        <w:spacing w:after="5" w:line="367" w:lineRule="auto"/>
        <w:ind w:left="216" w:right="250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Using a generic name sometimes will help you to detect a bug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b/>
          <w:color w:val="0D0D0D"/>
          <w:szCs w:val="22"/>
        </w:rPr>
        <w:t>tmp or temp</w:t>
      </w:r>
      <w:r>
        <w:rPr>
          <w:rFonts w:eastAsia="Segoe UI" w:asciiTheme="minorHAnsi" w:hAnsiTheme="minorHAnsi" w:cstheme="minorHAnsi"/>
          <w:b/>
          <w:szCs w:val="22"/>
        </w:rPr>
        <w:t xml:space="preserve"> </w:t>
      </w:r>
    </w:p>
    <w:p>
      <w:pPr>
        <w:spacing w:after="64" w:line="247" w:lineRule="auto"/>
        <w:ind w:left="216" w:right="7123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if (right &lt; left) { tmp = right; right = left; left = tmp;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}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In cases like these, the name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tmp </w:t>
      </w:r>
      <w:r>
        <w:rPr>
          <w:rFonts w:eastAsia="Segoe UI" w:asciiTheme="minorHAnsi" w:hAnsiTheme="minorHAnsi" w:cstheme="minorHAnsi"/>
          <w:color w:val="0D0D0D"/>
          <w:szCs w:val="22"/>
        </w:rPr>
        <w:t>is perfectly fine. The variable's sole purpose is temporary storage, with a lifetime of only a few lines.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But here's a case where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tmp </w:t>
      </w:r>
      <w:r>
        <w:rPr>
          <w:rFonts w:eastAsia="Segoe UI" w:asciiTheme="minorHAnsi" w:hAnsiTheme="minorHAnsi" w:cstheme="minorHAnsi"/>
          <w:color w:val="0D0D0D"/>
          <w:szCs w:val="22"/>
        </w:rPr>
        <w:t>is just used out of laziness: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63" w:line="247" w:lineRule="auto"/>
        <w:ind w:left="216" w:right="573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String tmp = user.name();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tmp += " " + user.phone_number(); tmp += " " + user.email();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...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template.set("user_info", tmp);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2" w:line="243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Even though this variable has a short lifespan, being temporary storage isn't the most important thing about this variable. Instead, a name like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user_info </w:t>
      </w:r>
      <w:r>
        <w:rPr>
          <w:rFonts w:eastAsia="Segoe UI" w:asciiTheme="minorHAnsi" w:hAnsiTheme="minorHAnsi" w:cstheme="minorHAnsi"/>
          <w:color w:val="0D0D0D"/>
          <w:szCs w:val="22"/>
        </w:rPr>
        <w:t>would be more descriptive.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In the following case,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tmp </w:t>
      </w:r>
      <w:r>
        <w:rPr>
          <w:rFonts w:eastAsia="Segoe UI" w:asciiTheme="minorHAnsi" w:hAnsiTheme="minorHAnsi" w:cstheme="minorHAnsi"/>
          <w:color w:val="0D0D0D"/>
          <w:szCs w:val="22"/>
        </w:rPr>
        <w:t>should be in the name, but just as a part of it: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7" w:lineRule="auto"/>
        <w:ind w:left="216" w:right="4653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tmp_file = tempfile.NamedTemporaryFile()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...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60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SaveData(tmp_file, ...)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134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Notice that we named the variable tmp_file and not just tmp, because it is a file object. Imagine if we just called it tmp: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SaveData(tmp, ...)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Looking at just this one line of code, it isn’t clear if tmp is a file, a filename, or maybe even the data being written.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38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2"/>
        <w:spacing w:after="94"/>
        <w:ind w:left="221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Loop Iterators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0"/>
        <w:ind w:left="10" w:right="159" w:hanging="10"/>
        <w:jc w:val="right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i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>j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>iter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it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can be used as indices and loop iterators (In fact, if you used one </w:t>
      </w:r>
    </w:p>
    <w:p>
      <w:pPr>
        <w:spacing w:after="72" w:line="235" w:lineRule="auto"/>
        <w:ind w:left="216" w:right="588" w:hanging="10"/>
        <w:jc w:val="both"/>
        <w:rPr>
          <w:rFonts w:eastAsia="Consolas"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of these names for some other purpose, it would be confusing - So, Don't do that). But sometimes there are better iterator names than </w:t>
      </w:r>
      <w:r>
        <w:rPr>
          <w:rFonts w:eastAsia="Consolas" w:asciiTheme="minorHAnsi" w:hAnsiTheme="minorHAnsi" w:cstheme="minorHAnsi"/>
          <w:color w:val="0D0D0D"/>
          <w:szCs w:val="22"/>
        </w:rPr>
        <w:t>i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j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and </w:t>
      </w:r>
      <w:r>
        <w:rPr>
          <w:rFonts w:eastAsia="Consolas" w:asciiTheme="minorHAnsi" w:hAnsiTheme="minorHAnsi" w:cstheme="minorHAnsi"/>
          <w:color w:val="0D0D0D"/>
          <w:szCs w:val="22"/>
        </w:rPr>
        <w:t>k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72" w:line="235" w:lineRule="auto"/>
        <w:ind w:left="216" w:right="588" w:hanging="10"/>
        <w:jc w:val="both"/>
        <w:rPr>
          <w:rFonts w:eastAsia="Consolas"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for (int i = 0; i &lt; clubs.size(); i++)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72" w:line="235" w:lineRule="auto"/>
        <w:ind w:left="216" w:right="588" w:hanging="10"/>
        <w:jc w:val="both"/>
        <w:rPr>
          <w:rFonts w:eastAsia="Consolas" w:asciiTheme="minorHAnsi" w:hAnsiTheme="minorHAnsi" w:cstheme="minorHAnsi"/>
          <w:color w:val="0D0D0D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 xml:space="preserve">for (int j = 0; j &lt; clubs[i].members.size(); j++) </w:t>
      </w:r>
    </w:p>
    <w:p>
      <w:pPr>
        <w:spacing w:after="72" w:line="235" w:lineRule="auto"/>
        <w:ind w:left="216" w:right="588" w:hanging="10"/>
        <w:jc w:val="both"/>
        <w:rPr>
          <w:rFonts w:eastAsia="Consolas"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for (int k = 0; k &lt; users.size(); k++)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72" w:line="235" w:lineRule="auto"/>
        <w:ind w:left="216" w:right="588" w:hanging="10"/>
        <w:jc w:val="both"/>
        <w:rPr>
          <w:rFonts w:eastAsia="Consolas"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if (clubs[i].members[k] == users[j])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72" w:line="235" w:lineRule="auto"/>
        <w:ind w:left="216" w:right="588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cout &lt;&lt; "user[" &lt;&lt; j &lt;&lt; "] is in club[" &lt;&lt; i &lt;&lt; "]" &lt;&lt; endl;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363" w:lineRule="auto"/>
        <w:ind w:left="216" w:right="464" w:hanging="10"/>
        <w:jc w:val="both"/>
        <w:rPr>
          <w:rFonts w:eastAsia="Segoe UI"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In the if statement, members[] and users[] are using the wrong index. Bugs like these are hard to spot because that line of code seems fine in isolation: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363" w:lineRule="auto"/>
        <w:ind w:left="216" w:right="464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if (clubs[i].members[k] == users[j])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0" w:line="249" w:lineRule="auto"/>
        <w:ind w:left="216" w:right="426" w:hanging="10"/>
        <w:jc w:val="both"/>
        <w:rPr>
          <w:rFonts w:eastAsia="Segoe UI" w:asciiTheme="minorHAnsi" w:hAnsiTheme="minorHAnsi" w:cstheme="minorHAnsi"/>
          <w:color w:val="0D0D0D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In this case, using more precise names may have helped. You can naming them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as </w:t>
      </w:r>
      <w:r>
        <w:rPr>
          <w:rFonts w:eastAsia="Consolas" w:asciiTheme="minorHAnsi" w:hAnsiTheme="minorHAnsi" w:cstheme="minorHAnsi"/>
          <w:color w:val="0D0D0D"/>
          <w:szCs w:val="22"/>
        </w:rPr>
        <w:t>club_i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>member_i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user_i </w:t>
      </w:r>
      <w:r>
        <w:rPr>
          <w:rFonts w:eastAsia="Segoe UI" w:asciiTheme="minorHAnsi" w:hAnsiTheme="minorHAnsi" w:cstheme="minorHAnsi"/>
          <w:color w:val="0D0D0D"/>
          <w:szCs w:val="22"/>
        </w:rPr>
        <w:t>or more succinctly (</w:t>
      </w:r>
      <w:r>
        <w:rPr>
          <w:rFonts w:eastAsia="Consolas" w:asciiTheme="minorHAnsi" w:hAnsiTheme="minorHAnsi" w:cstheme="minorHAnsi"/>
          <w:color w:val="0D0D0D"/>
          <w:szCs w:val="22"/>
        </w:rPr>
        <w:t>ci</w:t>
      </w:r>
      <w:r>
        <w:rPr>
          <w:rFonts w:eastAsia="Segoe UI" w:asciiTheme="minorHAnsi" w:hAnsiTheme="minorHAnsi" w:cstheme="minorHAnsi"/>
          <w:color w:val="0D0D0D"/>
          <w:szCs w:val="22"/>
        </w:rPr>
        <w:t>,</w:t>
      </w:r>
      <w:r>
        <w:rPr>
          <w:rFonts w:eastAsia="Consolas" w:asciiTheme="minorHAnsi" w:hAnsiTheme="minorHAnsi" w:cstheme="minorHAnsi"/>
          <w:color w:val="0D0D0D"/>
          <w:szCs w:val="22"/>
        </w:rPr>
        <w:t>mi</w:t>
      </w:r>
      <w:r>
        <w:rPr>
          <w:rFonts w:eastAsia="Segoe UI" w:asciiTheme="minorHAnsi" w:hAnsiTheme="minorHAnsi" w:cstheme="minorHAnsi"/>
          <w:color w:val="0D0D0D"/>
          <w:szCs w:val="22"/>
        </w:rPr>
        <w:t>,</w:t>
      </w:r>
      <w:r>
        <w:rPr>
          <w:rFonts w:eastAsia="Consolas" w:asciiTheme="minorHAnsi" w:hAnsiTheme="minorHAnsi" w:cstheme="minorHAnsi"/>
          <w:color w:val="0D0D0D"/>
          <w:szCs w:val="22"/>
        </w:rPr>
        <w:t>ui</w:t>
      </w:r>
      <w:r>
        <w:rPr>
          <w:rFonts w:eastAsia="Segoe UI" w:asciiTheme="minorHAnsi" w:hAnsiTheme="minorHAnsi" w:cstheme="minorHAnsi"/>
          <w:color w:val="0D0D0D"/>
          <w:szCs w:val="22"/>
        </w:rPr>
        <w:t>). This approach would help the bug stand out more:</w:t>
      </w:r>
    </w:p>
    <w:p>
      <w:pPr>
        <w:spacing w:after="50" w:line="249" w:lineRule="auto"/>
        <w:ind w:left="216" w:right="426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if (clubs[ci].members[ui] == users[mi]) # Bug! First letters don't match up.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29" w:line="243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As you’ve seen, there are some situations where generic names are useful. A lot of the time, they’re overused out of pure laziness. This is understandable—when nothing better comes to mind, it’s easier to just use a meaningless name like foo and move on. But if you get in the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habit of taking an extra few seconds to come up with a good name, you’ll find your </w:t>
      </w:r>
      <w:r>
        <w:rPr>
          <w:rFonts w:eastAsia="Segoe UI" w:asciiTheme="minorHAnsi" w:hAnsiTheme="minorHAnsi" w:cstheme="minorHAnsi"/>
          <w:b/>
          <w:color w:val="0D0D0D"/>
          <w:szCs w:val="22"/>
        </w:rPr>
        <w:t xml:space="preserve">naming muscle </w:t>
      </w:r>
      <w:r>
        <w:rPr>
          <w:rFonts w:eastAsia="Segoe UI" w:asciiTheme="minorHAnsi" w:hAnsiTheme="minorHAnsi" w:cstheme="minorHAnsi"/>
          <w:color w:val="0D0D0D"/>
          <w:szCs w:val="22"/>
        </w:rPr>
        <w:t>builds quickly.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13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3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Prefer Concrete Names over Abstract Names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0"/>
        <w:ind w:left="10" w:right="250" w:hanging="10"/>
        <w:jc w:val="right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For example, suppose you have an internal method named ServerCanStart(), </w:t>
      </w:r>
    </w:p>
    <w:p>
      <w:pPr>
        <w:spacing w:after="207" w:line="249" w:lineRule="auto"/>
        <w:ind w:left="216" w:right="161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which tests whether the server can listen on a given TCP/IP port. The name ServerCanStart() is somewhat abstract, though. A more concrete name would be CanListenOnPort(). This name directly describes what the method will do.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Please don't try to smash two orthogonal ideas into one. (Follow Single Responsibility Rule can help you easier to naming a method)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23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3"/>
        <w:spacing w:after="0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Attaching Extra Information to a Name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b/>
          <w:szCs w:val="22"/>
        </w:rPr>
        <w:t xml:space="preserve"> </w:t>
      </w:r>
    </w:p>
    <w:p>
      <w:pPr>
        <w:spacing w:after="123" w:line="249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b/>
          <w:color w:val="0D0D0D"/>
          <w:szCs w:val="22"/>
        </w:rPr>
        <w:t>Values with Units</w:t>
      </w:r>
      <w:r>
        <w:rPr>
          <w:rFonts w:eastAsia="Segoe UI" w:asciiTheme="minorHAnsi" w:hAnsiTheme="minorHAnsi" w:cstheme="minorHAnsi"/>
          <w:b/>
          <w:szCs w:val="22"/>
        </w:rPr>
        <w:t xml:space="preserve"> </w:t>
      </w:r>
    </w:p>
    <w:p>
      <w:pPr>
        <w:spacing w:after="5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var start = (new Date()).getTime(); // top of the page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...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149" w:line="235" w:lineRule="auto"/>
        <w:ind w:left="216" w:right="2374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var elapsed = (new Date()).getTime() - start; // bottom of the page document.writeln("Load time was: " + elapsed + " seconds");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>More explicit: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var start_ms = (new Date()).getTime(); // top of the page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...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247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var elapsed_ms = (new Date()).getTime() - start_ms; // bottom of the page document.writeln("Load time was: " + elapsed_ms / 1000 + " seconds");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39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Start(int delay) -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delay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-&gt;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delay_secs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CreateCache(int size) -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size </w:t>
      </w:r>
      <w:r>
        <w:rPr>
          <w:rFonts w:eastAsia="Segoe UI" w:asciiTheme="minorHAnsi" w:hAnsiTheme="minorHAnsi" w:cstheme="minorHAnsi"/>
          <w:color w:val="0D0D0D"/>
          <w:szCs w:val="22"/>
        </w:rPr>
        <w:t>-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36" w:line="249" w:lineRule="auto"/>
        <w:ind w:left="216" w:right="479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&gt;</w:t>
      </w:r>
      <w:r>
        <w:rPr>
          <w:rFonts w:eastAsia="Arial" w:asciiTheme="minorHAnsi" w:hAnsiTheme="minorHAnsi" w:cstheme="minorHAnsi"/>
          <w:color w:val="0D0D0D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size_mb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ThrottleDownload(float limit) -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limit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-&gt;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max_kbps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Rotate(float angle) -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angle </w:t>
      </w:r>
      <w:r>
        <w:rPr>
          <w:rFonts w:eastAsia="Segoe UI" w:asciiTheme="minorHAnsi" w:hAnsiTheme="minorHAnsi" w:cstheme="minorHAnsi"/>
          <w:color w:val="0D0D0D"/>
          <w:szCs w:val="22"/>
        </w:rPr>
        <w:t>-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>&gt;</w:t>
      </w:r>
      <w:r>
        <w:rPr>
          <w:rFonts w:eastAsia="Arial" w:asciiTheme="minorHAnsi" w:hAnsiTheme="minorHAnsi" w:cstheme="minorHAnsi"/>
          <w:color w:val="0D0D0D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>degrees_cw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19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pStyle w:val="3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Encoding Other Important Attributes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0"/>
        <w:ind w:left="10" w:right="413" w:hanging="10"/>
        <w:jc w:val="right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Many security exploits come from not realizing that some data you </w:t>
      </w:r>
    </w:p>
    <w:p>
      <w:pPr>
        <w:spacing w:after="5" w:line="249" w:lineRule="auto"/>
        <w:ind w:left="216" w:right="287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program receives is not yet in a safe state. For this, you might want to use variable names like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untrustedUrl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or </w:t>
      </w:r>
      <w:r>
        <w:rPr>
          <w:rFonts w:eastAsia="Consolas" w:asciiTheme="minorHAnsi" w:hAnsiTheme="minorHAnsi" w:cstheme="minorHAnsi"/>
          <w:color w:val="0D0D0D"/>
          <w:szCs w:val="22"/>
        </w:rPr>
        <w:t>unsafeMessageBody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. After calling functions that cleanse the unsafe input, the resulting variables might be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trustedUrl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or </w:t>
      </w:r>
      <w:r>
        <w:rPr>
          <w:rFonts w:eastAsia="Consolas" w:asciiTheme="minorHAnsi" w:hAnsiTheme="minorHAnsi" w:cstheme="minorHAnsi"/>
          <w:color w:val="0D0D0D"/>
          <w:szCs w:val="22"/>
        </w:rPr>
        <w:t>safeMessageBody</w:t>
      </w:r>
      <w:r>
        <w:rPr>
          <w:rFonts w:eastAsia="Segoe UI" w:asciiTheme="minorHAnsi" w:hAnsiTheme="minorHAnsi" w:cstheme="minorHAnsi"/>
          <w:color w:val="0D0D0D"/>
          <w:szCs w:val="22"/>
        </w:rPr>
        <w:t>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A password is in “plaintext” and should be encrypted before further processing -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password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- better name: </w:t>
      </w:r>
      <w:r>
        <w:rPr>
          <w:rFonts w:eastAsia="Consolas" w:asciiTheme="minorHAnsi" w:hAnsiTheme="minorHAnsi" w:cstheme="minorHAnsi"/>
          <w:color w:val="0D0D0D"/>
          <w:szCs w:val="22"/>
        </w:rPr>
        <w:t>plaintext_password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A user-provided comment that needs escaping before being displayed -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comment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- better name: </w:t>
      </w:r>
      <w:r>
        <w:rPr>
          <w:rFonts w:eastAsia="Consolas" w:asciiTheme="minorHAnsi" w:hAnsiTheme="minorHAnsi" w:cstheme="minorHAnsi"/>
          <w:color w:val="0D0D0D"/>
          <w:szCs w:val="22"/>
        </w:rPr>
        <w:t>unescaped_comment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Bytes of html have been converted to UTF-8 - html - better name: </w:t>
      </w:r>
      <w:r>
        <w:rPr>
          <w:rFonts w:eastAsia="Consolas" w:asciiTheme="minorHAnsi" w:hAnsiTheme="minorHAnsi" w:cstheme="minorHAnsi"/>
          <w:color w:val="0D0D0D"/>
          <w:szCs w:val="22"/>
        </w:rPr>
        <w:t>html_utf8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20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Incoming data has been "url encoded" - data - data_urlenc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29" w:line="243" w:lineRule="auto"/>
        <w:ind w:left="216" w:hanging="1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You shouldn’t use attributes like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unescaped_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or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_utf8 </w:t>
      </w:r>
      <w:r>
        <w:rPr>
          <w:rFonts w:eastAsia="Segoe UI" w:asciiTheme="minorHAnsi" w:hAnsiTheme="minorHAnsi" w:cstheme="minorHAnsi"/>
          <w:color w:val="0D0D0D"/>
          <w:szCs w:val="22"/>
        </w:rPr>
        <w:t>for every variable in your program.</w:t>
      </w:r>
      <w:r>
        <w:rPr>
          <w:rFonts w:eastAsia="Segoe UI" w:asciiTheme="minorHAnsi" w:hAnsiTheme="minorHAnsi" w:cstheme="minorHAnsi"/>
          <w:szCs w:val="22"/>
        </w:rPr>
        <w:t xml:space="preserve"> </w:t>
      </w:r>
      <w:r>
        <w:rPr>
          <w:rFonts w:eastAsia="Segoe UI" w:asciiTheme="minorHAnsi" w:hAnsiTheme="minorHAnsi" w:cstheme="minorHAnsi"/>
          <w:color w:val="0D0D0D"/>
          <w:szCs w:val="22"/>
        </w:rPr>
        <w:t>They’re most important in places where a bug can easily sneak in if someone mistakes what the variable is, especially if the consequences are dire, as with a security bug. Essentially, if it’s a critical thing to understand, put it in the name.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13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3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long should a Name be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0"/>
        <w:ind w:left="10" w:right="51" w:hanging="10"/>
        <w:jc w:val="right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 xml:space="preserve">How do you decide between naming a variable </w:t>
      </w:r>
      <w:r>
        <w:rPr>
          <w:rFonts w:eastAsia="Consolas" w:asciiTheme="minorHAnsi" w:hAnsiTheme="minorHAnsi" w:cstheme="minorHAnsi"/>
          <w:color w:val="0D0D0D"/>
          <w:szCs w:val="22"/>
        </w:rPr>
        <w:t>d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,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days </w:t>
      </w:r>
      <w:r>
        <w:rPr>
          <w:rFonts w:eastAsia="Segoe UI" w:asciiTheme="minorHAnsi" w:hAnsiTheme="minorHAnsi" w:cstheme="minorHAnsi"/>
          <w:color w:val="0D0D0D"/>
          <w:szCs w:val="22"/>
        </w:rPr>
        <w:t xml:space="preserve">The answer depends </w:t>
      </w:r>
    </w:p>
    <w:p>
      <w:pPr>
        <w:spacing w:after="46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on exactly how the variable is being used.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0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13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pStyle w:val="3"/>
        <w:ind w:left="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Shorter Names Are Okay for Shorter Scope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>
      <w:pPr>
        <w:spacing w:after="134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Identifiers that have a small scope (how many other lines of code can "see" this name) don't need to carry as much information.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7" w:lineRule="auto"/>
        <w:ind w:left="605" w:right="6234" w:hanging="399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if (debug) {</w:t>
      </w:r>
      <w:r>
        <w:rPr>
          <w:rFonts w:eastAsia="Consolas" w:asciiTheme="minorHAnsi" w:hAnsiTheme="minorHAnsi" w:cstheme="minorHAnsi"/>
          <w:szCs w:val="22"/>
        </w:rPr>
        <w:t xml:space="preserve"> </w:t>
      </w:r>
      <w:r>
        <w:rPr>
          <w:rFonts w:eastAsia="Consolas" w:asciiTheme="minorHAnsi" w:hAnsiTheme="minorHAnsi" w:cstheme="minorHAnsi"/>
          <w:color w:val="0D0D0D"/>
          <w:szCs w:val="22"/>
        </w:rPr>
        <w:t xml:space="preserve">map&lt;string,int&gt; m; LookUpNamesNumbers(&amp;m); </w:t>
      </w:r>
    </w:p>
    <w:p>
      <w:pPr>
        <w:spacing w:after="5" w:line="247" w:lineRule="auto"/>
        <w:ind w:left="630" w:right="317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Print(m);</w:t>
      </w:r>
      <w:r>
        <w:rPr>
          <w:rFonts w:eastAsia="Consolas" w:asciiTheme="minorHAnsi" w:hAnsiTheme="minorHAnsi" w:cstheme="minorHAnsi"/>
          <w:szCs w:val="22"/>
        </w:rPr>
        <w:t xml:space="preserve"> </w:t>
      </w:r>
    </w:p>
    <w:p>
      <w:pPr>
        <w:spacing w:after="60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>
        <w:rPr>
          <w:rFonts w:eastAsia="Consolas" w:asciiTheme="minorHAnsi" w:hAnsiTheme="minorHAnsi" w:cstheme="minorHAnsi"/>
          <w:color w:val="0D0D0D"/>
          <w:szCs w:val="22"/>
        </w:rPr>
        <w:t>}</w:t>
      </w:r>
      <w:r>
        <w:rPr>
          <w:rFonts w:eastAsia="Consolas" w:asciiTheme="minorHAnsi" w:hAnsiTheme="minorHAnsi" w:cstheme="minorHAnsi"/>
          <w:szCs w:val="22"/>
        </w:rPr>
        <w:t xml:space="preserve"> </w:t>
      </w:r>
      <w:bookmarkStart w:id="0" w:name="_GoBack"/>
      <w:bookmarkEnd w:id="0"/>
    </w:p>
    <w:p>
      <w:pPr>
        <w:spacing w:after="206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you can get away with shorter names because all that information (what type the variable is, its initial value, how it’s destroyed) is easy to see.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>
        <w:rPr>
          <w:rFonts w:eastAsia="Segoe UI" w:asciiTheme="minorHAnsi" w:hAnsiTheme="minorHAnsi" w:cstheme="minorHAnsi"/>
          <w:color w:val="0D0D0D"/>
          <w:szCs w:val="22"/>
        </w:rPr>
        <w:t>Even though m doesn’t pack any information, it’s not a problem, because the reader already has all the information she needs to understand this code.</w:t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p>
      <w:pPr>
        <w:spacing w:after="0"/>
        <w:ind w:left="25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drawing>
          <wp:inline distT="0" distB="0" distL="0" distR="0">
            <wp:extent cx="5394325" cy="2474595"/>
            <wp:effectExtent l="0" t="0" r="3175" b="1905"/>
            <wp:docPr id="1964" name="Picture 1964" descr="C:\Users\USER\Downloads\j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 descr="C:\Users\USER\Downloads\jj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207" cy="24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egoe UI" w:asciiTheme="minorHAnsi" w:hAnsiTheme="minorHAnsi" w:cstheme="minorHAnsi"/>
          <w:szCs w:val="22"/>
        </w:rPr>
        <w:t xml:space="preserve"> </w:t>
      </w:r>
    </w:p>
    <w:sectPr>
      <w:pgSz w:w="11909" w:h="16838"/>
      <w:pgMar w:top="1420" w:right="1461" w:bottom="1774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31B6A"/>
    <w:multiLevelType w:val="multilevel"/>
    <w:tmpl w:val="59E31B6A"/>
    <w:lvl w:ilvl="0" w:tentative="0">
      <w:start w:val="1"/>
      <w:numFmt w:val="bullet"/>
      <w:lvlText w:val="•"/>
      <w:lvlJc w:val="left"/>
      <w:pPr>
        <w:ind w:left="941"/>
      </w:pPr>
      <w:rPr>
        <w:rFonts w:ascii="Arial" w:hAnsi="Arial" w:eastAsia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101"/>
      </w:pPr>
      <w:rPr>
        <w:rFonts w:ascii="Arial" w:hAnsi="Arial" w:eastAsia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61"/>
      </w:pPr>
      <w:rPr>
        <w:rFonts w:ascii="Arial" w:hAnsi="Arial" w:eastAsia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7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F4"/>
    <w:rsid w:val="003352F4"/>
    <w:rsid w:val="003C78A9"/>
    <w:rsid w:val="006663E1"/>
    <w:rsid w:val="009F43E6"/>
    <w:rsid w:val="00D50226"/>
    <w:rsid w:val="3F1E4982"/>
    <w:rsid w:val="733000FF"/>
    <w:rsid w:val="7E8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4"/>
      <w:lang w:val="en-US" w:eastAsia="en-US" w:bidi="en-US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120" w:line="259" w:lineRule="auto"/>
      <w:ind w:left="231" w:hanging="10"/>
      <w:outlineLvl w:val="0"/>
    </w:pPr>
    <w:rPr>
      <w:rFonts w:ascii="Segoe UI" w:hAnsi="Segoe UI" w:eastAsia="Segoe UI" w:cs="Segoe UI"/>
      <w:b/>
      <w:color w:val="0D0D0D"/>
      <w:sz w:val="28"/>
      <w:szCs w:val="24"/>
      <w:lang w:val="en-IN" w:eastAsia="en-GB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20" w:line="259" w:lineRule="auto"/>
      <w:ind w:left="231" w:hanging="10"/>
      <w:outlineLvl w:val="1"/>
    </w:pPr>
    <w:rPr>
      <w:rFonts w:ascii="Segoe UI" w:hAnsi="Segoe UI" w:eastAsia="Segoe UI" w:cs="Segoe UI"/>
      <w:b/>
      <w:color w:val="0D0D0D"/>
      <w:sz w:val="28"/>
      <w:szCs w:val="24"/>
      <w:lang w:val="en-IN" w:eastAsia="en-GB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rFonts w:ascii="Segoe UI" w:hAnsi="Segoe UI" w:eastAsia="Segoe UI" w:cs="Segoe UI"/>
      <w:b/>
      <w:color w:val="0D0D0D"/>
      <w:sz w:val="28"/>
    </w:rPr>
  </w:style>
  <w:style w:type="character" w:customStyle="1" w:styleId="7">
    <w:name w:val="Heading 2 Char"/>
    <w:link w:val="3"/>
    <w:qFormat/>
    <w:uiPriority w:val="0"/>
    <w:rPr>
      <w:rFonts w:ascii="Segoe UI" w:hAnsi="Segoe UI" w:eastAsia="Segoe UI" w:cs="Segoe UI"/>
      <w:b/>
      <w:color w:val="0D0D0D"/>
      <w:sz w:val="28"/>
    </w:rPr>
  </w:style>
  <w:style w:type="table" w:customStyle="1" w:styleId="8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1085</Words>
  <Characters>6191</Characters>
  <Lines>51</Lines>
  <Paragraphs>14</Paragraphs>
  <TotalTime>1</TotalTime>
  <ScaleCrop>false</ScaleCrop>
  <LinksUpToDate>false</LinksUpToDate>
  <CharactersWithSpaces>7262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2022-11-15T14:01:00Z</dcterms:created>
  <dc:creator>USER</dc:creator>
  <cp:lastModifiedBy>vishnupriya M</cp:lastModifiedBy>
  <dcterms:modified xsi:type="dcterms:W3CDTF">2022-11-20T01:38:54Z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299F787919294E7AB954E60930FA7E1A</vt:lpwstr>
  </property>
</Properties>
</file>