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:rsidR="009D3AA0" w:rsidRPr="00B76D2E" w:rsidRDefault="00052B62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="00AC6D16" w:rsidRPr="00B76D2E">
        <w:rPr>
          <w:rFonts w:cstheme="minorHAnsi"/>
          <w:b/>
          <w:bCs/>
          <w:sz w:val="24"/>
          <w:szCs w:val="24"/>
        </w:rPr>
        <w:t>Proposed Solution Template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5B2106" w:rsidRPr="00AB20AC" w:rsidRDefault="00052B6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07OCTOBER2022</w:t>
            </w:r>
          </w:p>
        </w:tc>
      </w:tr>
      <w:tr w:rsidR="000708AF" w:rsidRPr="00AB20AC" w:rsidTr="005C23C7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0708AF" w:rsidRPr="00052B62" w:rsidRDefault="00052B62" w:rsidP="000708AF">
            <w:pPr>
              <w:rPr>
                <w:rFonts w:cstheme="minorHAnsi"/>
              </w:rPr>
            </w:pPr>
            <w:r w:rsidRPr="00052B62">
              <w:rPr>
                <w:rFonts w:cstheme="minorHAnsi"/>
                <w:color w:val="222222"/>
                <w:shd w:val="clear" w:color="auto" w:fill="FFFFFF"/>
              </w:rPr>
              <w:t>PNT2022TMID32834</w:t>
            </w:r>
          </w:p>
        </w:tc>
      </w:tr>
      <w:tr w:rsidR="000708AF" w:rsidRPr="00AB20AC" w:rsidTr="00052B62">
        <w:trPr>
          <w:trHeight w:val="920"/>
        </w:trPr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052B62" w:rsidRPr="00052B62" w:rsidRDefault="000708AF" w:rsidP="00052B62">
            <w:pPr>
              <w:pStyle w:val="Heading3"/>
              <w:shd w:val="clear" w:color="auto" w:fill="FFFFFF"/>
              <w:spacing w:after="115" w:afterAutospacing="0" w:line="357" w:lineRule="atLeast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052B62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Project - </w:t>
            </w:r>
            <w:r w:rsidR="00052B62" w:rsidRPr="00052B62">
              <w:rPr>
                <w:rFonts w:asciiTheme="minorHAnsi" w:hAnsiTheme="minorHAnsi" w:cstheme="minorHAnsi"/>
                <w:b w:val="0"/>
                <w:sz w:val="22"/>
                <w:szCs w:val="22"/>
              </w:rPr>
              <w:t>A Gesture-based Tool for Sterile Browsing of Radiology Images</w:t>
            </w:r>
          </w:p>
          <w:p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:rsidTr="005C23C7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09" w:type="dxa"/>
        <w:tblLook w:val="04A0"/>
      </w:tblPr>
      <w:tblGrid>
        <w:gridCol w:w="895"/>
        <w:gridCol w:w="3635"/>
        <w:gridCol w:w="4479"/>
      </w:tblGrid>
      <w:tr w:rsidR="00AB20AC" w:rsidRPr="00B76D2E" w:rsidTr="00052B62">
        <w:trPr>
          <w:trHeight w:val="513"/>
        </w:trPr>
        <w:tc>
          <w:tcPr>
            <w:tcW w:w="895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35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479" w:type="dxa"/>
          </w:tcPr>
          <w:p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:rsidTr="00052B62">
        <w:trPr>
          <w:trHeight w:val="1715"/>
        </w:trPr>
        <w:tc>
          <w:tcPr>
            <w:tcW w:w="895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479" w:type="dxa"/>
          </w:tcPr>
          <w:p w:rsidR="00052B62" w:rsidRPr="00052B62" w:rsidRDefault="00052B62" w:rsidP="00052B62">
            <w:pPr>
              <w:rPr>
                <w:rFonts w:eastAsia="Times New Roman" w:cstheme="minorHAnsi"/>
                <w:lang w:val="en-US"/>
              </w:rPr>
            </w:pPr>
            <w:r w:rsidRPr="00052B62">
              <w:rPr>
                <w:rFonts w:eastAsia="Times New Roman" w:cstheme="minorHAnsi"/>
                <w:lang w:val="en-US"/>
              </w:rPr>
              <w:t>Humans are able to recognize body and sign language easily. This is possible due to the combination of vision and synaptic interactions that were formed along brain development . In order to replicate this skill in computers, some problems need to be solved: how to separate objects of interest in images and which image capture technology and classification technique are more appropriate, among others.</w:t>
            </w:r>
          </w:p>
          <w:p w:rsidR="00AB20AC" w:rsidRPr="00AB20AC" w:rsidRDefault="00052B62" w:rsidP="00052B62">
            <w:pPr>
              <w:rPr>
                <w:rFonts w:cstheme="minorHAnsi"/>
              </w:rPr>
            </w:pPr>
            <w:r w:rsidRPr="00052B62">
              <w:rPr>
                <w:rFonts w:ascii="Arial" w:eastAsia="Times New Roman" w:hAnsi="Arial" w:cs="Arial"/>
                <w:sz w:val="16"/>
                <w:szCs w:val="16"/>
                <w:lang w:val="en-US"/>
              </w:rPr>
              <w:br/>
            </w:r>
          </w:p>
        </w:tc>
      </w:tr>
      <w:tr w:rsidR="00AB20AC" w:rsidRPr="00AB20AC" w:rsidTr="00052B62">
        <w:trPr>
          <w:trHeight w:val="753"/>
        </w:trPr>
        <w:tc>
          <w:tcPr>
            <w:tcW w:w="895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479" w:type="dxa"/>
          </w:tcPr>
          <w:p w:rsidR="00AB20AC" w:rsidRPr="00AB20AC" w:rsidRDefault="00052B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By using this web application user can understand and analyse the image easily.</w:t>
            </w:r>
          </w:p>
        </w:tc>
      </w:tr>
      <w:tr w:rsidR="00AB20AC" w:rsidRPr="00AB20AC" w:rsidTr="00052B62">
        <w:trPr>
          <w:trHeight w:val="726"/>
        </w:trPr>
        <w:tc>
          <w:tcPr>
            <w:tcW w:w="895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479" w:type="dxa"/>
          </w:tcPr>
          <w:p w:rsidR="00AB20AC" w:rsidRPr="00AB20AC" w:rsidRDefault="00052B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This web application is built using Python and Flask.</w:t>
            </w:r>
          </w:p>
        </w:tc>
      </w:tr>
      <w:tr w:rsidR="00AB20AC" w:rsidRPr="00AB20AC" w:rsidTr="00052B62">
        <w:trPr>
          <w:trHeight w:val="753"/>
        </w:trPr>
        <w:tc>
          <w:tcPr>
            <w:tcW w:w="895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479" w:type="dxa"/>
          </w:tcPr>
          <w:p w:rsidR="00AB20AC" w:rsidRPr="00AB20AC" w:rsidRDefault="00052B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 code application which works on hand gestures.</w:t>
            </w:r>
          </w:p>
        </w:tc>
      </w:tr>
      <w:tr w:rsidR="00AB20AC" w:rsidRPr="00AB20AC" w:rsidTr="00052B62">
        <w:trPr>
          <w:trHeight w:val="753"/>
        </w:trPr>
        <w:tc>
          <w:tcPr>
            <w:tcW w:w="895" w:type="dxa"/>
          </w:tcPr>
          <w:p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479" w:type="dxa"/>
          </w:tcPr>
          <w:p w:rsidR="00AB20AC" w:rsidRPr="00AB20AC" w:rsidRDefault="00052B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Could be sold to hospitals and revenue could be generated.</w:t>
            </w:r>
          </w:p>
        </w:tc>
      </w:tr>
      <w:tr w:rsidR="00604AAA" w:rsidRPr="00AB20AC" w:rsidTr="00052B62">
        <w:trPr>
          <w:trHeight w:val="753"/>
        </w:trPr>
        <w:tc>
          <w:tcPr>
            <w:tcW w:w="895" w:type="dxa"/>
          </w:tcPr>
          <w:p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35" w:type="dxa"/>
          </w:tcPr>
          <w:p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479" w:type="dxa"/>
          </w:tcPr>
          <w:p w:rsidR="00604AAA" w:rsidRPr="00AB20AC" w:rsidRDefault="00052B6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interface and its design.</w:t>
            </w:r>
          </w:p>
        </w:tc>
      </w:tr>
    </w:tbl>
    <w:p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5B2106"/>
    <w:rsid w:val="00052B62"/>
    <w:rsid w:val="000708AF"/>
    <w:rsid w:val="00213958"/>
    <w:rsid w:val="002C41D0"/>
    <w:rsid w:val="003C4A8E"/>
    <w:rsid w:val="003E3A16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76D2E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1D0"/>
  </w:style>
  <w:style w:type="paragraph" w:styleId="Heading3">
    <w:name w:val="heading 3"/>
    <w:basedOn w:val="Normal"/>
    <w:link w:val="Heading3Char"/>
    <w:uiPriority w:val="9"/>
    <w:qFormat/>
    <w:rsid w:val="00052B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2B6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052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224012</cp:lastModifiedBy>
  <cp:revision>9</cp:revision>
  <dcterms:created xsi:type="dcterms:W3CDTF">2022-09-18T16:51:00Z</dcterms:created>
  <dcterms:modified xsi:type="dcterms:W3CDTF">2022-10-07T10:47:00Z</dcterms:modified>
</cp:coreProperties>
</file>