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before="0" w:line="465" w:lineRule="auto"/>
        <w:ind w:left="0" w:right="0" w:firstLine="0"/>
        <w:jc w:val="center"/>
        <w:rPr>
          <w:rFonts w:ascii="Times New Roman" w:cs="Times New Roman" w:eastAsia="Times New Roman" w:hAnsi="Times New Roman"/>
          <w:b w:val="1"/>
          <w:color w:val="35475c"/>
          <w:sz w:val="40"/>
          <w:szCs w:val="40"/>
          <w:highlight w:val="white"/>
          <w:vertAlign w:val="baseline"/>
        </w:rPr>
      </w:pPr>
      <w:r w:rsidDel="00000000" w:rsidR="00000000" w:rsidRPr="00000000">
        <w:rPr>
          <w:rFonts w:ascii="Times New Roman" w:cs="Times New Roman" w:eastAsia="Times New Roman" w:hAnsi="Times New Roman"/>
          <w:b w:val="1"/>
          <w:color w:val="35475c"/>
          <w:sz w:val="40"/>
          <w:szCs w:val="40"/>
          <w:highlight w:val="white"/>
          <w:vertAlign w:val="baseline"/>
          <w:rtl w:val="0"/>
        </w:rPr>
        <w:t xml:space="preserve">Gas Leakage Monitoring and Alerting System</w:t>
      </w:r>
    </w:p>
    <w:p w:rsidR="00000000" w:rsidDel="00000000" w:rsidP="00000000" w:rsidRDefault="00000000" w:rsidRPr="00000000" w14:paraId="00000002">
      <w:pPr>
        <w:spacing w:after="160" w:before="0" w:line="259" w:lineRule="auto"/>
        <w:ind w:left="0" w:right="0" w:firstLine="0"/>
        <w:jc w:val="center"/>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Literature Survey – 1</w:t>
      </w:r>
    </w:p>
    <w:p w:rsidR="00000000" w:rsidDel="00000000" w:rsidP="00000000" w:rsidRDefault="00000000" w:rsidRPr="00000000" w14:paraId="00000003">
      <w:pPr>
        <w:spacing w:after="160" w:before="0" w:line="259" w:lineRule="auto"/>
        <w:ind w:left="0" w:right="0" w:firstLine="0"/>
        <w:jc w:val="left"/>
        <w:rPr>
          <w:b w:val="1"/>
          <w:sz w:val="40"/>
          <w:szCs w:val="40"/>
        </w:rPr>
      </w:pPr>
      <w:r w:rsidDel="00000000" w:rsidR="00000000" w:rsidRPr="00000000">
        <w:rPr>
          <w:b w:val="1"/>
          <w:sz w:val="40"/>
          <w:szCs w:val="40"/>
          <w:rtl w:val="0"/>
        </w:rPr>
        <w:t xml:space="preserve">DONE BY:-</w:t>
      </w:r>
    </w:p>
    <w:p w:rsidR="00000000" w:rsidDel="00000000" w:rsidP="00000000" w:rsidRDefault="00000000" w:rsidRPr="00000000" w14:paraId="00000004">
      <w:pPr>
        <w:spacing w:after="160" w:before="0" w:line="259" w:lineRule="auto"/>
        <w:ind w:left="0" w:right="0" w:firstLine="0"/>
        <w:jc w:val="left"/>
        <w:rPr>
          <w:b w:val="1"/>
          <w:sz w:val="40"/>
          <w:szCs w:val="40"/>
        </w:rPr>
      </w:pPr>
      <w:r w:rsidDel="00000000" w:rsidR="00000000" w:rsidRPr="00000000">
        <w:rPr>
          <w:b w:val="1"/>
          <w:sz w:val="40"/>
          <w:szCs w:val="40"/>
          <w:rtl w:val="0"/>
        </w:rPr>
        <w:t xml:space="preserve">Shrilekha J</w:t>
      </w:r>
    </w:p>
    <w:p w:rsidR="00000000" w:rsidDel="00000000" w:rsidP="00000000" w:rsidRDefault="00000000" w:rsidRPr="00000000" w14:paraId="00000005">
      <w:pPr>
        <w:spacing w:after="160" w:before="0" w:line="259" w:lineRule="auto"/>
        <w:ind w:left="0" w:right="0" w:firstLine="0"/>
        <w:jc w:val="left"/>
        <w:rPr>
          <w:b w:val="1"/>
          <w:sz w:val="40"/>
          <w:szCs w:val="40"/>
        </w:rPr>
      </w:pPr>
      <w:r w:rsidDel="00000000" w:rsidR="00000000" w:rsidRPr="00000000">
        <w:rPr>
          <w:b w:val="1"/>
          <w:sz w:val="40"/>
          <w:szCs w:val="40"/>
          <w:rtl w:val="0"/>
        </w:rPr>
        <w:t xml:space="preserve">Aditya U Tawker</w:t>
      </w:r>
    </w:p>
    <w:p w:rsidR="00000000" w:rsidDel="00000000" w:rsidP="00000000" w:rsidRDefault="00000000" w:rsidRPr="00000000" w14:paraId="00000006">
      <w:pPr>
        <w:spacing w:after="160" w:before="0" w:line="259" w:lineRule="auto"/>
        <w:ind w:left="0" w:right="0" w:firstLine="0"/>
        <w:jc w:val="left"/>
        <w:rPr>
          <w:b w:val="1"/>
          <w:sz w:val="40"/>
          <w:szCs w:val="40"/>
        </w:rPr>
      </w:pPr>
      <w:r w:rsidDel="00000000" w:rsidR="00000000" w:rsidRPr="00000000">
        <w:rPr>
          <w:b w:val="1"/>
          <w:sz w:val="40"/>
          <w:szCs w:val="40"/>
          <w:rtl w:val="0"/>
        </w:rPr>
        <w:t xml:space="preserve">Harinee V</w:t>
      </w:r>
    </w:p>
    <w:p w:rsidR="00000000" w:rsidDel="00000000" w:rsidP="00000000" w:rsidRDefault="00000000" w:rsidRPr="00000000" w14:paraId="00000007">
      <w:pPr>
        <w:spacing w:after="160" w:before="0" w:line="259" w:lineRule="auto"/>
        <w:ind w:left="0" w:right="0" w:firstLine="0"/>
        <w:jc w:val="left"/>
        <w:rPr>
          <w:b w:val="1"/>
          <w:sz w:val="40"/>
          <w:szCs w:val="40"/>
        </w:rPr>
      </w:pPr>
      <w:r w:rsidDel="00000000" w:rsidR="00000000" w:rsidRPr="00000000">
        <w:rPr>
          <w:b w:val="1"/>
          <w:sz w:val="40"/>
          <w:szCs w:val="40"/>
          <w:rtl w:val="0"/>
        </w:rPr>
        <w:t xml:space="preserve">Hari Hara Subramanian</w:t>
      </w:r>
    </w:p>
    <w:p w:rsidR="00000000" w:rsidDel="00000000" w:rsidP="00000000" w:rsidRDefault="00000000" w:rsidRPr="00000000" w14:paraId="00000008">
      <w:pPr>
        <w:spacing w:after="160" w:before="0" w:line="259"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Name:</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Gas Leakage Detection Based on IoT</w:t>
      </w:r>
    </w:p>
    <w:p w:rsidR="00000000" w:rsidDel="00000000" w:rsidP="00000000" w:rsidRDefault="00000000" w:rsidRPr="00000000" w14:paraId="0000000A">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Authors: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Suma V, Ramya R Shekar, Akshay Kumar A Department of Information Science and Engineering Dayananda Sagar College of Engineering, Bengaluru</w:t>
      </w:r>
    </w:p>
    <w:p w:rsidR="00000000" w:rsidDel="00000000" w:rsidP="00000000" w:rsidRDefault="00000000" w:rsidRPr="00000000" w14:paraId="0000000B">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Ref. Link: </w:t>
      </w:r>
      <w:hyperlink r:id="rId7">
        <w:r w:rsidDel="00000000" w:rsidR="00000000" w:rsidRPr="00000000">
          <w:rPr>
            <w:rFonts w:ascii="Times New Roman" w:cs="Times New Roman" w:eastAsia="Times New Roman" w:hAnsi="Times New Roman"/>
            <w:color w:val="0563c1"/>
            <w:sz w:val="32"/>
            <w:szCs w:val="32"/>
            <w:u w:val="single"/>
            <w:shd w:fill="auto" w:val="clear"/>
            <w:vertAlign w:val="baseline"/>
            <w:rtl w:val="0"/>
          </w:rPr>
          <w:t xml:space="preserve">https://ieeexplore.ieee.org/document/882 HYPERLINK "https://ieeexplore.ieee.org/document/8822055"2 HYPERLINK "https://ieeexplore.ieee.org/document/8822055"055</w:t>
        </w:r>
      </w:hyperlink>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Published In: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IEEE Conference</w:t>
      </w:r>
    </w:p>
    <w:p w:rsidR="00000000" w:rsidDel="00000000" w:rsidP="00000000" w:rsidRDefault="00000000" w:rsidRPr="00000000" w14:paraId="0000000D">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Year: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2019</w:t>
      </w:r>
    </w:p>
    <w:p w:rsidR="00000000" w:rsidDel="00000000" w:rsidP="00000000" w:rsidRDefault="00000000" w:rsidRPr="00000000" w14:paraId="0000000E">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Summary:</w:t>
      </w:r>
    </w:p>
    <w:p w:rsidR="00000000" w:rsidDel="00000000" w:rsidP="00000000" w:rsidRDefault="00000000" w:rsidRPr="00000000" w14:paraId="0000000F">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ab/>
        <w:t xml:space="preserve">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This</w:t>
      </w: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paper detects the leakage of gas in households and sends a warning message to the appropriate user. It can also automatically book a new cylinder when the gas is about to empty. Here load cells are used to monitor the weight of the gas cylinder.</w:t>
      </w:r>
    </w:p>
    <w:p w:rsidR="00000000" w:rsidDel="00000000" w:rsidP="00000000" w:rsidRDefault="00000000" w:rsidRPr="00000000" w14:paraId="00000010">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Merits:</w:t>
      </w:r>
    </w:p>
    <w:p w:rsidR="00000000" w:rsidDel="00000000" w:rsidP="00000000" w:rsidRDefault="00000000" w:rsidRPr="00000000" w14:paraId="00000011">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1"/>
        </w:numPr>
        <w:spacing w:after="160" w:before="0" w:line="259"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The working of the proposed system depends on detecting the change in concentration of any of the gases, which provides flexibility in the system to detect any leakage of these gases that avoids false alarms</w:t>
      </w:r>
    </w:p>
    <w:p w:rsidR="00000000" w:rsidDel="00000000" w:rsidP="00000000" w:rsidRDefault="00000000" w:rsidRPr="00000000" w14:paraId="00000013">
      <w:pPr>
        <w:numPr>
          <w:ilvl w:val="0"/>
          <w:numId w:val="1"/>
        </w:numPr>
        <w:spacing w:after="160" w:before="0" w:line="259"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Gases that are widely used in the household are detected in case of leakage.</w:t>
      </w:r>
    </w:p>
    <w:p w:rsidR="00000000" w:rsidDel="00000000" w:rsidP="00000000" w:rsidRDefault="00000000" w:rsidRPr="00000000" w14:paraId="00000014">
      <w:pPr>
        <w:numPr>
          <w:ilvl w:val="0"/>
          <w:numId w:val="1"/>
        </w:numPr>
        <w:spacing w:after="160" w:before="0" w:line="259"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The message has been successfully sent to the owner in case of emergency. </w:t>
      </w:r>
    </w:p>
    <w:p w:rsidR="00000000" w:rsidDel="00000000" w:rsidP="00000000" w:rsidRDefault="00000000" w:rsidRPr="00000000" w14:paraId="00000015">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6">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De Merits:</w:t>
      </w:r>
    </w:p>
    <w:p w:rsidR="00000000" w:rsidDel="00000000" w:rsidP="00000000" w:rsidRDefault="00000000" w:rsidRPr="00000000" w14:paraId="00000017">
      <w:pPr>
        <w:numPr>
          <w:ilvl w:val="0"/>
          <w:numId w:val="2"/>
        </w:numPr>
        <w:spacing w:after="160" w:before="0" w:line="259" w:lineRule="auto"/>
        <w:ind w:left="720" w:right="0" w:hanging="36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MQ5 sensor can only detect H2, LPG, CH4, CO, and Alcohol.</w:t>
      </w:r>
      <w:r w:rsidDel="00000000" w:rsidR="00000000" w:rsidRPr="00000000">
        <w:rPr>
          <w:rtl w:val="0"/>
        </w:rPr>
      </w:r>
    </w:p>
    <w:p w:rsidR="00000000" w:rsidDel="00000000" w:rsidP="00000000" w:rsidRDefault="00000000" w:rsidRPr="00000000" w14:paraId="00000018">
      <w:pPr>
        <w:numPr>
          <w:ilvl w:val="0"/>
          <w:numId w:val="2"/>
        </w:numPr>
        <w:spacing w:after="160" w:before="0" w:line="259" w:lineRule="auto"/>
        <w:ind w:left="720" w:right="0" w:hanging="36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In case of emergency, respective safety authorities must also be intimated.</w:t>
      </w:r>
      <w:r w:rsidDel="00000000" w:rsidR="00000000" w:rsidRPr="00000000">
        <w:rPr>
          <w:rtl w:val="0"/>
        </w:rPr>
      </w:r>
    </w:p>
    <w:p w:rsidR="00000000" w:rsidDel="00000000" w:rsidP="00000000" w:rsidRDefault="00000000" w:rsidRPr="00000000" w14:paraId="00000019">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A">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PROPOSED:</w:t>
      </w:r>
    </w:p>
    <w:p w:rsidR="00000000" w:rsidDel="00000000" w:rsidP="00000000" w:rsidRDefault="00000000" w:rsidRPr="00000000" w14:paraId="0000001B">
      <w:pPr>
        <w:spacing w:after="160" w:before="0" w:line="259"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We design and develop a proposed system that includes some safety factors. Safety has been a major issue in today’s day-to-day life.  LPG  and  CNG  i.e. petroleum gas and compressed natural gas are most commonly used in residential and commercial places for cooking purposes and in various vehicles as a replacement for costly fuels like diesel and petrol. These gases are filled in cylinders which are easily un-damageable.  But leakage can take place through pipes or regulators or knobs which may cause accidents like suffocation,  uneasiness, or sometimes may catch fire and short circuit as well.  The main aim of this project is to develop a  system that can detect gas leakage.  On  detection, it  will  send  an alert SMS, and the gas supply</w:t>
      </w: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D">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VI. REFERENCES :</w:t>
      </w:r>
    </w:p>
    <w:p w:rsidR="00000000" w:rsidDel="00000000" w:rsidP="00000000" w:rsidRDefault="00000000" w:rsidRPr="00000000" w14:paraId="0000001E">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[1]. Mr.  Sameer  Jagtap,  Prajkta  Bhosale,  Priyanka Zanzane, Jyoti Ghogare, “LPG Gas  Weight and Leakage  Detection  System  Using  IoT”, International  Journal for  Research in  Applied Science &amp; Engineering Technology”, Volume 4, Issue 3, March 2016, Pg – 716 to 720.</w:t>
      </w:r>
    </w:p>
    <w:p w:rsidR="00000000" w:rsidDel="00000000" w:rsidP="00000000" w:rsidRDefault="00000000" w:rsidRPr="00000000" w14:paraId="0000001F">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[2]. Arun Raj, Athira Viswanathan, Athul T S, “LPG Gas  Monitoring System”,  International Journal of  Innovative  Technology and  Research, Volume 3, Issue 2, February 2015, Pg – 1957 to 1960.</w:t>
      </w:r>
    </w:p>
    <w:p w:rsidR="00000000" w:rsidDel="00000000" w:rsidP="00000000" w:rsidRDefault="00000000" w:rsidRPr="00000000" w14:paraId="00000020">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[3]. S Shyamaladevi, V. G. Rajaramya, P. Rajasekar, P.  Sebastin  Ashok,  “ARM7  based automated high-performance system for LPG refill booking &amp;  leakage detection”,  Journal of  VLSI  Design and Signal Processing”, Volume 3, Issue 2, 2014. </w:t>
      </w:r>
    </w:p>
    <w:p w:rsidR="00000000" w:rsidDel="00000000" w:rsidP="00000000" w:rsidRDefault="00000000" w:rsidRPr="00000000" w14:paraId="00000021">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[4]. S.  Sharma,  V.  N.  Mishra,  R.  Dwivedi, R.  Das, “Classification  of  gases/odors using  Dynamic Response  of  Thick  Film  Gas  Sensor  </w:t>
      </w:r>
    </w:p>
    <w:p w:rsidR="00000000" w:rsidDel="00000000" w:rsidP="00000000" w:rsidRDefault="00000000" w:rsidRPr="00000000" w14:paraId="00000022">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3">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eeexplore.ieee.org/document/8822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5SLcD4A4Jqu+Xh+K6XOJfTOl1g==">AMUW2mWcpoHQB+5IzJX/2r9mGvM3PNZ/mLhFvGH33e1NeZx+KQ8I4BZNu4BXzBnYPY40HPg5ufRdgn7uZDJ22z5wBqP+r5gFohZsYKKFdgVYWoglU6CEnUI=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