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6D" w:rsidRDefault="00305F84" w:rsidP="007F2EE4">
      <w:pPr>
        <w:pStyle w:val="BodyText"/>
        <w:jc w:val="center"/>
        <w:rPr>
          <w:b/>
          <w:sz w:val="36"/>
          <w:szCs w:val="36"/>
        </w:rPr>
      </w:pPr>
      <w:r w:rsidRPr="007F2EE4">
        <w:rPr>
          <w:b/>
          <w:sz w:val="36"/>
          <w:szCs w:val="36"/>
        </w:rPr>
        <w:t>Project</w:t>
      </w:r>
      <w:r w:rsidRPr="007F2EE4">
        <w:rPr>
          <w:b/>
          <w:spacing w:val="-3"/>
          <w:sz w:val="36"/>
          <w:szCs w:val="36"/>
        </w:rPr>
        <w:t xml:space="preserve"> </w:t>
      </w:r>
      <w:proofErr w:type="gramStart"/>
      <w:r w:rsidRPr="007F2EE4">
        <w:rPr>
          <w:b/>
          <w:sz w:val="36"/>
          <w:szCs w:val="36"/>
        </w:rPr>
        <w:t>Name</w:t>
      </w:r>
      <w:r w:rsidRPr="007F2EE4">
        <w:rPr>
          <w:b/>
          <w:spacing w:val="-3"/>
          <w:sz w:val="36"/>
          <w:szCs w:val="36"/>
        </w:rPr>
        <w:t xml:space="preserve"> </w:t>
      </w:r>
      <w:r w:rsidRPr="007F2EE4">
        <w:rPr>
          <w:b/>
          <w:sz w:val="36"/>
          <w:szCs w:val="36"/>
        </w:rPr>
        <w:t>:</w:t>
      </w:r>
      <w:proofErr w:type="gramEnd"/>
      <w:r w:rsidRPr="007F2EE4">
        <w:rPr>
          <w:b/>
          <w:spacing w:val="-3"/>
          <w:sz w:val="36"/>
          <w:szCs w:val="36"/>
        </w:rPr>
        <w:t xml:space="preserve"> </w:t>
      </w:r>
      <w:r w:rsidRPr="007F2EE4">
        <w:rPr>
          <w:b/>
          <w:sz w:val="36"/>
          <w:szCs w:val="36"/>
        </w:rPr>
        <w:t>Gas</w:t>
      </w:r>
      <w:r w:rsidRPr="007F2EE4">
        <w:rPr>
          <w:b/>
          <w:spacing w:val="-3"/>
          <w:sz w:val="36"/>
          <w:szCs w:val="36"/>
        </w:rPr>
        <w:t xml:space="preserve"> </w:t>
      </w:r>
      <w:r w:rsidRPr="007F2EE4">
        <w:rPr>
          <w:b/>
          <w:sz w:val="36"/>
          <w:szCs w:val="36"/>
        </w:rPr>
        <w:t>Monitoring</w:t>
      </w:r>
      <w:r w:rsidRPr="007F2EE4">
        <w:rPr>
          <w:b/>
          <w:spacing w:val="-3"/>
          <w:sz w:val="36"/>
          <w:szCs w:val="36"/>
        </w:rPr>
        <w:t xml:space="preserve"> </w:t>
      </w:r>
      <w:r w:rsidRPr="007F2EE4">
        <w:rPr>
          <w:b/>
          <w:sz w:val="36"/>
          <w:szCs w:val="36"/>
        </w:rPr>
        <w:t>And</w:t>
      </w:r>
      <w:r w:rsidRPr="007F2EE4">
        <w:rPr>
          <w:b/>
          <w:spacing w:val="-3"/>
          <w:sz w:val="36"/>
          <w:szCs w:val="36"/>
        </w:rPr>
        <w:t xml:space="preserve"> </w:t>
      </w:r>
      <w:r w:rsidRPr="007F2EE4">
        <w:rPr>
          <w:b/>
          <w:sz w:val="36"/>
          <w:szCs w:val="36"/>
        </w:rPr>
        <w:t>Alerting</w:t>
      </w:r>
      <w:r w:rsidRPr="007F2EE4">
        <w:rPr>
          <w:b/>
          <w:spacing w:val="-3"/>
          <w:sz w:val="36"/>
          <w:szCs w:val="36"/>
        </w:rPr>
        <w:t xml:space="preserve"> </w:t>
      </w:r>
      <w:r w:rsidRPr="007F2EE4">
        <w:rPr>
          <w:b/>
          <w:sz w:val="36"/>
          <w:szCs w:val="36"/>
        </w:rPr>
        <w:t>System</w:t>
      </w:r>
    </w:p>
    <w:p w:rsidR="007F2EE4" w:rsidRDefault="007F2EE4" w:rsidP="007F2EE4">
      <w:pPr>
        <w:pStyle w:val="BodyText"/>
        <w:jc w:val="center"/>
        <w:rPr>
          <w:b/>
          <w:sz w:val="36"/>
          <w:szCs w:val="36"/>
        </w:rPr>
      </w:pPr>
    </w:p>
    <w:p w:rsidR="007F2EE4" w:rsidRPr="007F2EE4" w:rsidRDefault="007F2EE4" w:rsidP="007F2EE4">
      <w:pPr>
        <w:pStyle w:val="BodyText"/>
        <w:jc w:val="center"/>
        <w:rPr>
          <w:rFonts w:ascii="Symbol" w:hAnsi="Symbol"/>
          <w:b/>
          <w:sz w:val="36"/>
          <w:szCs w:val="36"/>
        </w:rPr>
      </w:pPr>
    </w:p>
    <w:p w:rsidR="00770B6D" w:rsidRDefault="00305F84" w:rsidP="007F2EE4">
      <w:pPr>
        <w:pStyle w:val="BodyText"/>
        <w:jc w:val="both"/>
        <w:rPr>
          <w:rFonts w:ascii="Symbol" w:hAnsi="Symbol"/>
        </w:rPr>
      </w:pPr>
      <w:r>
        <w:t>Team</w:t>
      </w:r>
      <w:r>
        <w:rPr>
          <w:spacing w:val="-3"/>
        </w:rPr>
        <w:t xml:space="preserve"> </w:t>
      </w:r>
      <w:r>
        <w:t>Lead</w:t>
      </w:r>
      <w:r w:rsidR="007F2EE4">
        <w:t xml:space="preserve">           </w:t>
      </w:r>
      <w:r>
        <w:t>:</w:t>
      </w:r>
      <w:r w:rsidR="007F2EE4">
        <w:rPr>
          <w:spacing w:val="-3"/>
        </w:rPr>
        <w:t xml:space="preserve"> </w:t>
      </w:r>
      <w:proofErr w:type="spellStart"/>
      <w:r w:rsidR="007F2EE4">
        <w:rPr>
          <w:spacing w:val="-3"/>
        </w:rPr>
        <w:t>M.R</w:t>
      </w:r>
      <w:r w:rsidR="00113C71">
        <w:rPr>
          <w:spacing w:val="-3"/>
        </w:rPr>
        <w:t>avinesan</w:t>
      </w:r>
      <w:proofErr w:type="spellEnd"/>
    </w:p>
    <w:p w:rsidR="00770B6D" w:rsidRDefault="00305F84" w:rsidP="007F2EE4">
      <w:pPr>
        <w:pStyle w:val="BodyText"/>
        <w:jc w:val="both"/>
        <w:rPr>
          <w:rFonts w:ascii="Symbol" w:hAnsi="Symbol"/>
        </w:rPr>
      </w:pPr>
      <w:r>
        <w:t>Team</w:t>
      </w:r>
      <w:r>
        <w:rPr>
          <w:spacing w:val="-6"/>
        </w:rPr>
        <w:t xml:space="preserve"> </w:t>
      </w:r>
      <w:proofErr w:type="gramStart"/>
      <w:r w:rsidR="00113C71">
        <w:t>Member1</w:t>
      </w:r>
      <w:r w:rsidR="007F2EE4">
        <w:t xml:space="preserve"> </w:t>
      </w:r>
      <w:r w:rsidR="00113C71">
        <w:t>:</w:t>
      </w:r>
      <w:proofErr w:type="gramEnd"/>
      <w:r w:rsidR="007F2EE4">
        <w:t xml:space="preserve"> </w:t>
      </w:r>
      <w:proofErr w:type="spellStart"/>
      <w:r w:rsidR="007F2EE4">
        <w:t>M.S</w:t>
      </w:r>
      <w:r w:rsidR="00113C71">
        <w:t>ivanantham</w:t>
      </w:r>
      <w:proofErr w:type="spellEnd"/>
    </w:p>
    <w:p w:rsidR="007F2EE4" w:rsidRDefault="00305F84" w:rsidP="007F2EE4">
      <w:pPr>
        <w:pStyle w:val="BodyText"/>
        <w:jc w:val="both"/>
      </w:pPr>
      <w:r>
        <w:t>Team</w:t>
      </w:r>
      <w:r>
        <w:rPr>
          <w:spacing w:val="-7"/>
        </w:rPr>
        <w:t xml:space="preserve"> </w:t>
      </w:r>
      <w:proofErr w:type="gramStart"/>
      <w:r w:rsidR="00113C71">
        <w:t>Member2</w:t>
      </w:r>
      <w:r w:rsidR="007F2EE4">
        <w:t xml:space="preserve"> </w:t>
      </w:r>
      <w:r w:rsidR="00113C71">
        <w:t>:</w:t>
      </w:r>
      <w:proofErr w:type="gramEnd"/>
      <w:r w:rsidR="007F2EE4">
        <w:t xml:space="preserve"> </w:t>
      </w:r>
      <w:proofErr w:type="spellStart"/>
      <w:r w:rsidR="007F2EE4">
        <w:t>S.S</w:t>
      </w:r>
      <w:r w:rsidR="00113C71">
        <w:t>athish</w:t>
      </w:r>
      <w:proofErr w:type="spellEnd"/>
      <w:r w:rsidR="00113C71">
        <w:t xml:space="preserve"> </w:t>
      </w:r>
    </w:p>
    <w:p w:rsidR="00770B6D" w:rsidRDefault="00113C71" w:rsidP="007F2EE4">
      <w:pPr>
        <w:pStyle w:val="BodyText"/>
        <w:jc w:val="both"/>
      </w:pPr>
      <w:r>
        <w:t xml:space="preserve">Team </w:t>
      </w:r>
      <w:proofErr w:type="gramStart"/>
      <w:r>
        <w:t>Member</w:t>
      </w:r>
      <w:r w:rsidR="007F2EE4">
        <w:t xml:space="preserve">3 </w:t>
      </w:r>
      <w:r>
        <w:t>:</w:t>
      </w:r>
      <w:proofErr w:type="gramEnd"/>
      <w:r w:rsidR="007F2EE4">
        <w:t xml:space="preserve"> </w:t>
      </w:r>
      <w:proofErr w:type="spellStart"/>
      <w:r w:rsidR="007F2EE4">
        <w:t>R.Vijay</w:t>
      </w:r>
      <w:proofErr w:type="spellEnd"/>
    </w:p>
    <w:p w:rsidR="007F2EE4" w:rsidRDefault="007F2EE4" w:rsidP="00113C71">
      <w:pPr>
        <w:pStyle w:val="BodyText"/>
        <w:rPr>
          <w:rFonts w:ascii="Symbol" w:hAnsi="Symbol"/>
        </w:rPr>
      </w:pPr>
    </w:p>
    <w:p w:rsidR="00770B6D" w:rsidRPr="00113C71" w:rsidRDefault="00770B6D" w:rsidP="00113C71">
      <w:pPr>
        <w:pStyle w:val="BodyText"/>
        <w:rPr>
          <w:rStyle w:val="BookTitle"/>
        </w:rPr>
      </w:pPr>
    </w:p>
    <w:p w:rsidR="00770B6D" w:rsidRDefault="00305F84" w:rsidP="007F2EE4">
      <w:pPr>
        <w:spacing w:before="1"/>
        <w:ind w:left="100" w:right="1029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CREAT THE IBM WATSON IOT PLATFORM AND A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DEVICE:</w:t>
      </w:r>
    </w:p>
    <w:p w:rsidR="00770B6D" w:rsidRDefault="00305F84">
      <w:pPr>
        <w:pStyle w:val="Heading1"/>
        <w:spacing w:before="360"/>
      </w:pPr>
      <w:r>
        <w:t>Creating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type:</w:t>
      </w:r>
    </w:p>
    <w:p w:rsidR="00770B6D" w:rsidRDefault="00305F84">
      <w:pPr>
        <w:pStyle w:val="BodyText"/>
        <w:spacing w:before="206" w:line="259" w:lineRule="auto"/>
        <w:ind w:left="100" w:right="879"/>
      </w:pPr>
      <w:proofErr w:type="gramStart"/>
      <w:r>
        <w:t>sensors</w:t>
      </w:r>
      <w:proofErr w:type="gramEnd"/>
      <w:r>
        <w:t xml:space="preserve"> with Watson </w:t>
      </w:r>
      <w:proofErr w:type="spellStart"/>
      <w:r>
        <w:t>IoT</w:t>
      </w:r>
      <w:proofErr w:type="spellEnd"/>
      <w:r>
        <w:t xml:space="preserve"> Platform. Each device that is connected to</w:t>
      </w:r>
      <w:r>
        <w:rPr>
          <w:spacing w:val="1"/>
        </w:rPr>
        <w:t xml:space="preserve"> </w:t>
      </w:r>
      <w:r>
        <w:t xml:space="preserve">the IBM Watson </w:t>
      </w:r>
      <w:proofErr w:type="spellStart"/>
      <w:r>
        <w:t>IoT</w:t>
      </w:r>
      <w:proofErr w:type="spellEnd"/>
      <w:r>
        <w:t xml:space="preserve"> Platform must be associated with a device type.</w:t>
      </w:r>
      <w:r>
        <w:rPr>
          <w:spacing w:val="1"/>
        </w:rPr>
        <w:t xml:space="preserve"> </w:t>
      </w:r>
      <w:r>
        <w:t xml:space="preserve">Device types are groups of devices </w:t>
      </w:r>
      <w:proofErr w:type="spellStart"/>
      <w:r>
        <w:t>that.Before</w:t>
      </w:r>
      <w:proofErr w:type="spellEnd"/>
      <w:r>
        <w:t xml:space="preserve"> you perform this </w:t>
      </w:r>
      <w:proofErr w:type="gramStart"/>
      <w:r>
        <w:t>task,</w:t>
      </w:r>
      <w:proofErr w:type="gramEnd"/>
      <w:r>
        <w:rPr>
          <w:spacing w:val="-7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log 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Watson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Platform.</w:t>
      </w:r>
    </w:p>
    <w:p w:rsidR="00770B6D" w:rsidRDefault="00305F84">
      <w:pPr>
        <w:pStyle w:val="BodyText"/>
        <w:spacing w:line="259" w:lineRule="auto"/>
        <w:ind w:left="100" w:right="927"/>
      </w:pPr>
      <w:r>
        <w:t>You must determine which sensors are linked with which assets. You</w:t>
      </w:r>
      <w:r>
        <w:rPr>
          <w:spacing w:val="-70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</w:t>
      </w:r>
    </w:p>
    <w:p w:rsidR="00770B6D" w:rsidRDefault="00305F84">
      <w:pPr>
        <w:pStyle w:val="Heading2"/>
        <w:spacing w:before="158"/>
      </w:pPr>
      <w:r>
        <w:rPr>
          <w:u w:val="double"/>
        </w:rPr>
        <w:t>Procedure:</w:t>
      </w:r>
    </w:p>
    <w:p w:rsidR="00770B6D" w:rsidRDefault="00770B6D">
      <w:pPr>
        <w:pStyle w:val="BodyText"/>
        <w:rPr>
          <w:sz w:val="20"/>
        </w:rPr>
      </w:pPr>
    </w:p>
    <w:p w:rsidR="00770B6D" w:rsidRDefault="00770B6D">
      <w:pPr>
        <w:pStyle w:val="BodyText"/>
        <w:rPr>
          <w:sz w:val="20"/>
        </w:rPr>
      </w:pPr>
    </w:p>
    <w:p w:rsidR="00770B6D" w:rsidRDefault="00770B6D">
      <w:pPr>
        <w:pStyle w:val="BodyText"/>
        <w:spacing w:before="12"/>
        <w:rPr>
          <w:sz w:val="28"/>
        </w:rPr>
      </w:pPr>
    </w:p>
    <w:p w:rsidR="00770B6D" w:rsidRDefault="00305F84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100"/>
        <w:rPr>
          <w:rFonts w:ascii="Symbol" w:hAnsi="Symbol"/>
          <w:sz w:val="32"/>
        </w:rPr>
      </w:pPr>
      <w:r>
        <w:rPr>
          <w:sz w:val="32"/>
        </w:rPr>
        <w:t>Watson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70"/>
          <w:sz w:val="32"/>
        </w:rPr>
        <w:t xml:space="preserve"> </w:t>
      </w:r>
      <w:r>
        <w:rPr>
          <w:sz w:val="32"/>
        </w:rPr>
        <w:t>Platform,</w:t>
      </w:r>
      <w:r>
        <w:rPr>
          <w:spacing w:val="-2"/>
          <w:sz w:val="32"/>
        </w:rPr>
        <w:t xml:space="preserve"> </w:t>
      </w:r>
      <w:r>
        <w:rPr>
          <w:sz w:val="32"/>
        </w:rPr>
        <w:t>go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Devices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menu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</w:p>
    <w:p w:rsidR="00770B6D" w:rsidRDefault="00305F84">
      <w:pPr>
        <w:spacing w:before="30"/>
        <w:ind w:left="460"/>
        <w:rPr>
          <w:sz w:val="32"/>
        </w:rPr>
      </w:pPr>
      <w:r>
        <w:rPr>
          <w:b/>
          <w:sz w:val="32"/>
        </w:rPr>
        <w:t>Device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Types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tab.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Add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Device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Type</w:t>
      </w:r>
      <w:r>
        <w:rPr>
          <w:sz w:val="32"/>
        </w:rPr>
        <w:t>.</w:t>
      </w:r>
    </w:p>
    <w:p w:rsidR="00770B6D" w:rsidRDefault="00305F84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191"/>
        <w:rPr>
          <w:rFonts w:ascii="Symbol" w:hAnsi="Symbol"/>
          <w:sz w:val="32"/>
        </w:rPr>
      </w:pPr>
      <w:r>
        <w:rPr>
          <w:sz w:val="32"/>
        </w:rPr>
        <w:t>Enter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description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device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then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</w:p>
    <w:p w:rsidR="00770B6D" w:rsidRDefault="00305F84">
      <w:pPr>
        <w:spacing w:before="31"/>
        <w:ind w:left="460"/>
        <w:rPr>
          <w:sz w:val="32"/>
        </w:rPr>
      </w:pPr>
      <w:proofErr w:type="gramStart"/>
      <w:r>
        <w:rPr>
          <w:b/>
          <w:sz w:val="32"/>
        </w:rPr>
        <w:t>Next</w:t>
      </w:r>
      <w:r>
        <w:rPr>
          <w:sz w:val="32"/>
        </w:rPr>
        <w:t>.</w:t>
      </w:r>
      <w:proofErr w:type="gramEnd"/>
    </w:p>
    <w:p w:rsidR="00770B6D" w:rsidRDefault="00305F84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191" w:line="259" w:lineRule="auto"/>
        <w:ind w:right="853"/>
        <w:rPr>
          <w:rFonts w:ascii="Symbol" w:hAnsi="Symbol"/>
          <w:sz w:val="32"/>
        </w:rPr>
      </w:pPr>
      <w:r>
        <w:rPr>
          <w:sz w:val="32"/>
        </w:rPr>
        <w:t>Optionally enter more information about the device type and then</w:t>
      </w:r>
      <w:r>
        <w:rPr>
          <w:spacing w:val="-70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proofErr w:type="gramStart"/>
      <w:r>
        <w:rPr>
          <w:b/>
          <w:sz w:val="32"/>
        </w:rPr>
        <w:t>Done</w:t>
      </w:r>
      <w:proofErr w:type="gramEnd"/>
      <w:r>
        <w:rPr>
          <w:sz w:val="32"/>
        </w:rPr>
        <w:t>.</w:t>
      </w:r>
    </w:p>
    <w:p w:rsidR="00770B6D" w:rsidRDefault="00305F84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159"/>
        <w:rPr>
          <w:rFonts w:ascii="Symbol" w:hAnsi="Symbol"/>
          <w:sz w:val="32"/>
        </w:rPr>
      </w:pPr>
      <w:r>
        <w:rPr>
          <w:sz w:val="32"/>
        </w:rPr>
        <w:t>Click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Register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Devices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register</w:t>
      </w:r>
      <w:r>
        <w:rPr>
          <w:spacing w:val="-4"/>
          <w:sz w:val="32"/>
        </w:rPr>
        <w:t xml:space="preserve"> </w:t>
      </w:r>
      <w:r>
        <w:rPr>
          <w:sz w:val="32"/>
        </w:rPr>
        <w:t>devices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device</w:t>
      </w:r>
      <w:r>
        <w:rPr>
          <w:spacing w:val="-3"/>
          <w:sz w:val="32"/>
        </w:rPr>
        <w:t xml:space="preserve"> </w:t>
      </w:r>
      <w:r>
        <w:rPr>
          <w:sz w:val="32"/>
        </w:rPr>
        <w:t>type.</w:t>
      </w:r>
    </w:p>
    <w:p w:rsidR="00770B6D" w:rsidRDefault="00305F84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191"/>
        <w:rPr>
          <w:rFonts w:ascii="Symbol" w:hAnsi="Symbol"/>
          <w:sz w:val="32"/>
        </w:rPr>
      </w:pPr>
      <w:r>
        <w:rPr>
          <w:sz w:val="32"/>
        </w:rPr>
        <w:lastRenderedPageBreak/>
        <w:t>Enter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device</w:t>
      </w:r>
      <w:r>
        <w:rPr>
          <w:spacing w:val="-2"/>
          <w:sz w:val="32"/>
        </w:rPr>
        <w:t xml:space="preserve"> </w:t>
      </w:r>
      <w:r>
        <w:rPr>
          <w:sz w:val="32"/>
        </w:rPr>
        <w:t>ID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Device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ID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field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then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proofErr w:type="gramStart"/>
      <w:r>
        <w:rPr>
          <w:b/>
          <w:sz w:val="32"/>
        </w:rPr>
        <w:t>Next</w:t>
      </w:r>
      <w:proofErr w:type="gramEnd"/>
      <w:r>
        <w:rPr>
          <w:sz w:val="32"/>
        </w:rPr>
        <w:t>.</w:t>
      </w:r>
    </w:p>
    <w:p w:rsidR="00770B6D" w:rsidRDefault="00770B6D">
      <w:pPr>
        <w:rPr>
          <w:rFonts w:ascii="Symbol" w:hAnsi="Symbol"/>
          <w:sz w:val="32"/>
        </w:rPr>
        <w:sectPr w:rsidR="00770B6D">
          <w:type w:val="continuous"/>
          <w:pgSz w:w="11910" w:h="16840"/>
          <w:pgMar w:top="1340" w:right="600" w:bottom="280" w:left="1340" w:header="720" w:footer="720" w:gutter="0"/>
          <w:cols w:space="720"/>
        </w:sectPr>
      </w:pPr>
    </w:p>
    <w:p w:rsidR="00770B6D" w:rsidRDefault="00305F84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81"/>
        <w:rPr>
          <w:rFonts w:ascii="Symbol" w:hAnsi="Symbol"/>
          <w:sz w:val="32"/>
        </w:rPr>
      </w:pPr>
      <w:r>
        <w:rPr>
          <w:sz w:val="32"/>
        </w:rPr>
        <w:lastRenderedPageBreak/>
        <w:t>Add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3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device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then</w:t>
      </w:r>
      <w:r>
        <w:rPr>
          <w:spacing w:val="-3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proofErr w:type="gramStart"/>
      <w:r>
        <w:rPr>
          <w:b/>
          <w:sz w:val="32"/>
        </w:rPr>
        <w:t>Next</w:t>
      </w:r>
      <w:proofErr w:type="gramEnd"/>
      <w:r>
        <w:rPr>
          <w:sz w:val="32"/>
        </w:rPr>
        <w:t>.</w:t>
      </w:r>
    </w:p>
    <w:p w:rsidR="00770B6D" w:rsidRDefault="00305F84">
      <w:pPr>
        <w:pStyle w:val="ListParagraph"/>
        <w:numPr>
          <w:ilvl w:val="1"/>
          <w:numId w:val="2"/>
        </w:numPr>
        <w:tabs>
          <w:tab w:val="left" w:pos="706"/>
          <w:tab w:val="left" w:pos="6352"/>
        </w:tabs>
        <w:spacing w:before="191" w:line="259" w:lineRule="auto"/>
        <w:ind w:right="1620" w:firstLine="217"/>
        <w:jc w:val="left"/>
        <w:rPr>
          <w:sz w:val="32"/>
        </w:rPr>
      </w:pP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Authentication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Token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field,</w:t>
      </w:r>
      <w:r>
        <w:rPr>
          <w:spacing w:val="-2"/>
          <w:sz w:val="32"/>
        </w:rPr>
        <w:t xml:space="preserve"> </w:t>
      </w:r>
      <w:r>
        <w:rPr>
          <w:sz w:val="32"/>
        </w:rPr>
        <w:t>enter</w:t>
      </w:r>
      <w:r>
        <w:rPr>
          <w:sz w:val="32"/>
        </w:rPr>
        <w:tab/>
        <w:t xml:space="preserve">the Watson </w:t>
      </w:r>
      <w:proofErr w:type="spellStart"/>
      <w:r>
        <w:rPr>
          <w:sz w:val="32"/>
        </w:rPr>
        <w:t>IoT</w:t>
      </w:r>
      <w:proofErr w:type="spellEnd"/>
      <w:r>
        <w:rPr>
          <w:spacing w:val="-70"/>
          <w:sz w:val="32"/>
        </w:rPr>
        <w:t xml:space="preserve"> </w:t>
      </w:r>
      <w:r>
        <w:rPr>
          <w:sz w:val="32"/>
        </w:rPr>
        <w:t>Platform</w:t>
      </w:r>
      <w:r>
        <w:rPr>
          <w:spacing w:val="-2"/>
          <w:sz w:val="32"/>
        </w:rPr>
        <w:t xml:space="preserve"> </w:t>
      </w:r>
      <w:r>
        <w:rPr>
          <w:sz w:val="32"/>
        </w:rPr>
        <w:t>API token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then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  <w:r>
        <w:rPr>
          <w:spacing w:val="1"/>
          <w:sz w:val="32"/>
        </w:rPr>
        <w:t xml:space="preserve"> </w:t>
      </w:r>
      <w:proofErr w:type="gramStart"/>
      <w:r>
        <w:rPr>
          <w:b/>
          <w:sz w:val="32"/>
        </w:rPr>
        <w:t>Next</w:t>
      </w:r>
      <w:proofErr w:type="gramEnd"/>
      <w:r>
        <w:rPr>
          <w:sz w:val="32"/>
        </w:rPr>
        <w:t>.</w:t>
      </w:r>
    </w:p>
    <w:p w:rsidR="00770B6D" w:rsidRDefault="00305F84">
      <w:pPr>
        <w:pStyle w:val="BodyText"/>
        <w:spacing w:before="160" w:line="259" w:lineRule="auto"/>
        <w:ind w:left="100" w:right="1396"/>
      </w:pPr>
      <w:r>
        <w:t xml:space="preserve">You can get the Watson </w:t>
      </w:r>
      <w:proofErr w:type="spellStart"/>
      <w:r>
        <w:t>IoT</w:t>
      </w:r>
      <w:proofErr w:type="spellEnd"/>
      <w:r>
        <w:t xml:space="preserve"> Platform API token from the </w:t>
      </w:r>
      <w:proofErr w:type="spellStart"/>
      <w:r>
        <w:t>Maximo</w:t>
      </w:r>
      <w:proofErr w:type="spellEnd"/>
      <w:r>
        <w:rPr>
          <w:spacing w:val="-70"/>
        </w:rPr>
        <w:t xml:space="preserve"> </w:t>
      </w:r>
      <w:r>
        <w:t>APM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proofErr w:type="spellStart"/>
      <w:r>
        <w:t>SaaS</w:t>
      </w:r>
      <w:proofErr w:type="spellEnd"/>
      <w:r>
        <w:rPr>
          <w:spacing w:val="-2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letter.</w:t>
      </w:r>
    </w:p>
    <w:p w:rsidR="00770B6D" w:rsidRDefault="00305F84">
      <w:pPr>
        <w:pStyle w:val="ListParagraph"/>
        <w:numPr>
          <w:ilvl w:val="1"/>
          <w:numId w:val="2"/>
        </w:numPr>
        <w:tabs>
          <w:tab w:val="left" w:pos="489"/>
        </w:tabs>
        <w:spacing w:before="159"/>
        <w:ind w:left="488" w:hanging="244"/>
        <w:jc w:val="left"/>
        <w:rPr>
          <w:sz w:val="48"/>
        </w:rPr>
      </w:pPr>
      <w:r>
        <w:rPr>
          <w:sz w:val="32"/>
        </w:rPr>
        <w:t>Verify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then</w:t>
      </w:r>
      <w:r>
        <w:rPr>
          <w:spacing w:val="-3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proofErr w:type="gramStart"/>
      <w:r>
        <w:rPr>
          <w:b/>
          <w:sz w:val="32"/>
        </w:rPr>
        <w:t>Done</w:t>
      </w:r>
      <w:proofErr w:type="gramEnd"/>
      <w:r>
        <w:rPr>
          <w:sz w:val="48"/>
        </w:rPr>
        <w:t>.</w:t>
      </w:r>
    </w:p>
    <w:p w:rsidR="00770B6D" w:rsidRDefault="00305F84">
      <w:pPr>
        <w:pStyle w:val="Heading1"/>
      </w:pPr>
      <w:proofErr w:type="gramStart"/>
      <w:r>
        <w:t>INTRODUCTION</w:t>
      </w:r>
      <w:r>
        <w:rPr>
          <w:spacing w:val="-2"/>
        </w:rPr>
        <w:t xml:space="preserve"> </w:t>
      </w:r>
      <w:r>
        <w:t>:</w:t>
      </w:r>
      <w:proofErr w:type="gramEnd"/>
    </w:p>
    <w:p w:rsidR="00770B6D" w:rsidRDefault="00305F84">
      <w:pPr>
        <w:pStyle w:val="BodyText"/>
        <w:spacing w:before="206" w:line="259" w:lineRule="auto"/>
        <w:ind w:left="100" w:right="865" w:firstLine="90"/>
      </w:pPr>
      <w:proofErr w:type="spellStart"/>
      <w:r>
        <w:t>IoT</w:t>
      </w:r>
      <w:proofErr w:type="spellEnd"/>
      <w:r>
        <w:t xml:space="preserve"> platforms provide many integrated services and infrastructures</w:t>
      </w:r>
      <w:r>
        <w:rPr>
          <w:spacing w:val="1"/>
        </w:rPr>
        <w:t xml:space="preserve"> </w:t>
      </w:r>
      <w:r>
        <w:t>like data storage, connectivity, display, control etc. Hence, they</w:t>
      </w:r>
      <w:r>
        <w:rPr>
          <w:spacing w:val="1"/>
        </w:rPr>
        <w:t xml:space="preserve"> </w:t>
      </w:r>
      <w:r>
        <w:t xml:space="preserve">reduce the amount of investment required to deploy </w:t>
      </w:r>
      <w:proofErr w:type="spellStart"/>
      <w:r>
        <w:t>IoT</w:t>
      </w:r>
      <w:proofErr w:type="spellEnd"/>
      <w:r>
        <w:t xml:space="preserve"> solutions</w:t>
      </w:r>
      <w:r>
        <w:rPr>
          <w:spacing w:val="1"/>
        </w:rPr>
        <w:t xml:space="preserve"> </w:t>
      </w:r>
      <w:r>
        <w:t>and this is one of the main reasons behind some of the most</w:t>
      </w:r>
      <w:r>
        <w:rPr>
          <w:spacing w:val="1"/>
        </w:rPr>
        <w:t xml:space="preserve"> </w:t>
      </w:r>
      <w:r>
        <w:t xml:space="preserve">successful </w:t>
      </w:r>
      <w:proofErr w:type="spellStart"/>
      <w:r>
        <w:t>IoT</w:t>
      </w:r>
      <w:proofErr w:type="spellEnd"/>
      <w:r>
        <w:t xml:space="preserve"> solutions around. IBM Watson </w:t>
      </w:r>
      <w:proofErr w:type="spellStart"/>
      <w:r>
        <w:t>IoT</w:t>
      </w:r>
      <w:proofErr w:type="spellEnd"/>
      <w:r>
        <w:t xml:space="preserve"> platform is an</w:t>
      </w:r>
      <w:r>
        <w:rPr>
          <w:spacing w:val="1"/>
        </w:rPr>
        <w:t xml:space="preserve"> </w:t>
      </w:r>
      <w:r>
        <w:t xml:space="preserve">industry grade </w:t>
      </w:r>
      <w:proofErr w:type="spellStart"/>
      <w:r>
        <w:t>IoT</w:t>
      </w:r>
      <w:proofErr w:type="spellEnd"/>
      <w:r>
        <w:t xml:space="preserve"> </w:t>
      </w:r>
      <w:proofErr w:type="gramStart"/>
      <w:r>
        <w:t>platform frequently used by big industries to sto</w:t>
      </w:r>
      <w:r>
        <w:t>re</w:t>
      </w:r>
      <w:r>
        <w:rPr>
          <w:spacing w:val="-7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gathered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t xml:space="preserve"> devices.</w:t>
      </w:r>
    </w:p>
    <w:p w:rsidR="00770B6D" w:rsidRDefault="00305F84">
      <w:pPr>
        <w:pStyle w:val="BodyText"/>
        <w:spacing w:line="259" w:lineRule="auto"/>
        <w:ind w:left="100" w:right="1113"/>
      </w:pPr>
      <w:r>
        <w:t>Tap Link could be used as a facilitator for connecting your device to</w:t>
      </w:r>
      <w:r>
        <w:rPr>
          <w:spacing w:val="-70"/>
        </w:rPr>
        <w:t xml:space="preserve"> </w:t>
      </w:r>
      <w:r>
        <w:t xml:space="preserve">IBM Watson </w:t>
      </w:r>
      <w:proofErr w:type="spellStart"/>
      <w:r>
        <w:t>IoT</w:t>
      </w:r>
      <w:proofErr w:type="spellEnd"/>
      <w:r>
        <w:t xml:space="preserve"> Platform. In this tutorial we will setup an IBM</w:t>
      </w:r>
      <w:r>
        <w:rPr>
          <w:spacing w:val="1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account,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Tap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</w:p>
    <w:p w:rsidR="00770B6D" w:rsidRDefault="00770B6D">
      <w:pPr>
        <w:spacing w:line="259" w:lineRule="auto"/>
        <w:sectPr w:rsidR="00770B6D">
          <w:pgSz w:w="11910" w:h="16840"/>
          <w:pgMar w:top="1340" w:right="600" w:bottom="280" w:left="1340" w:header="720" w:footer="720" w:gutter="0"/>
          <w:cols w:space="720"/>
        </w:sectPr>
      </w:pPr>
    </w:p>
    <w:p w:rsidR="00770B6D" w:rsidRDefault="00770B6D">
      <w:pPr>
        <w:pStyle w:val="BodyText"/>
        <w:rPr>
          <w:sz w:val="27"/>
        </w:rPr>
      </w:pPr>
    </w:p>
    <w:p w:rsidR="00770B6D" w:rsidRDefault="00305F84">
      <w:pPr>
        <w:pStyle w:val="BodyText"/>
        <w:ind w:left="48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92288" cy="3954208"/>
            <wp:effectExtent l="0" t="0" r="0" b="0"/>
            <wp:docPr id="1" name="image1.jpeg" descr="IBM Watson 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288" cy="39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6D" w:rsidRDefault="00770B6D">
      <w:pPr>
        <w:pStyle w:val="BodyText"/>
        <w:rPr>
          <w:sz w:val="20"/>
        </w:rPr>
      </w:pPr>
    </w:p>
    <w:p w:rsidR="00770B6D" w:rsidRDefault="00770B6D">
      <w:pPr>
        <w:pStyle w:val="BodyText"/>
        <w:spacing w:before="11"/>
        <w:rPr>
          <w:sz w:val="20"/>
        </w:rPr>
      </w:pPr>
    </w:p>
    <w:p w:rsidR="00770B6D" w:rsidRDefault="00305F84">
      <w:pPr>
        <w:spacing w:before="44"/>
        <w:ind w:left="100"/>
        <w:rPr>
          <w:sz w:val="28"/>
        </w:rPr>
      </w:pPr>
      <w:r>
        <w:rPr>
          <w:sz w:val="28"/>
        </w:rPr>
        <w:t>Watson</w:t>
      </w:r>
      <w:r>
        <w:rPr>
          <w:spacing w:val="-5"/>
          <w:sz w:val="28"/>
        </w:rPr>
        <w:t xml:space="preserve"> </w:t>
      </w:r>
      <w:r>
        <w:rPr>
          <w:sz w:val="28"/>
        </w:rPr>
        <w:t>architecture:</w:t>
      </w:r>
    </w:p>
    <w:p w:rsidR="00770B6D" w:rsidRDefault="00305F84">
      <w:pPr>
        <w:spacing w:before="187"/>
        <w:ind w:left="100"/>
        <w:rPr>
          <w:sz w:val="28"/>
        </w:rPr>
      </w:pPr>
      <w:r>
        <w:rPr>
          <w:sz w:val="28"/>
        </w:rPr>
        <w:t>Step1:</w:t>
      </w:r>
      <w:r>
        <w:rPr>
          <w:spacing w:val="-4"/>
          <w:sz w:val="28"/>
        </w:rPr>
        <w:t xml:space="preserve"> </w:t>
      </w:r>
      <w:r>
        <w:rPr>
          <w:sz w:val="28"/>
        </w:rPr>
        <w:t>Setup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Watson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</w:p>
    <w:p w:rsidR="00770B6D" w:rsidRDefault="00305F84">
      <w:pPr>
        <w:spacing w:before="186"/>
        <w:ind w:left="10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account:</w:t>
      </w:r>
      <w:r>
        <w:rPr>
          <w:spacing w:val="-3"/>
          <w:sz w:val="28"/>
        </w:rPr>
        <w:t xml:space="preserve"> </w:t>
      </w:r>
      <w:hyperlink r:id="rId10">
        <w:r>
          <w:rPr>
            <w:color w:val="0462C1"/>
            <w:sz w:val="28"/>
          </w:rPr>
          <w:t>https://cloud.ibm.com/</w:t>
        </w:r>
      </w:hyperlink>
      <w:r>
        <w:rPr>
          <w:sz w:val="28"/>
        </w:rPr>
        <w:t>.</w:t>
      </w:r>
    </w:p>
    <w:p w:rsidR="00770B6D" w:rsidRDefault="00305F84">
      <w:pPr>
        <w:spacing w:before="187" w:line="259" w:lineRule="auto"/>
        <w:ind w:left="100" w:right="860"/>
        <w:rPr>
          <w:sz w:val="28"/>
        </w:rPr>
      </w:pPr>
      <w:r>
        <w:rPr>
          <w:sz w:val="28"/>
        </w:rPr>
        <w:t xml:space="preserve">Then create an IBM Watson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Platform, by going </w:t>
      </w:r>
      <w:r>
        <w:rPr>
          <w:sz w:val="28"/>
        </w:rPr>
        <w:t xml:space="preserve">to </w:t>
      </w:r>
      <w:r>
        <w:rPr>
          <w:b/>
          <w:sz w:val="28"/>
        </w:rPr>
        <w:t xml:space="preserve">"Create resource" </w:t>
      </w:r>
      <w:r>
        <w:rPr>
          <w:sz w:val="28"/>
        </w:rPr>
        <w:t>on the</w:t>
      </w:r>
      <w:r>
        <w:rPr>
          <w:spacing w:val="-61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Dashboard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selecting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Internet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Things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platform.</w:t>
      </w:r>
    </w:p>
    <w:p w:rsidR="00770B6D" w:rsidRDefault="00305F84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104184</wp:posOffset>
            </wp:positionV>
            <wp:extent cx="5719139" cy="2634996"/>
            <wp:effectExtent l="0" t="0" r="0" b="0"/>
            <wp:wrapTopAndBottom/>
            <wp:docPr id="3" name="image2.jpeg" descr="IBM Cloud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139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B6D" w:rsidRDefault="00770B6D">
      <w:pPr>
        <w:rPr>
          <w:sz w:val="10"/>
        </w:rPr>
        <w:sectPr w:rsidR="00770B6D">
          <w:pgSz w:w="11910" w:h="16840"/>
          <w:pgMar w:top="1580" w:right="600" w:bottom="280" w:left="1340" w:header="720" w:footer="720" w:gutter="0"/>
          <w:cols w:space="720"/>
        </w:sectPr>
      </w:pPr>
    </w:p>
    <w:p w:rsidR="00770B6D" w:rsidRDefault="00305F8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83437" cy="2828925"/>
            <wp:effectExtent l="0" t="0" r="0" b="0"/>
            <wp:docPr id="5" name="image3.jpeg" descr="IBM Watson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3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6D" w:rsidRDefault="00770B6D">
      <w:pPr>
        <w:pStyle w:val="BodyText"/>
        <w:spacing w:before="3"/>
        <w:rPr>
          <w:sz w:val="6"/>
        </w:rPr>
      </w:pPr>
    </w:p>
    <w:p w:rsidR="00770B6D" w:rsidRDefault="00305F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3" w:line="259" w:lineRule="auto"/>
        <w:ind w:right="848"/>
        <w:rPr>
          <w:sz w:val="28"/>
        </w:rPr>
      </w:pPr>
      <w:r>
        <w:rPr>
          <w:sz w:val="28"/>
        </w:rPr>
        <w:t xml:space="preserve">Once you have created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resource, you can launch the</w:t>
      </w:r>
      <w:r>
        <w:rPr>
          <w:color w:val="0462C1"/>
          <w:sz w:val="28"/>
        </w:rPr>
        <w:t xml:space="preserve"> </w:t>
      </w:r>
      <w:hyperlink r:id="rId13">
        <w:r>
          <w:rPr>
            <w:color w:val="0462C1"/>
            <w:sz w:val="28"/>
            <w:u w:val="single" w:color="0462C1"/>
          </w:rPr>
          <w:t>IBM Watson</w:t>
        </w:r>
      </w:hyperlink>
      <w:r>
        <w:rPr>
          <w:color w:val="0462C1"/>
          <w:spacing w:val="-61"/>
          <w:sz w:val="28"/>
        </w:rPr>
        <w:t xml:space="preserve"> </w:t>
      </w:r>
      <w:hyperlink r:id="rId14">
        <w:proofErr w:type="spellStart"/>
        <w:r>
          <w:rPr>
            <w:color w:val="0462C1"/>
            <w:sz w:val="28"/>
            <w:u w:val="single" w:color="0462C1"/>
          </w:rPr>
          <w:t>IoT</w:t>
        </w:r>
        <w:proofErr w:type="spellEnd"/>
        <w:r>
          <w:rPr>
            <w:color w:val="0462C1"/>
            <w:spacing w:val="-1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Platform</w:t>
        </w:r>
      </w:hyperlink>
      <w:r>
        <w:rPr>
          <w:sz w:val="28"/>
        </w:rPr>
        <w:t>:</w:t>
      </w:r>
    </w:p>
    <w:p w:rsidR="00770B6D" w:rsidRDefault="00305F84">
      <w:pPr>
        <w:pStyle w:val="BodyText"/>
        <w:spacing w:before="4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104870</wp:posOffset>
            </wp:positionV>
            <wp:extent cx="5757598" cy="2729103"/>
            <wp:effectExtent l="0" t="0" r="0" b="0"/>
            <wp:wrapTopAndBottom/>
            <wp:docPr id="7" name="image4.jpeg" descr="IBM Watson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98" cy="272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B6D" w:rsidRDefault="00305F84">
      <w:pPr>
        <w:pStyle w:val="Heading2"/>
        <w:spacing w:line="259" w:lineRule="auto"/>
        <w:ind w:left="820" w:right="2128"/>
      </w:pPr>
      <w:r>
        <w:t xml:space="preserve">Step2: Register your device on your </w:t>
      </w:r>
      <w:proofErr w:type="spellStart"/>
      <w:r>
        <w:t>IoT</w:t>
      </w:r>
      <w:proofErr w:type="spellEnd"/>
      <w:r>
        <w:rPr>
          <w:spacing w:val="-97"/>
        </w:rPr>
        <w:t xml:space="preserve"> </w:t>
      </w:r>
      <w:r>
        <w:t>Platform</w:t>
      </w:r>
    </w:p>
    <w:p w:rsidR="00770B6D" w:rsidRDefault="00305F84">
      <w:pPr>
        <w:spacing w:before="159" w:line="259" w:lineRule="auto"/>
        <w:ind w:left="820" w:right="1122"/>
        <w:rPr>
          <w:sz w:val="28"/>
        </w:rPr>
      </w:pPr>
      <w:r>
        <w:rPr>
          <w:sz w:val="28"/>
        </w:rPr>
        <w:t>In this step w</w:t>
      </w:r>
      <w:r>
        <w:rPr>
          <w:sz w:val="28"/>
        </w:rPr>
        <w:t xml:space="preserve">e will create a device twin in Watson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Platform service</w:t>
      </w:r>
      <w:r>
        <w:rPr>
          <w:spacing w:val="-6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represents your</w:t>
      </w:r>
      <w:r>
        <w:rPr>
          <w:spacing w:val="-1"/>
          <w:sz w:val="28"/>
        </w:rPr>
        <w:t xml:space="preserve"> </w:t>
      </w:r>
      <w:r>
        <w:rPr>
          <w:sz w:val="28"/>
        </w:rPr>
        <w:t>physical</w:t>
      </w:r>
      <w:r>
        <w:rPr>
          <w:spacing w:val="-2"/>
          <w:sz w:val="28"/>
        </w:rPr>
        <w:t xml:space="preserve"> </w:t>
      </w:r>
      <w:r>
        <w:rPr>
          <w:sz w:val="28"/>
        </w:rPr>
        <w:t>device.</w:t>
      </w:r>
    </w:p>
    <w:p w:rsidR="00770B6D" w:rsidRDefault="00305F84">
      <w:pPr>
        <w:spacing w:before="159" w:line="259" w:lineRule="auto"/>
        <w:ind w:left="820" w:right="865"/>
        <w:rPr>
          <w:sz w:val="28"/>
        </w:rPr>
      </w:pPr>
      <w:r>
        <w:rPr>
          <w:sz w:val="28"/>
        </w:rPr>
        <w:t xml:space="preserve">Watson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Platform service includes a </w:t>
      </w:r>
      <w:r>
        <w:rPr>
          <w:b/>
          <w:sz w:val="28"/>
        </w:rPr>
        <w:t xml:space="preserve">device twin </w:t>
      </w:r>
      <w:r>
        <w:rPr>
          <w:sz w:val="28"/>
        </w:rPr>
        <w:t>feature. This cloud-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based digital representation of your device is connected to Watson </w:t>
      </w:r>
      <w:proofErr w:type="spellStart"/>
      <w:r>
        <w:rPr>
          <w:sz w:val="28"/>
        </w:rPr>
        <w:t>IoT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Platform service. Once it is defined and instantiated, the device twin</w:t>
      </w:r>
      <w:r>
        <w:rPr>
          <w:spacing w:val="1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consistent</w:t>
      </w:r>
      <w:r>
        <w:rPr>
          <w:spacing w:val="-3"/>
          <w:sz w:val="28"/>
        </w:rPr>
        <w:t xml:space="preserve"> </w:t>
      </w:r>
      <w:r>
        <w:rPr>
          <w:sz w:val="28"/>
        </w:rPr>
        <w:t>means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interacting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</w:p>
    <w:p w:rsidR="00770B6D" w:rsidRDefault="00770B6D">
      <w:pPr>
        <w:spacing w:line="259" w:lineRule="auto"/>
        <w:rPr>
          <w:sz w:val="28"/>
        </w:rPr>
        <w:sectPr w:rsidR="00770B6D">
          <w:pgSz w:w="11910" w:h="16840"/>
          <w:pgMar w:top="1420" w:right="600" w:bottom="280" w:left="1340" w:header="720" w:footer="720" w:gutter="0"/>
          <w:cols w:space="720"/>
        </w:sectPr>
      </w:pPr>
    </w:p>
    <w:p w:rsidR="00770B6D" w:rsidRDefault="00305F84">
      <w:pPr>
        <w:spacing w:before="22"/>
        <w:ind w:left="820"/>
        <w:rPr>
          <w:sz w:val="28"/>
        </w:rPr>
      </w:pPr>
      <w:proofErr w:type="gramStart"/>
      <w:r>
        <w:rPr>
          <w:sz w:val="28"/>
        </w:rPr>
        <w:lastRenderedPageBreak/>
        <w:t>hub</w:t>
      </w:r>
      <w:proofErr w:type="gramEnd"/>
      <w:r>
        <w:rPr>
          <w:sz w:val="28"/>
        </w:rPr>
        <w:t>.</w:t>
      </w:r>
    </w:p>
    <w:p w:rsidR="00770B6D" w:rsidRDefault="00305F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6"/>
        <w:rPr>
          <w:sz w:val="28"/>
        </w:rPr>
      </w:pPr>
      <w:r>
        <w:rPr>
          <w:sz w:val="28"/>
        </w:rPr>
        <w:t>Within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Watson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Platform,</w:t>
      </w:r>
      <w:r>
        <w:rPr>
          <w:spacing w:val="-3"/>
          <w:sz w:val="28"/>
        </w:rPr>
        <w:t xml:space="preserve"> </w:t>
      </w: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Devices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tab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</w:p>
    <w:p w:rsidR="00770B6D" w:rsidRDefault="00305F84">
      <w:pPr>
        <w:spacing w:before="27"/>
        <w:ind w:left="820"/>
        <w:rPr>
          <w:sz w:val="28"/>
        </w:rPr>
      </w:pPr>
      <w:proofErr w:type="gramStart"/>
      <w:r>
        <w:rPr>
          <w:b/>
          <w:sz w:val="28"/>
        </w:rPr>
        <w:t>Add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button.</w:t>
      </w:r>
      <w:proofErr w:type="gramEnd"/>
    </w:p>
    <w:p w:rsidR="00770B6D" w:rsidRDefault="00305F84">
      <w:pPr>
        <w:spacing w:before="187"/>
        <w:ind w:left="250"/>
      </w:pPr>
      <w:r>
        <w:t>Step3</w:t>
      </w:r>
      <w:r>
        <w:t>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Tap</w:t>
      </w:r>
      <w:r>
        <w:rPr>
          <w:spacing w:val="-4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44"/>
        </w:rPr>
        <w:t xml:space="preserve"> </w:t>
      </w:r>
      <w:r>
        <w:t>connectivity</w:t>
      </w:r>
    </w:p>
    <w:p w:rsidR="00770B6D" w:rsidRDefault="00770B6D">
      <w:pPr>
        <w:pStyle w:val="BodyText"/>
        <w:spacing w:before="8"/>
        <w:rPr>
          <w:sz w:val="19"/>
        </w:rPr>
      </w:pPr>
    </w:p>
    <w:p w:rsidR="00770B6D" w:rsidRDefault="00305F84">
      <w:pPr>
        <w:ind w:left="100" w:right="1140"/>
        <w:rPr>
          <w:rFonts w:ascii="Arial MT"/>
          <w:sz w:val="24"/>
        </w:rPr>
      </w:pPr>
      <w:r>
        <w:rPr>
          <w:rFonts w:ascii="Arial MT"/>
          <w:sz w:val="24"/>
        </w:rPr>
        <w:t>The STM32 Blue Pill board that is included in the Tap Link Primer Evaluation Kit is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pre-programmed with the STM32_Sensor application which demonstrates a few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simple features like blinking the LED, measuring the internal temperature 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voltage etc. In this guide, we will configure Tap Link to send some information 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Watson</w:t>
      </w:r>
      <w:r>
        <w:rPr>
          <w:rFonts w:ascii="Arial MT"/>
          <w:spacing w:val="-2"/>
          <w:sz w:val="24"/>
        </w:rPr>
        <w:t xml:space="preserve"> </w:t>
      </w:r>
      <w:proofErr w:type="spellStart"/>
      <w:r>
        <w:rPr>
          <w:rFonts w:ascii="Arial MT"/>
          <w:sz w:val="24"/>
        </w:rPr>
        <w:t>IoT</w:t>
      </w:r>
      <w:proofErr w:type="spellEnd"/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Platform.</w:t>
      </w:r>
    </w:p>
    <w:p w:rsidR="00770B6D" w:rsidRDefault="00770B6D">
      <w:pPr>
        <w:pStyle w:val="BodyText"/>
        <w:spacing w:before="10"/>
        <w:rPr>
          <w:rFonts w:ascii="Arial MT"/>
          <w:sz w:val="20"/>
        </w:rPr>
      </w:pPr>
    </w:p>
    <w:p w:rsidR="00770B6D" w:rsidRDefault="00305F84">
      <w:pPr>
        <w:ind w:left="100"/>
        <w:rPr>
          <w:rFonts w:ascii="Arial MT"/>
          <w:sz w:val="24"/>
        </w:rPr>
      </w:pPr>
      <w:r>
        <w:rPr>
          <w:rFonts w:ascii="Arial MT"/>
          <w:sz w:val="24"/>
        </w:rPr>
        <w:t>Launch</w:t>
      </w:r>
      <w:r>
        <w:rPr>
          <w:rFonts w:ascii="Arial MT"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IoTize</w:t>
      </w:r>
      <w:proofErr w:type="spellEnd"/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Studio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open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sensor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demo.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proofErr w:type="gramStart"/>
      <w:r>
        <w:rPr>
          <w:rFonts w:ascii="Arial"/>
          <w:b/>
          <w:sz w:val="24"/>
        </w:rPr>
        <w:t>iot</w:t>
      </w:r>
      <w:proofErr w:type="spellEnd"/>
      <w:proofErr w:type="gramEnd"/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 MT"/>
          <w:sz w:val="24"/>
        </w:rPr>
        <w:t>config</w:t>
      </w:r>
      <w:proofErr w:type="spellEnd"/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file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installed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the</w:t>
      </w:r>
    </w:p>
    <w:p w:rsidR="00770B6D" w:rsidRDefault="00305F84">
      <w:pPr>
        <w:spacing w:line="448" w:lineRule="auto"/>
        <w:ind w:left="100" w:right="3046"/>
        <w:rPr>
          <w:rFonts w:ascii="Arial MT"/>
          <w:sz w:val="24"/>
        </w:rPr>
      </w:pPr>
      <w:proofErr w:type="gramStart"/>
      <w:r>
        <w:rPr>
          <w:rFonts w:ascii="Arial"/>
          <w:b/>
          <w:sz w:val="24"/>
        </w:rPr>
        <w:t xml:space="preserve">Sensors_STM32_Demo </w:t>
      </w:r>
      <w:r>
        <w:rPr>
          <w:rFonts w:ascii="Arial MT"/>
          <w:sz w:val="24"/>
        </w:rPr>
        <w:t>subdirectory of the installed examples.</w:t>
      </w:r>
      <w:proofErr w:type="gramEnd"/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Select</w:t>
      </w:r>
      <w:r>
        <w:rPr>
          <w:rFonts w:ascii="Arial MT"/>
          <w:spacing w:val="-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IoT</w:t>
      </w:r>
      <w:proofErr w:type="spellEnd"/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Platform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(MQTT)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setup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configuration:</w:t>
      </w:r>
    </w:p>
    <w:p w:rsidR="00770B6D" w:rsidRDefault="00305F84">
      <w:pPr>
        <w:pStyle w:val="ListParagraph"/>
        <w:numPr>
          <w:ilvl w:val="1"/>
          <w:numId w:val="1"/>
        </w:numPr>
        <w:tabs>
          <w:tab w:val="left" w:pos="1269"/>
          <w:tab w:val="left" w:pos="1270"/>
        </w:tabs>
        <w:spacing w:before="0"/>
        <w:ind w:right="1388"/>
        <w:rPr>
          <w:rFonts w:ascii="Arial" w:hAnsi="Arial"/>
          <w:i/>
          <w:sz w:val="24"/>
        </w:rPr>
      </w:pPr>
      <w:r>
        <w:rPr>
          <w:rFonts w:ascii="Arial MT" w:hAnsi="Arial MT"/>
          <w:sz w:val="24"/>
        </w:rPr>
        <w:t xml:space="preserve">Set </w:t>
      </w:r>
      <w:r>
        <w:rPr>
          <w:rFonts w:ascii="Arial" w:hAnsi="Arial"/>
          <w:b/>
          <w:sz w:val="24"/>
        </w:rPr>
        <w:t xml:space="preserve">Enable Relay </w:t>
      </w:r>
      <w:r>
        <w:rPr>
          <w:rFonts w:ascii="Arial MT" w:hAnsi="Arial MT"/>
          <w:sz w:val="24"/>
        </w:rPr>
        <w:t xml:space="preserve">to </w:t>
      </w:r>
      <w:proofErr w:type="spellStart"/>
      <w:r>
        <w:rPr>
          <w:rFonts w:ascii="Arial" w:hAnsi="Arial"/>
          <w:b/>
          <w:sz w:val="24"/>
        </w:rPr>
        <w:t>Yes</w:t>
      </w:r>
      <w:r>
        <w:rPr>
          <w:rFonts w:ascii="Arial MT" w:hAnsi="Arial MT"/>
          <w:sz w:val="24"/>
        </w:rPr>
        <w:t>.</w:t>
      </w:r>
      <w:r>
        <w:rPr>
          <w:rFonts w:ascii="Arial" w:hAnsi="Arial"/>
          <w:i/>
          <w:sz w:val="24"/>
        </w:rPr>
        <w:t>This</w:t>
      </w:r>
      <w:proofErr w:type="spellEnd"/>
      <w:r>
        <w:rPr>
          <w:rFonts w:ascii="Arial" w:hAnsi="Arial"/>
          <w:i/>
          <w:sz w:val="24"/>
        </w:rPr>
        <w:t xml:space="preserve"> allows the tap to use MQTT to receive</w:t>
      </w:r>
      <w:r>
        <w:rPr>
          <w:rFonts w:ascii="Arial" w:hAnsi="Arial"/>
          <w:i/>
          <w:spacing w:val="-65"/>
          <w:sz w:val="24"/>
        </w:rPr>
        <w:t xml:space="preserve"> </w:t>
      </w:r>
      <w:r>
        <w:rPr>
          <w:rFonts w:ascii="Arial" w:hAnsi="Arial"/>
          <w:i/>
          <w:sz w:val="24"/>
        </w:rPr>
        <w:t>LWM2M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commands</w:t>
      </w:r>
    </w:p>
    <w:p w:rsidR="00770B6D" w:rsidRDefault="00305F84">
      <w:pPr>
        <w:pStyle w:val="ListParagraph"/>
        <w:numPr>
          <w:ilvl w:val="1"/>
          <w:numId w:val="1"/>
        </w:numPr>
        <w:tabs>
          <w:tab w:val="left" w:pos="1269"/>
          <w:tab w:val="left" w:pos="1270"/>
        </w:tabs>
        <w:rPr>
          <w:rFonts w:ascii="Arial" w:hAnsi="Arial"/>
          <w:b/>
          <w:sz w:val="24"/>
        </w:rPr>
      </w:pPr>
      <w:r>
        <w:rPr>
          <w:rFonts w:ascii="Arial MT" w:hAnsi="Arial MT"/>
          <w:sz w:val="24"/>
        </w:rPr>
        <w:t>Select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IBM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Watson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3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IoT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Platform</w:t>
      </w:r>
    </w:p>
    <w:p w:rsidR="00770B6D" w:rsidRDefault="00305F84">
      <w:pPr>
        <w:pStyle w:val="ListParagraph"/>
        <w:numPr>
          <w:ilvl w:val="1"/>
          <w:numId w:val="1"/>
        </w:numPr>
        <w:tabs>
          <w:tab w:val="left" w:pos="1269"/>
          <w:tab w:val="left" w:pos="1270"/>
        </w:tabs>
        <w:ind w:right="1707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Cloud Profile</w:t>
      </w:r>
      <w:r>
        <w:rPr>
          <w:rFonts w:ascii="Arial MT" w:hAnsi="Arial MT"/>
          <w:sz w:val="24"/>
        </w:rPr>
        <w:t>: A specific profile to control access privileges of the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connected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'</w:t>
      </w:r>
      <w:proofErr w:type="spellStart"/>
      <w:r>
        <w:rPr>
          <w:rFonts w:ascii="Arial MT" w:hAnsi="Arial MT"/>
          <w:sz w:val="24"/>
        </w:rPr>
        <w:t>IoT</w:t>
      </w:r>
      <w:proofErr w:type="spellEnd"/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Platform'.</w:t>
      </w:r>
    </w:p>
    <w:p w:rsidR="00770B6D" w:rsidRDefault="00305F84">
      <w:pPr>
        <w:pStyle w:val="ListParagraph"/>
        <w:numPr>
          <w:ilvl w:val="1"/>
          <w:numId w:val="1"/>
        </w:numPr>
        <w:tabs>
          <w:tab w:val="left" w:pos="1269"/>
          <w:tab w:val="left" w:pos="1270"/>
        </w:tabs>
        <w:ind w:right="1119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IBM Watson information</w:t>
      </w:r>
      <w:r>
        <w:rPr>
          <w:rFonts w:ascii="Arial MT" w:hAnsi="Arial MT"/>
          <w:sz w:val="24"/>
        </w:rPr>
        <w:t xml:space="preserve">: Provide the previously created </w:t>
      </w:r>
      <w:r>
        <w:rPr>
          <w:rFonts w:ascii="Arial" w:hAnsi="Arial"/>
          <w:b/>
          <w:sz w:val="24"/>
        </w:rPr>
        <w:t>Device Twin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 xml:space="preserve">information to enable </w:t>
      </w:r>
      <w:proofErr w:type="spellStart"/>
      <w:r>
        <w:rPr>
          <w:rFonts w:ascii="Arial MT" w:hAnsi="Arial MT"/>
          <w:sz w:val="24"/>
        </w:rPr>
        <w:t>TapNLink</w:t>
      </w:r>
      <w:proofErr w:type="spellEnd"/>
      <w:r>
        <w:rPr>
          <w:rFonts w:ascii="Arial MT" w:hAnsi="Arial MT"/>
          <w:sz w:val="24"/>
        </w:rPr>
        <w:t xml:space="preserve"> to connect directly to your Watson </w:t>
      </w:r>
      <w:proofErr w:type="spellStart"/>
      <w:r>
        <w:rPr>
          <w:rFonts w:ascii="Arial MT" w:hAnsi="Arial MT"/>
          <w:sz w:val="24"/>
        </w:rPr>
        <w:t>IoT</w:t>
      </w:r>
      <w:proofErr w:type="spellEnd"/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Platform.</w:t>
      </w:r>
    </w:p>
    <w:p w:rsidR="00770B6D" w:rsidRDefault="00305F84">
      <w:pPr>
        <w:pStyle w:val="ListParagraph"/>
        <w:numPr>
          <w:ilvl w:val="1"/>
          <w:numId w:val="1"/>
        </w:numPr>
        <w:tabs>
          <w:tab w:val="left" w:pos="1269"/>
          <w:tab w:val="left" w:pos="12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Organization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ID</w:t>
      </w:r>
    </w:p>
    <w:p w:rsidR="00770B6D" w:rsidRDefault="00305F84">
      <w:pPr>
        <w:pStyle w:val="ListParagraph"/>
        <w:numPr>
          <w:ilvl w:val="1"/>
          <w:numId w:val="1"/>
        </w:numPr>
        <w:tabs>
          <w:tab w:val="left" w:pos="1269"/>
          <w:tab w:val="left" w:pos="12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Device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Typ</w:t>
      </w:r>
      <w:r>
        <w:rPr>
          <w:rFonts w:ascii="Arial" w:hAnsi="Arial"/>
          <w:b/>
          <w:sz w:val="24"/>
        </w:rPr>
        <w:t>e</w:t>
      </w:r>
    </w:p>
    <w:p w:rsidR="00770B6D" w:rsidRDefault="00305F84">
      <w:pPr>
        <w:pStyle w:val="ListParagraph"/>
        <w:numPr>
          <w:ilvl w:val="1"/>
          <w:numId w:val="1"/>
        </w:numPr>
        <w:tabs>
          <w:tab w:val="left" w:pos="1269"/>
          <w:tab w:val="left" w:pos="12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Device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ID</w:t>
      </w:r>
    </w:p>
    <w:p w:rsidR="00770B6D" w:rsidRDefault="00305F84">
      <w:pPr>
        <w:pStyle w:val="ListParagraph"/>
        <w:numPr>
          <w:ilvl w:val="1"/>
          <w:numId w:val="1"/>
        </w:numPr>
        <w:tabs>
          <w:tab w:val="left" w:pos="1269"/>
          <w:tab w:val="left" w:pos="12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Authentication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Token</w:t>
      </w:r>
    </w:p>
    <w:p w:rsidR="00770B6D" w:rsidRPr="00402866" w:rsidRDefault="00305F84" w:rsidP="00402866">
      <w:pPr>
        <w:pStyle w:val="ListParagraph"/>
        <w:numPr>
          <w:ilvl w:val="1"/>
          <w:numId w:val="1"/>
        </w:numPr>
        <w:tabs>
          <w:tab w:val="left" w:pos="1269"/>
          <w:tab w:val="left" w:pos="1270"/>
        </w:tabs>
        <w:ind w:right="1387"/>
        <w:rPr>
          <w:rFonts w:ascii="Arial MT" w:hAnsi="Arial MT"/>
          <w:sz w:val="24"/>
        </w:rPr>
        <w:sectPr w:rsidR="00770B6D" w:rsidRPr="00402866">
          <w:pgSz w:w="11910" w:h="16840"/>
          <w:pgMar w:top="1400" w:right="600" w:bottom="280" w:left="1340" w:header="720" w:footer="720" w:gutter="0"/>
          <w:cols w:space="720"/>
        </w:sectPr>
      </w:pPr>
      <w:r>
        <w:rPr>
          <w:rFonts w:ascii="Arial" w:hAnsi="Arial"/>
          <w:b/>
          <w:sz w:val="24"/>
        </w:rPr>
        <w:t>IBM Watson messaging root certificate</w:t>
      </w:r>
      <w:r>
        <w:rPr>
          <w:rFonts w:ascii="Arial MT" w:hAnsi="Arial MT"/>
          <w:sz w:val="24"/>
        </w:rPr>
        <w:t>: If you set up a Root CA to</w:t>
      </w:r>
      <w:r>
        <w:rPr>
          <w:rFonts w:ascii="Arial MT" w:hAnsi="Arial MT"/>
          <w:spacing w:val="-64"/>
          <w:sz w:val="24"/>
        </w:rPr>
        <w:t xml:space="preserve"> </w:t>
      </w:r>
      <w:proofErr w:type="spellStart"/>
      <w:r>
        <w:rPr>
          <w:rFonts w:ascii="Arial MT" w:hAnsi="Arial MT"/>
          <w:sz w:val="24"/>
        </w:rPr>
        <w:t>aunthenticate</w:t>
      </w:r>
      <w:proofErr w:type="spellEnd"/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your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devices,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set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here.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Leave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empty</w:t>
      </w:r>
      <w:r>
        <w:rPr>
          <w:rFonts w:ascii="Arial MT" w:hAnsi="Arial MT"/>
          <w:spacing w:val="-3"/>
          <w:sz w:val="24"/>
        </w:rPr>
        <w:t xml:space="preserve"> </w:t>
      </w:r>
      <w:r w:rsidR="00402866">
        <w:rPr>
          <w:rFonts w:ascii="Arial MT" w:hAnsi="Arial MT"/>
          <w:sz w:val="24"/>
        </w:rPr>
        <w:t>other</w:t>
      </w:r>
    </w:p>
    <w:p w:rsidR="00770B6D" w:rsidRDefault="00770B6D" w:rsidP="00402866">
      <w:pPr>
        <w:pStyle w:val="BodyText"/>
        <w:spacing w:before="4"/>
        <w:rPr>
          <w:rFonts w:ascii="Arial MT"/>
          <w:sz w:val="17"/>
        </w:rPr>
      </w:pPr>
      <w:bookmarkStart w:id="0" w:name="_GoBack"/>
      <w:bookmarkEnd w:id="0"/>
    </w:p>
    <w:sectPr w:rsidR="00770B6D">
      <w:pgSz w:w="11910" w:h="16840"/>
      <w:pgMar w:top="158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F84" w:rsidRDefault="00305F84" w:rsidP="007F2EE4">
      <w:r>
        <w:separator/>
      </w:r>
    </w:p>
  </w:endnote>
  <w:endnote w:type="continuationSeparator" w:id="0">
    <w:p w:rsidR="00305F84" w:rsidRDefault="00305F84" w:rsidP="007F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F84" w:rsidRDefault="00305F84" w:rsidP="007F2EE4">
      <w:r>
        <w:separator/>
      </w:r>
    </w:p>
  </w:footnote>
  <w:footnote w:type="continuationSeparator" w:id="0">
    <w:p w:rsidR="00305F84" w:rsidRDefault="00305F84" w:rsidP="007F2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0C5"/>
    <w:multiLevelType w:val="hybridMultilevel"/>
    <w:tmpl w:val="BC5A3EC4"/>
    <w:lvl w:ilvl="0" w:tplc="6396F7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F5E5820">
      <w:numFmt w:val="bullet"/>
      <w:lvlText w:val=""/>
      <w:lvlJc w:val="left"/>
      <w:pPr>
        <w:ind w:left="127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B0EAB04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39969F4C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 w:tplc="BB202D24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2BD4BFA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967811B4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7" w:tplc="75D87030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6B80AF56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1">
    <w:nsid w:val="7E2942DE"/>
    <w:multiLevelType w:val="hybridMultilevel"/>
    <w:tmpl w:val="B4189152"/>
    <w:lvl w:ilvl="0" w:tplc="A21A65AE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  <w:w w:val="100"/>
        <w:sz w:val="40"/>
        <w:szCs w:val="40"/>
        <w:lang w:val="en-US" w:eastAsia="en-US" w:bidi="ar-SA"/>
      </w:rPr>
    </w:lvl>
    <w:lvl w:ilvl="1" w:tplc="09FEB464">
      <w:start w:val="7"/>
      <w:numFmt w:val="decimal"/>
      <w:lvlText w:val="%2."/>
      <w:lvlJc w:val="left"/>
      <w:pPr>
        <w:ind w:left="3828" w:hanging="388"/>
        <w:jc w:val="right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2" w:tplc="F8822D86">
      <w:numFmt w:val="bullet"/>
      <w:lvlText w:val="•"/>
      <w:lvlJc w:val="left"/>
      <w:pPr>
        <w:ind w:left="5244" w:hanging="388"/>
      </w:pPr>
      <w:rPr>
        <w:rFonts w:hint="default"/>
        <w:lang w:val="en-US" w:eastAsia="en-US" w:bidi="ar-SA"/>
      </w:rPr>
    </w:lvl>
    <w:lvl w:ilvl="3" w:tplc="DA86F8D2">
      <w:numFmt w:val="bullet"/>
      <w:lvlText w:val="•"/>
      <w:lvlJc w:val="left"/>
      <w:pPr>
        <w:ind w:left="6300" w:hanging="388"/>
      </w:pPr>
      <w:rPr>
        <w:rFonts w:hint="default"/>
        <w:lang w:val="en-US" w:eastAsia="en-US" w:bidi="ar-SA"/>
      </w:rPr>
    </w:lvl>
    <w:lvl w:ilvl="4" w:tplc="4E6E324C">
      <w:numFmt w:val="bullet"/>
      <w:lvlText w:val="•"/>
      <w:lvlJc w:val="left"/>
      <w:pPr>
        <w:ind w:left="7356" w:hanging="388"/>
      </w:pPr>
      <w:rPr>
        <w:rFonts w:hint="default"/>
        <w:lang w:val="en-US" w:eastAsia="en-US" w:bidi="ar-SA"/>
      </w:rPr>
    </w:lvl>
    <w:lvl w:ilvl="5" w:tplc="E2E62238">
      <w:numFmt w:val="bullet"/>
      <w:lvlText w:val="•"/>
      <w:lvlJc w:val="left"/>
      <w:pPr>
        <w:ind w:left="8412" w:hanging="388"/>
      </w:pPr>
      <w:rPr>
        <w:rFonts w:hint="default"/>
        <w:lang w:val="en-US" w:eastAsia="en-US" w:bidi="ar-SA"/>
      </w:rPr>
    </w:lvl>
    <w:lvl w:ilvl="6" w:tplc="434065C2">
      <w:numFmt w:val="bullet"/>
      <w:lvlText w:val="•"/>
      <w:lvlJc w:val="left"/>
      <w:pPr>
        <w:ind w:left="9469" w:hanging="388"/>
      </w:pPr>
      <w:rPr>
        <w:rFonts w:hint="default"/>
        <w:lang w:val="en-US" w:eastAsia="en-US" w:bidi="ar-SA"/>
      </w:rPr>
    </w:lvl>
    <w:lvl w:ilvl="7" w:tplc="5B846D16">
      <w:numFmt w:val="bullet"/>
      <w:lvlText w:val="•"/>
      <w:lvlJc w:val="left"/>
      <w:pPr>
        <w:ind w:left="10525" w:hanging="388"/>
      </w:pPr>
      <w:rPr>
        <w:rFonts w:hint="default"/>
        <w:lang w:val="en-US" w:eastAsia="en-US" w:bidi="ar-SA"/>
      </w:rPr>
    </w:lvl>
    <w:lvl w:ilvl="8" w:tplc="849838AC">
      <w:numFmt w:val="bullet"/>
      <w:lvlText w:val="•"/>
      <w:lvlJc w:val="left"/>
      <w:pPr>
        <w:ind w:left="11581" w:hanging="3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70B6D"/>
    <w:rsid w:val="00113C71"/>
    <w:rsid w:val="00305F84"/>
    <w:rsid w:val="00402866"/>
    <w:rsid w:val="00770B6D"/>
    <w:rsid w:val="007F2EE4"/>
    <w:rsid w:val="00C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7"/>
      <w:ind w:left="10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117"/>
      <w:ind w:left="100"/>
      <w:outlineLvl w:val="1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113C71"/>
    <w:rPr>
      <w:b/>
      <w:bCs/>
    </w:rPr>
  </w:style>
  <w:style w:type="character" w:styleId="BookTitle">
    <w:name w:val="Book Title"/>
    <w:basedOn w:val="DefaultParagraphFont"/>
    <w:uiPriority w:val="33"/>
    <w:qFormat/>
    <w:rsid w:val="00113C7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EE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EE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F2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EE4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7"/>
      <w:ind w:left="10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117"/>
      <w:ind w:left="100"/>
      <w:outlineLvl w:val="1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113C71"/>
    <w:rPr>
      <w:b/>
      <w:bCs/>
    </w:rPr>
  </w:style>
  <w:style w:type="character" w:styleId="BookTitle">
    <w:name w:val="Book Title"/>
    <w:basedOn w:val="DefaultParagraphFont"/>
    <w:uiPriority w:val="33"/>
    <w:qFormat/>
    <w:rsid w:val="00113C7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EE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EE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F2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EE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oud.ibm.com/services/iotf-service/crn%3Av1%3Abluemix%3Apublic%3Aiotf-service%3Aeu-gb%3Aa%2F329f1ef9f4bc478e8cf8a687bc956df0%3Aa9a52fa1-70ea-44c3-bb81-bede4ce2d675%3A%3A?paneId=manag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cloud.ibm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cloud.ibm.com/services/iotf-service/crn%3Av1%3Abluemix%3Apublic%3Aiotf-service%3Aeu-gb%3Aa%2F329f1ef9f4bc478e8cf8a687bc956df0%3Aa9a52fa1-70ea-44c3-bb81-bede4ce2d675%3A%3A?paneId=man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7EAFB-B6B5-4376-934F-D422A4D5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Ravinesan</dc:creator>
  <cp:lastModifiedBy>Ravinesan</cp:lastModifiedBy>
  <cp:revision>2</cp:revision>
  <dcterms:created xsi:type="dcterms:W3CDTF">2022-11-12T13:57:00Z</dcterms:created>
  <dcterms:modified xsi:type="dcterms:W3CDTF">2022-11-12T13:57:00Z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LastSaved">
    <vt:filetime>2022-11-12T00:00:00Z</vt:filetime>
  </property>
</Properties>
</file>