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Nunito Black" w:cs="Nunito Black" w:eastAsia="Nunito Black" w:hAnsi="Nunito Black"/>
        </w:rPr>
      </w:pPr>
      <w:r w:rsidDel="00000000" w:rsidR="00000000" w:rsidRPr="00000000">
        <w:rPr>
          <w:rFonts w:ascii="Nunito Black" w:cs="Nunito Black" w:eastAsia="Nunito Black" w:hAnsi="Nunito Black"/>
          <w:rtl w:val="0"/>
        </w:rPr>
        <w:t xml:space="preserve">SKILL AND JOB RECOMMENDER</w:t>
      </w:r>
    </w:p>
    <w:p w:rsidR="00000000" w:rsidDel="00000000" w:rsidP="00000000" w:rsidRDefault="00000000" w:rsidRPr="00000000" w14:paraId="00000002">
      <w:pPr>
        <w:jc w:val="center"/>
        <w:rPr>
          <w:rFonts w:ascii="Nunito Black" w:cs="Nunito Black" w:eastAsia="Nunito Black" w:hAnsi="Nunito Black"/>
        </w:rPr>
      </w:pPr>
      <w:r w:rsidDel="00000000" w:rsidR="00000000" w:rsidRPr="00000000">
        <w:rPr>
          <w:rtl w:val="0"/>
        </w:rPr>
      </w:r>
    </w:p>
    <w:p w:rsidR="00000000" w:rsidDel="00000000" w:rsidP="00000000" w:rsidRDefault="00000000" w:rsidRPr="00000000" w14:paraId="00000003">
      <w:pPr>
        <w:jc w:val="center"/>
        <w:rPr>
          <w:rFonts w:ascii="Nunito Black" w:cs="Nunito Black" w:eastAsia="Nunito Black" w:hAnsi="Nunito Black"/>
        </w:rPr>
      </w:pPr>
      <w:r w:rsidDel="00000000" w:rsidR="00000000" w:rsidRPr="00000000">
        <w:rPr>
          <w:rFonts w:ascii="Nunito Black" w:cs="Nunito Black" w:eastAsia="Nunito Black" w:hAnsi="Nunito Black"/>
          <w:rtl w:val="0"/>
        </w:rPr>
        <w:t xml:space="preserve">ASSIGNMENT -2</w:t>
      </w:r>
    </w:p>
    <w:p w:rsidR="00000000" w:rsidDel="00000000" w:rsidP="00000000" w:rsidRDefault="00000000" w:rsidRPr="00000000" w14:paraId="00000004">
      <w:pPr>
        <w:jc w:val="center"/>
        <w:rPr>
          <w:rFonts w:ascii="Nunito Black" w:cs="Nunito Black" w:eastAsia="Nunito Black" w:hAnsi="Nunito Black"/>
        </w:rPr>
      </w:pPr>
      <w:r w:rsidDel="00000000" w:rsidR="00000000" w:rsidRPr="00000000">
        <w:rPr>
          <w:rtl w:val="0"/>
        </w:rPr>
      </w:r>
    </w:p>
    <w:p w:rsidR="00000000" w:rsidDel="00000000" w:rsidP="00000000" w:rsidRDefault="00000000" w:rsidRPr="00000000" w14:paraId="00000005">
      <w:pPr>
        <w:jc w:val="center"/>
        <w:rPr>
          <w:rFonts w:ascii="Nunito Black" w:cs="Nunito Black" w:eastAsia="Nunito Black" w:hAnsi="Nunito Black"/>
        </w:rPr>
      </w:pPr>
      <w:r w:rsidDel="00000000" w:rsidR="00000000" w:rsidRPr="00000000">
        <w:rPr>
          <w:rFonts w:ascii="Nunito Black" w:cs="Nunito Black" w:eastAsia="Nunito Black" w:hAnsi="Nunito Black"/>
          <w:rtl w:val="0"/>
        </w:rPr>
        <w:t xml:space="preserve">TEAM ID  :  PNT2022TMID42748</w:t>
      </w:r>
    </w:p>
    <w:p w:rsidR="00000000" w:rsidDel="00000000" w:rsidP="00000000" w:rsidRDefault="00000000" w:rsidRPr="00000000" w14:paraId="00000006">
      <w:pPr>
        <w:jc w:val="center"/>
        <w:rPr>
          <w:rFonts w:ascii="Nunito Black" w:cs="Nunito Black" w:eastAsia="Nunito Black" w:hAnsi="Nunito Black"/>
        </w:rPr>
      </w:pPr>
      <w:r w:rsidDel="00000000" w:rsidR="00000000" w:rsidRPr="00000000">
        <w:rPr>
          <w:rtl w:val="0"/>
        </w:rPr>
      </w:r>
    </w:p>
    <w:p w:rsidR="00000000" w:rsidDel="00000000" w:rsidP="00000000" w:rsidRDefault="00000000" w:rsidRPr="00000000" w14:paraId="00000007">
      <w:pPr>
        <w:jc w:val="center"/>
        <w:rPr>
          <w:rFonts w:ascii="Nunito Black" w:cs="Nunito Black" w:eastAsia="Nunito Black" w:hAnsi="Nunito Black"/>
        </w:rPr>
      </w:pPr>
      <w:r w:rsidDel="00000000" w:rsidR="00000000" w:rsidRPr="00000000">
        <w:rPr>
          <w:rFonts w:ascii="Nunito Black" w:cs="Nunito Black" w:eastAsia="Nunito Black" w:hAnsi="Nunito Black"/>
          <w:rtl w:val="0"/>
        </w:rPr>
        <w:t xml:space="preserve">STUDENT NAME   :   JOTHIKA H</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ab/>
      </w:r>
    </w:p>
    <w:p w:rsidR="00000000" w:rsidDel="00000000" w:rsidP="00000000" w:rsidRDefault="00000000" w:rsidRPr="00000000" w14:paraId="0000000A">
      <w:pPr>
        <w:rPr/>
      </w:pPr>
      <w:r w:rsidDel="00000000" w:rsidR="00000000" w:rsidRPr="00000000">
        <w:rPr>
          <w:rtl w:val="0"/>
        </w:rPr>
        <w:t xml:space="preserve">1)Create a user table with user email, user name ,roll no, password.</w:t>
      </w:r>
    </w:p>
    <w:p w:rsidR="00000000" w:rsidDel="00000000" w:rsidP="00000000" w:rsidRDefault="00000000" w:rsidRPr="00000000" w14:paraId="0000000B">
      <w:pPr>
        <w:rPr/>
      </w:pPr>
      <w:r w:rsidDel="00000000" w:rsidR="00000000" w:rsidRPr="00000000">
        <w:rPr/>
        <w:drawing>
          <wp:inline distB="114300" distT="114300" distL="114300" distR="114300">
            <wp:extent cx="5943600" cy="2794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2) Perform update delete queries with user table</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drawing>
          <wp:inline distB="114300" distT="114300" distL="114300" distR="114300">
            <wp:extent cx="5224463" cy="224025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24463" cy="22402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3) Connect python code with db2 (database)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w:t>
      </w:r>
      <w:r w:rsidDel="00000000" w:rsidR="00000000" w:rsidRPr="00000000">
        <w:rPr/>
        <w:drawing>
          <wp:inline distB="114300" distT="114300" distL="114300" distR="114300">
            <wp:extent cx="5943600" cy="32004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4) Create a flask app with registration page, login page and welcome page. By default load the  registration page once the user enters all the fields, store the data in the database and navigate to the login page to authenticate user username and password. If the user is valid, show the welcome page.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a)Login page:</w:t>
      </w:r>
    </w:p>
    <w:p w:rsidR="00000000" w:rsidDel="00000000" w:rsidP="00000000" w:rsidRDefault="00000000" w:rsidRPr="00000000" w14:paraId="0000001A">
      <w:pPr>
        <w:rPr/>
      </w:pPr>
      <w:r w:rsidDel="00000000" w:rsidR="00000000" w:rsidRPr="00000000">
        <w:rPr>
          <w:rtl w:val="0"/>
        </w:rPr>
        <w:t xml:space="preserve"> </w:t>
      </w:r>
      <w:r w:rsidDel="00000000" w:rsidR="00000000" w:rsidRPr="00000000">
        <w:rPr/>
        <w:drawing>
          <wp:inline distB="114300" distT="114300" distL="114300" distR="114300">
            <wp:extent cx="5943600" cy="25400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b)welcome page: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w:t>
      </w:r>
      <w:r w:rsidDel="00000000" w:rsidR="00000000" w:rsidRPr="00000000">
        <w:rPr/>
        <w:drawing>
          <wp:inline distB="114300" distT="114300" distL="114300" distR="114300">
            <wp:extent cx="5943600" cy="25400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 registration page: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w:t>
      </w:r>
      <w:r w:rsidDel="00000000" w:rsidR="00000000" w:rsidRPr="00000000">
        <w:rPr/>
        <w:drawing>
          <wp:inline distB="114300" distT="114300" distL="114300" distR="114300">
            <wp:extent cx="5943600" cy="25908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Black">
    <w:embedBold w:fontKey="{00000000-0000-0000-0000-000000000000}" r:id="rId1" w:subsetted="0"/>
    <w:embedBoldItalic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Black-bold.ttf"/><Relationship Id="rId2" Type="http://schemas.openxmlformats.org/officeDocument/2006/relationships/font" Target="fonts/NunitoBla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