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85858" w14:textId="77777777" w:rsidR="00C53582" w:rsidRDefault="00BA12DF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CC1D77A" w14:textId="77777777" w:rsidR="00C53582" w:rsidRDefault="00BA12DF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3741CF0" w14:textId="77777777" w:rsidR="00C53582" w:rsidRDefault="00BA12DF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53582" w14:paraId="11D6BE3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172E" w14:textId="77777777" w:rsidR="00C53582" w:rsidRDefault="00BA12D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FA14" w14:textId="4C58158B" w:rsidR="00C53582" w:rsidRDefault="00794307">
            <w:pPr>
              <w:ind w:left="2"/>
            </w:pPr>
            <w:r>
              <w:rPr>
                <w:rFonts w:ascii="Arial" w:eastAsia="Arial" w:hAnsi="Arial" w:cs="Arial"/>
              </w:rPr>
              <w:t>16</w:t>
            </w:r>
            <w:r w:rsidR="00BA12DF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C53582" w14:paraId="79508ED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FB80" w14:textId="77777777" w:rsidR="00C53582" w:rsidRDefault="00BA12D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4E31" w14:textId="108E392F" w:rsidR="00C53582" w:rsidRDefault="00BA12DF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94307">
              <w:rPr>
                <w:rFonts w:ascii="Arial" w:eastAsia="Arial" w:hAnsi="Arial" w:cs="Arial"/>
              </w:rPr>
              <w:t>29701</w:t>
            </w:r>
          </w:p>
        </w:tc>
      </w:tr>
      <w:tr w:rsidR="00C53582" w14:paraId="5787D50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63D6" w14:textId="77777777" w:rsidR="00C53582" w:rsidRDefault="00BA12D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D64B" w14:textId="14822515" w:rsidR="00C53582" w:rsidRDefault="00BA12DF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794307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794307">
              <w:rPr>
                <w:rFonts w:ascii="Arial" w:eastAsia="Arial" w:hAnsi="Arial" w:cs="Arial"/>
              </w:rPr>
              <w:t>Flight Delay</w:t>
            </w:r>
            <w:r>
              <w:rPr>
                <w:rFonts w:ascii="Arial" w:eastAsia="Arial" w:hAnsi="Arial" w:cs="Arial"/>
              </w:rPr>
              <w:t xml:space="preserve"> </w:t>
            </w:r>
            <w:r w:rsidR="00794307">
              <w:rPr>
                <w:rFonts w:ascii="Arial" w:eastAsia="Arial" w:hAnsi="Arial" w:cs="Arial"/>
              </w:rPr>
              <w:t>Prediction Model using ML</w:t>
            </w:r>
          </w:p>
        </w:tc>
      </w:tr>
      <w:tr w:rsidR="00C53582" w14:paraId="502344D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ECC" w14:textId="77777777" w:rsidR="00C53582" w:rsidRDefault="00BA12DF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AF41" w14:textId="77777777" w:rsidR="00C53582" w:rsidRDefault="00BA12DF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7CECCD2" w14:textId="77777777" w:rsidR="00B70900" w:rsidRDefault="00B70900">
      <w:pPr>
        <w:spacing w:after="161"/>
        <w:rPr>
          <w:rFonts w:ascii="Arial" w:eastAsia="Arial" w:hAnsi="Arial" w:cs="Arial"/>
          <w:b/>
        </w:rPr>
      </w:pPr>
    </w:p>
    <w:p w14:paraId="74144849" w14:textId="67822B94" w:rsidR="00C53582" w:rsidRDefault="00B70900">
      <w:pPr>
        <w:spacing w:after="161"/>
      </w:pPr>
      <w:r>
        <w:rPr>
          <w:rFonts w:ascii="Arial" w:eastAsia="Arial" w:hAnsi="Arial" w:cs="Arial"/>
          <w:b/>
        </w:rPr>
        <w:t>Technical Architecture:</w:t>
      </w:r>
      <w:r w:rsidR="00BA12DF">
        <w:rPr>
          <w:rFonts w:ascii="Arial" w:eastAsia="Arial" w:hAnsi="Arial" w:cs="Arial"/>
          <w:b/>
        </w:rPr>
        <w:t xml:space="preserve"> </w:t>
      </w:r>
    </w:p>
    <w:p w14:paraId="5F81E08F" w14:textId="3EF24462" w:rsidR="00C53582" w:rsidRDefault="00B70900" w:rsidP="00B709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196DA874" wp14:editId="103A453F">
            <wp:extent cx="4493878" cy="3535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21" cy="35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C8E6" w14:textId="77777777" w:rsidR="00794307" w:rsidRDefault="00BA12DF" w:rsidP="00794307">
      <w:r>
        <w:rPr>
          <w:rFonts w:ascii="Arial" w:eastAsia="Arial" w:hAnsi="Arial" w:cs="Arial"/>
          <w:b/>
        </w:rPr>
        <w:t xml:space="preserve"> </w:t>
      </w:r>
    </w:p>
    <w:p w14:paraId="58ED8037" w14:textId="07BECB09" w:rsidR="00C53582" w:rsidRDefault="00BA12DF" w:rsidP="00794307"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3640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03"/>
        <w:gridCol w:w="3849"/>
        <w:gridCol w:w="5014"/>
        <w:gridCol w:w="3974"/>
      </w:tblGrid>
      <w:tr w:rsidR="00C53582" w14:paraId="63CF1522" w14:textId="77777777" w:rsidTr="0038009C">
        <w:trPr>
          <w:trHeight w:val="61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A469" w14:textId="77777777" w:rsidR="00C53582" w:rsidRDefault="00BA12DF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0F3C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4864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E4C5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53582" w14:paraId="053D5616" w14:textId="77777777" w:rsidTr="0038009C">
        <w:trPr>
          <w:trHeight w:val="78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A2B4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95B5" w14:textId="77777777" w:rsidR="00C53582" w:rsidRDefault="00BA12DF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EAB7" w14:textId="77777777" w:rsidR="00C53582" w:rsidRDefault="00BA12DF">
            <w:pPr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3D87" w14:textId="54C7D843" w:rsidR="00C53582" w:rsidRDefault="00BA12DF">
            <w:r>
              <w:rPr>
                <w:rFonts w:ascii="Arial" w:eastAsia="Arial" w:hAnsi="Arial" w:cs="Arial"/>
              </w:rPr>
              <w:t xml:space="preserve">HTML, </w:t>
            </w:r>
            <w:r w:rsidR="00284770">
              <w:rPr>
                <w:rFonts w:ascii="Arial" w:eastAsia="Arial" w:hAnsi="Arial" w:cs="Arial"/>
              </w:rPr>
              <w:t>Python, Flask</w:t>
            </w:r>
          </w:p>
        </w:tc>
      </w:tr>
      <w:tr w:rsidR="00C53582" w14:paraId="7B22A202" w14:textId="77777777" w:rsidTr="0038009C">
        <w:trPr>
          <w:trHeight w:val="726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4F01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9800" w14:textId="79904BBC" w:rsidR="00C53582" w:rsidRDefault="00BA12DF">
            <w:r>
              <w:rPr>
                <w:rFonts w:ascii="Arial" w:eastAsia="Arial" w:hAnsi="Arial" w:cs="Arial"/>
              </w:rPr>
              <w:t xml:space="preserve">Application </w:t>
            </w:r>
            <w:r w:rsidR="00B70900">
              <w:rPr>
                <w:rFonts w:ascii="Arial" w:eastAsia="Arial" w:hAnsi="Arial" w:cs="Arial"/>
              </w:rPr>
              <w:t>Interface</w:t>
            </w:r>
            <w:r>
              <w:rPr>
                <w:rFonts w:ascii="Arial" w:eastAsia="Arial" w:hAnsi="Arial" w:cs="Arial"/>
              </w:rPr>
              <w:t xml:space="preserve">-1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3283" w14:textId="7A160EB0" w:rsidR="00C53582" w:rsidRDefault="00BA12DF">
            <w:r>
              <w:rPr>
                <w:rFonts w:ascii="Arial" w:eastAsia="Arial" w:hAnsi="Arial" w:cs="Arial"/>
              </w:rPr>
              <w:t>Logic for a process in the application</w:t>
            </w:r>
            <w:r w:rsidR="00794307">
              <w:rPr>
                <w:rFonts w:ascii="Arial" w:eastAsia="Arial" w:hAnsi="Arial" w:cs="Arial"/>
              </w:rPr>
              <w:t>-New login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7E64" w14:textId="77777777" w:rsidR="00C53582" w:rsidRDefault="00BA12DF"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C53582" w14:paraId="54BEE968" w14:textId="77777777" w:rsidTr="0038009C">
        <w:trPr>
          <w:trHeight w:val="72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2534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2D1C" w14:textId="0EAB3942" w:rsidR="00C53582" w:rsidRDefault="00BA12DF">
            <w:r>
              <w:rPr>
                <w:rFonts w:ascii="Arial" w:eastAsia="Arial" w:hAnsi="Arial" w:cs="Arial"/>
              </w:rPr>
              <w:t xml:space="preserve">Application </w:t>
            </w:r>
            <w:r w:rsidR="00B70900">
              <w:rPr>
                <w:rFonts w:ascii="Arial" w:eastAsia="Arial" w:hAnsi="Arial" w:cs="Arial"/>
              </w:rPr>
              <w:t>Inter</w:t>
            </w:r>
            <w:r w:rsidR="00284770">
              <w:rPr>
                <w:rFonts w:ascii="Arial" w:eastAsia="Arial" w:hAnsi="Arial" w:cs="Arial"/>
              </w:rPr>
              <w:t>face</w:t>
            </w:r>
            <w:r>
              <w:rPr>
                <w:rFonts w:ascii="Arial" w:eastAsia="Arial" w:hAnsi="Arial" w:cs="Arial"/>
              </w:rPr>
              <w:t xml:space="preserve">-2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056" w14:textId="49267A60" w:rsidR="00C53582" w:rsidRDefault="00BA12DF">
            <w:r>
              <w:rPr>
                <w:rFonts w:ascii="Arial" w:eastAsia="Arial" w:hAnsi="Arial" w:cs="Arial"/>
              </w:rPr>
              <w:t>Logic for a process in the application</w:t>
            </w:r>
            <w:r w:rsidR="00794307">
              <w:rPr>
                <w:rFonts w:ascii="Arial" w:eastAsia="Arial" w:hAnsi="Arial" w:cs="Arial"/>
              </w:rPr>
              <w:t>-Existing User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9975" w14:textId="77777777" w:rsidR="00C53582" w:rsidRDefault="00BA12DF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C53582" w14:paraId="26266B4D" w14:textId="77777777" w:rsidTr="0038009C">
        <w:trPr>
          <w:trHeight w:val="756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E6E5" w14:textId="1C945743" w:rsidR="00C53582" w:rsidRDefault="0028477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4</w:t>
            </w:r>
            <w:r w:rsidR="00BA12DF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9C68" w14:textId="77777777" w:rsidR="00C53582" w:rsidRDefault="00BA12DF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2AFB" w14:textId="6D5AFC55" w:rsidR="00C53582" w:rsidRDefault="00284770">
            <w:r>
              <w:rPr>
                <w:rFonts w:ascii="Arial" w:eastAsia="Arial" w:hAnsi="Arial" w:cs="Arial"/>
              </w:rPr>
              <w:t>Flight detail in CSV files</w:t>
            </w:r>
            <w:r w:rsidR="00BA12D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B9ED" w14:textId="07713E6A" w:rsidR="00C53582" w:rsidRDefault="00284770">
            <w:r>
              <w:rPr>
                <w:rFonts w:ascii="Arial" w:eastAsia="Arial" w:hAnsi="Arial" w:cs="Arial"/>
              </w:rPr>
              <w:t>HTML, Python, Flask</w:t>
            </w:r>
            <w:r w:rsidR="00BA12DF">
              <w:rPr>
                <w:rFonts w:ascii="Arial" w:eastAsia="Arial" w:hAnsi="Arial" w:cs="Arial"/>
              </w:rPr>
              <w:t xml:space="preserve"> </w:t>
            </w:r>
          </w:p>
        </w:tc>
      </w:tr>
      <w:tr w:rsidR="00C53582" w14:paraId="36C9FBB0" w14:textId="77777777" w:rsidTr="0038009C">
        <w:trPr>
          <w:trHeight w:val="756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3746" w14:textId="347FE9F0" w:rsidR="00C53582" w:rsidRDefault="0028477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5</w:t>
            </w:r>
            <w:r w:rsidR="00BA12DF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4B27" w14:textId="77777777" w:rsidR="00C53582" w:rsidRDefault="00BA12DF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DF06" w14:textId="4BB0E442" w:rsidR="00C53582" w:rsidRDefault="00BA12DF">
            <w:r>
              <w:rPr>
                <w:rFonts w:ascii="Arial" w:eastAsia="Arial" w:hAnsi="Arial" w:cs="Arial"/>
              </w:rPr>
              <w:t xml:space="preserve">Database Service on </w:t>
            </w:r>
            <w:r w:rsidR="00284770">
              <w:rPr>
                <w:rFonts w:ascii="Arial" w:eastAsia="Arial" w:hAnsi="Arial" w:cs="Arial"/>
              </w:rPr>
              <w:t xml:space="preserve">IBM </w:t>
            </w:r>
            <w:r>
              <w:rPr>
                <w:rFonts w:ascii="Arial" w:eastAsia="Arial" w:hAnsi="Arial" w:cs="Arial"/>
              </w:rPr>
              <w:t xml:space="preserve">Cloud 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CA6F" w14:textId="16E369D2" w:rsidR="00C53582" w:rsidRDefault="00BA12DF">
            <w:r>
              <w:rPr>
                <w:rFonts w:ascii="Arial" w:eastAsia="Arial" w:hAnsi="Arial" w:cs="Arial"/>
              </w:rPr>
              <w:t xml:space="preserve">IBM DB2, IBM </w:t>
            </w:r>
            <w:r w:rsidR="00FA4E75">
              <w:rPr>
                <w:rFonts w:ascii="Arial" w:eastAsia="Arial" w:hAnsi="Arial" w:cs="Arial"/>
              </w:rPr>
              <w:t>Clouding</w:t>
            </w:r>
            <w:bookmarkStart w:id="0" w:name="_GoBack"/>
            <w:bookmarkEnd w:id="0"/>
            <w:r w:rsidR="00284770">
              <w:rPr>
                <w:rFonts w:ascii="Arial" w:eastAsia="Arial" w:hAnsi="Arial" w:cs="Arial"/>
              </w:rPr>
              <w:t xml:space="preserve">, IBM Watson </w:t>
            </w:r>
            <w:r>
              <w:rPr>
                <w:rFonts w:ascii="Arial" w:eastAsia="Arial" w:hAnsi="Arial" w:cs="Arial"/>
              </w:rPr>
              <w:t xml:space="preserve">etc. </w:t>
            </w:r>
          </w:p>
        </w:tc>
      </w:tr>
      <w:tr w:rsidR="00C53582" w14:paraId="73F54A64" w14:textId="77777777" w:rsidTr="0038009C">
        <w:trPr>
          <w:trHeight w:val="78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00C" w14:textId="76B81BFE" w:rsidR="00C53582" w:rsidRDefault="0028477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6</w:t>
            </w:r>
            <w:r w:rsidR="00BA12DF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D6A5" w14:textId="77777777" w:rsidR="00C53582" w:rsidRDefault="00BA12DF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3C34" w14:textId="77777777" w:rsidR="00C53582" w:rsidRDefault="00BA12DF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5C94" w14:textId="77777777" w:rsidR="00C53582" w:rsidRDefault="00BA12DF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C53582" w14:paraId="30A2F0CE" w14:textId="77777777" w:rsidTr="0038009C">
        <w:trPr>
          <w:trHeight w:val="756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E8FE" w14:textId="2F41D5C9" w:rsidR="00C53582" w:rsidRDefault="00284770" w:rsidP="00284770">
            <w:pPr>
              <w:ind w:right="11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79430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  <w:r w:rsidR="00BA12DF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3317" w14:textId="6408474E" w:rsidR="00C53582" w:rsidRDefault="00284770">
            <w:r>
              <w:rPr>
                <w:rFonts w:ascii="Arial" w:eastAsia="Arial" w:hAnsi="Arial" w:cs="Arial"/>
              </w:rPr>
              <w:t>UI</w:t>
            </w:r>
            <w:r w:rsidR="00BA12DF">
              <w:rPr>
                <w:rFonts w:ascii="Arial" w:eastAsia="Arial" w:hAnsi="Arial" w:cs="Arial"/>
              </w:rPr>
              <w:t xml:space="preserve"> Model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B287" w14:textId="77777777" w:rsidR="00C53582" w:rsidRDefault="00BA12DF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AF3A" w14:textId="463D11C3" w:rsidR="00C53582" w:rsidRDefault="00284770">
            <w:r>
              <w:rPr>
                <w:rFonts w:ascii="Arial" w:eastAsia="Arial" w:hAnsi="Arial" w:cs="Arial"/>
              </w:rPr>
              <w:t>Delay Prediction</w:t>
            </w:r>
            <w:r w:rsidR="00BA12DF">
              <w:rPr>
                <w:rFonts w:ascii="Arial" w:eastAsia="Arial" w:hAnsi="Arial" w:cs="Arial"/>
              </w:rPr>
              <w:t xml:space="preserve"> Model, etc. </w:t>
            </w:r>
          </w:p>
        </w:tc>
      </w:tr>
      <w:tr w:rsidR="00C53582" w14:paraId="2CE2211C" w14:textId="77777777" w:rsidTr="0038009C">
        <w:trPr>
          <w:trHeight w:val="804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D32B" w14:textId="0BB352AB" w:rsidR="00C53582" w:rsidRDefault="00794307" w:rsidP="00284770">
            <w:pPr>
              <w:ind w:right="11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284770">
              <w:rPr>
                <w:rFonts w:ascii="Arial" w:eastAsia="Arial" w:hAnsi="Arial" w:cs="Arial"/>
              </w:rPr>
              <w:t>8</w:t>
            </w:r>
            <w:r w:rsidR="00BA12DF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0BA2" w14:textId="77777777" w:rsidR="00C53582" w:rsidRDefault="00BA12DF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3F2A" w14:textId="77777777" w:rsidR="00C53582" w:rsidRDefault="00BA12DF"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69F0E4BA" w14:textId="77777777" w:rsidR="00C53582" w:rsidRDefault="00BA12DF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B5CB" w14:textId="77777777" w:rsidR="00C53582" w:rsidRDefault="00BA12DF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7A1D0C61" w14:textId="77777777" w:rsidR="00C53582" w:rsidRDefault="00BA12DF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E8494AF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3A31BB86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4491DF7E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12C0F3EB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15B23B6A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5A25DBB2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76D03BA2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0AD20198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04A9AF20" w14:textId="77777777" w:rsidR="0038009C" w:rsidRDefault="0038009C">
      <w:pPr>
        <w:spacing w:after="0"/>
        <w:ind w:left="-5" w:hanging="10"/>
        <w:rPr>
          <w:rFonts w:ascii="Arial" w:eastAsia="Arial" w:hAnsi="Arial" w:cs="Arial"/>
          <w:b/>
        </w:rPr>
      </w:pPr>
    </w:p>
    <w:p w14:paraId="4770E3F1" w14:textId="3593DD9D" w:rsidR="00C53582" w:rsidRDefault="00BA12DF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13C5B3FF" w14:textId="77777777" w:rsidR="0038009C" w:rsidRDefault="0038009C">
      <w:pPr>
        <w:spacing w:after="0"/>
        <w:ind w:left="-5" w:hanging="10"/>
      </w:pPr>
    </w:p>
    <w:tbl>
      <w:tblPr>
        <w:tblStyle w:val="TableGrid"/>
        <w:tblW w:w="14122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30"/>
        <w:gridCol w:w="3986"/>
        <w:gridCol w:w="5192"/>
        <w:gridCol w:w="4114"/>
      </w:tblGrid>
      <w:tr w:rsidR="00C53582" w14:paraId="6BD0F7DC" w14:textId="77777777" w:rsidTr="0038009C">
        <w:trPr>
          <w:trHeight w:val="82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462" w14:textId="77777777" w:rsidR="00C53582" w:rsidRDefault="00BA12DF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B9A8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24A6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93C6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C53582" w14:paraId="5FDB1805" w14:textId="77777777" w:rsidTr="0038009C">
        <w:trPr>
          <w:trHeight w:val="39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971A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94BC" w14:textId="77777777" w:rsidR="00C53582" w:rsidRDefault="00BA12DF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FDC3" w14:textId="77777777" w:rsidR="00C53582" w:rsidRDefault="00BA12DF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F948" w14:textId="77777777" w:rsidR="00C53582" w:rsidRDefault="00BA12DF"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C53582" w14:paraId="10ADF74C" w14:textId="77777777" w:rsidTr="0038009C">
        <w:trPr>
          <w:trHeight w:val="77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61FD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0F82" w14:textId="77777777" w:rsidR="00C53582" w:rsidRDefault="00BA12DF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DDF2" w14:textId="77777777" w:rsidR="00C53582" w:rsidRDefault="00BA12DF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6016" w14:textId="77777777" w:rsidR="00C53582" w:rsidRDefault="00BA12DF"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C53582" w14:paraId="374D7D3D" w14:textId="77777777" w:rsidTr="0038009C">
        <w:trPr>
          <w:trHeight w:val="77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E723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352" w14:textId="77777777" w:rsidR="00C53582" w:rsidRDefault="00BA12DF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F97F" w14:textId="77777777" w:rsidR="00C53582" w:rsidRDefault="00BA12DF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6EE0" w14:textId="77777777" w:rsidR="00C53582" w:rsidRDefault="00BA12DF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C53582" w14:paraId="332B17EF" w14:textId="77777777" w:rsidTr="0038009C">
        <w:trPr>
          <w:trHeight w:val="82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5C49" w14:textId="77777777" w:rsidR="00C53582" w:rsidRDefault="00BA12DF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2F2B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4582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719C" w14:textId="77777777" w:rsidR="00C53582" w:rsidRDefault="00BA12DF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C53582" w14:paraId="41D795F1" w14:textId="77777777" w:rsidTr="0038009C">
        <w:trPr>
          <w:trHeight w:val="77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F064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D829" w14:textId="77777777" w:rsidR="00C53582" w:rsidRDefault="00BA12DF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80B4" w14:textId="77777777" w:rsidR="00C53582" w:rsidRDefault="00BA12DF"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2AC5" w14:textId="77777777" w:rsidR="00C53582" w:rsidRDefault="00BA12DF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C53582" w14:paraId="0416C59B" w14:textId="77777777" w:rsidTr="0038009C">
        <w:trPr>
          <w:trHeight w:val="115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183E" w14:textId="77777777" w:rsidR="00C53582" w:rsidRDefault="00BA12D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C642" w14:textId="77777777" w:rsidR="00C53582" w:rsidRDefault="00BA12DF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B39D" w14:textId="77777777" w:rsidR="00C53582" w:rsidRDefault="00BA12DF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3526" w14:textId="77777777" w:rsidR="00C53582" w:rsidRDefault="00BA12DF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78A773C4" w14:textId="77777777" w:rsidR="00C53582" w:rsidRDefault="00BA12DF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B1129B4" w14:textId="77777777" w:rsidR="00C53582" w:rsidRDefault="00BA12DF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BE20E52" w14:textId="372E9B8C" w:rsidR="00C53582" w:rsidRDefault="00C53582">
      <w:pPr>
        <w:spacing w:after="158"/>
      </w:pPr>
    </w:p>
    <w:p w14:paraId="183A9373" w14:textId="6475CA04" w:rsidR="00C53582" w:rsidRDefault="00BA12DF" w:rsidP="0038009C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sectPr w:rsidR="00C53582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94A2C"/>
    <w:multiLevelType w:val="hybridMultilevel"/>
    <w:tmpl w:val="6D24767A"/>
    <w:lvl w:ilvl="0" w:tplc="CBC8359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4A922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805A4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6160E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141CBA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72399E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387798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A8D130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82EC6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82"/>
    <w:rsid w:val="00284770"/>
    <w:rsid w:val="0038009C"/>
    <w:rsid w:val="00794307"/>
    <w:rsid w:val="00B70900"/>
    <w:rsid w:val="00BA12DF"/>
    <w:rsid w:val="00C53582"/>
    <w:rsid w:val="00D63ED0"/>
    <w:rsid w:val="00F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B6F1"/>
  <w15:docId w15:val="{8DA7BD09-5DB6-49C8-A38F-7C366FDD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Esha Chidambaram</cp:lastModifiedBy>
  <cp:revision>3</cp:revision>
  <dcterms:created xsi:type="dcterms:W3CDTF">2022-10-16T17:23:00Z</dcterms:created>
  <dcterms:modified xsi:type="dcterms:W3CDTF">2022-10-20T13:55:00Z</dcterms:modified>
</cp:coreProperties>
</file>