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07F87A8E" w:rsidR="005B2106" w:rsidRPr="00AB20AC" w:rsidRDefault="00370837" w:rsidP="005C23C7">
            <w:pPr>
              <w:rPr>
                <w:rFonts w:cstheme="minorHAnsi"/>
              </w:rPr>
            </w:pPr>
            <w:r>
              <w:rPr>
                <w:rFonts w:cstheme="minorHAnsi"/>
              </w:rPr>
              <w:t>0</w:t>
            </w:r>
            <w:r w:rsidR="0041193F">
              <w:rPr>
                <w:rFonts w:cstheme="minorHAnsi"/>
              </w:rPr>
              <w:t>12</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16B664C9" w:rsidR="000708AF" w:rsidRPr="00AB20AC" w:rsidRDefault="000708AF" w:rsidP="000708AF">
            <w:pPr>
              <w:rPr>
                <w:rFonts w:cstheme="minorHAnsi"/>
              </w:rPr>
            </w:pPr>
            <w:r w:rsidRPr="00AB20AC">
              <w:rPr>
                <w:rFonts w:cstheme="minorHAnsi"/>
              </w:rPr>
              <w:t>PNT2022</w:t>
            </w:r>
            <w:r w:rsidR="0041193F">
              <w:rPr>
                <w:rFonts w:cstheme="minorHAnsi"/>
              </w:rPr>
              <w:t>TMID32232</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65175E4C" w:rsidR="000708AF" w:rsidRPr="00AB20AC" w:rsidRDefault="0041193F" w:rsidP="000708AF">
            <w:pPr>
              <w:rPr>
                <w:rFonts w:cstheme="minorHAnsi"/>
              </w:rPr>
            </w:pPr>
            <w:r>
              <w:rPr>
                <w:rFonts w:cstheme="minorHAnsi"/>
              </w:rPr>
              <w:t xml:space="preserve">Inventory </w:t>
            </w:r>
            <w:proofErr w:type="gramStart"/>
            <w:r>
              <w:rPr>
                <w:rFonts w:cstheme="minorHAnsi"/>
              </w:rPr>
              <w:t>management  system</w:t>
            </w:r>
            <w:proofErr w:type="gramEnd"/>
            <w:r>
              <w:rPr>
                <w:rFonts w:cstheme="minorHAnsi"/>
              </w:rPr>
              <w:t xml:space="preserve"> for retailers</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3FBC767" w:rsidR="00DC7867" w:rsidRDefault="00DC7867" w:rsidP="00AB20AC">
            <w:pPr>
              <w:rPr>
                <w:rFonts w:cstheme="minorHAnsi"/>
              </w:rPr>
            </w:pPr>
            <w:r>
              <w:rPr>
                <w:rFonts w:cstheme="minorHAnsi"/>
              </w:rPr>
              <w:t xml:space="preserve">Registration through </w:t>
            </w:r>
            <w:r w:rsidR="0041193F">
              <w:rPr>
                <w:rFonts w:cstheme="minorHAnsi"/>
              </w:rPr>
              <w:t>application</w:t>
            </w:r>
          </w:p>
          <w:p w14:paraId="17B10564" w14:textId="063CF299" w:rsidR="007621D5" w:rsidRPr="00AB20AC" w:rsidRDefault="007621D5" w:rsidP="00AB20AC">
            <w:pPr>
              <w:rPr>
                <w:rFonts w:cstheme="minorHAnsi"/>
              </w:rPr>
            </w:pPr>
            <w:r>
              <w:rPr>
                <w:rFonts w:cstheme="minorHAnsi"/>
              </w:rPr>
              <w:t>Registration through Gmail</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461846FF" w:rsidR="00AB20AC" w:rsidRPr="00AB20AC" w:rsidRDefault="00D732C3" w:rsidP="00AB20AC">
            <w:pPr>
              <w:rPr>
                <w:rFonts w:cstheme="minorHAnsi"/>
              </w:rPr>
            </w:pPr>
            <w:r>
              <w:rPr>
                <w:rFonts w:cstheme="minorHAnsi"/>
              </w:rPr>
              <w:t>Customer demand</w:t>
            </w:r>
          </w:p>
        </w:tc>
        <w:tc>
          <w:tcPr>
            <w:tcW w:w="5248" w:type="dxa"/>
          </w:tcPr>
          <w:p w14:paraId="486D3596" w14:textId="305658D9" w:rsidR="00D732C3" w:rsidRDefault="00D732C3" w:rsidP="00AB20AC">
            <w:pPr>
              <w:rPr>
                <w:rFonts w:cstheme="minorHAnsi"/>
              </w:rPr>
            </w:pPr>
            <w:r>
              <w:rPr>
                <w:rFonts w:cstheme="minorHAnsi"/>
              </w:rPr>
              <w:t>Product offers the features that can help fulfil their specific needs.</w:t>
            </w:r>
          </w:p>
          <w:p w14:paraId="2FC68785" w14:textId="02CB5252" w:rsidR="005776D4" w:rsidRPr="00AB20AC" w:rsidRDefault="00D732C3" w:rsidP="00AB20AC">
            <w:pPr>
              <w:rPr>
                <w:rFonts w:cstheme="minorHAnsi"/>
              </w:rPr>
            </w:pPr>
            <w:proofErr w:type="gramStart"/>
            <w:r>
              <w:rPr>
                <w:rFonts w:cstheme="minorHAnsi"/>
              </w:rPr>
              <w:t>(</w:t>
            </w:r>
            <w:r w:rsidR="005776D4">
              <w:rPr>
                <w:rFonts w:cstheme="minorHAnsi"/>
              </w:rPr>
              <w:t xml:space="preserve"> </w:t>
            </w:r>
            <w:r>
              <w:rPr>
                <w:rFonts w:cstheme="minorHAnsi"/>
              </w:rPr>
              <w:t>Product</w:t>
            </w:r>
            <w:proofErr w:type="gramEnd"/>
            <w:r>
              <w:rPr>
                <w:rFonts w:cstheme="minorHAnsi"/>
              </w:rPr>
              <w:t xml:space="preserve"> , quantities ,quality , price </w:t>
            </w:r>
            <w:r w:rsidR="005776D4">
              <w:rPr>
                <w:rFonts w:cstheme="minorHAnsi"/>
              </w:rPr>
              <w:t>)</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26D46B1A" w:rsidR="00AB20AC" w:rsidRPr="00AB20AC" w:rsidRDefault="00944C30" w:rsidP="00AB20AC">
            <w:pPr>
              <w:rPr>
                <w:rFonts w:cstheme="minorHAnsi"/>
              </w:rPr>
            </w:pPr>
            <w:r>
              <w:rPr>
                <w:rFonts w:cstheme="minorHAnsi"/>
              </w:rPr>
              <w:t xml:space="preserve">Stock verification </w:t>
            </w:r>
          </w:p>
        </w:tc>
        <w:tc>
          <w:tcPr>
            <w:tcW w:w="5248" w:type="dxa"/>
          </w:tcPr>
          <w:p w14:paraId="3DB83EF5" w14:textId="614C7227" w:rsidR="00AB20AC" w:rsidRPr="00AB20AC" w:rsidRDefault="00944C30" w:rsidP="00AB20AC">
            <w:pPr>
              <w:rPr>
                <w:rFonts w:cstheme="minorHAnsi"/>
              </w:rPr>
            </w:pPr>
            <w:r>
              <w:rPr>
                <w:rFonts w:cstheme="minorHAnsi"/>
              </w:rPr>
              <w:t>Verify the stock of stores and coal in the custody of loco foremen of running sheds and of stores with the head train examiners in the same manner as prescribed in the case of verification of stores depots.</w:t>
            </w:r>
          </w:p>
        </w:tc>
      </w:tr>
      <w:tr w:rsidR="00AB20AC" w:rsidRPr="00AB20AC" w14:paraId="7966D0D3" w14:textId="77777777" w:rsidTr="00163759">
        <w:trPr>
          <w:trHeight w:val="489"/>
        </w:trPr>
        <w:tc>
          <w:tcPr>
            <w:tcW w:w="926" w:type="dxa"/>
          </w:tcPr>
          <w:p w14:paraId="14EBEEEB" w14:textId="6BF9B4BD" w:rsidR="00AB20AC" w:rsidRPr="00F01F80" w:rsidRDefault="00944C30" w:rsidP="000E5D02">
            <w:pPr>
              <w:rPr>
                <w:rFonts w:cstheme="minorHAnsi"/>
              </w:rPr>
            </w:pPr>
            <w:r>
              <w:rPr>
                <w:rFonts w:cstheme="minorHAnsi"/>
              </w:rPr>
              <w:t>FR-5</w:t>
            </w:r>
          </w:p>
        </w:tc>
        <w:tc>
          <w:tcPr>
            <w:tcW w:w="3150" w:type="dxa"/>
          </w:tcPr>
          <w:p w14:paraId="3A397920" w14:textId="702F029B" w:rsidR="00AB20AC" w:rsidRPr="00AB20AC" w:rsidRDefault="00944C30" w:rsidP="00AB20AC">
            <w:pPr>
              <w:rPr>
                <w:rFonts w:cstheme="minorHAnsi"/>
              </w:rPr>
            </w:pPr>
            <w:r>
              <w:rPr>
                <w:rFonts w:cstheme="minorHAnsi"/>
              </w:rPr>
              <w:t>User recogn</w:t>
            </w:r>
            <w:r w:rsidR="00A5613A">
              <w:rPr>
                <w:rFonts w:cstheme="minorHAnsi"/>
              </w:rPr>
              <w:t>i</w:t>
            </w:r>
            <w:r>
              <w:rPr>
                <w:rFonts w:cstheme="minorHAnsi"/>
              </w:rPr>
              <w:t>tion</w:t>
            </w:r>
          </w:p>
        </w:tc>
        <w:tc>
          <w:tcPr>
            <w:tcW w:w="5248" w:type="dxa"/>
          </w:tcPr>
          <w:p w14:paraId="49E88C9A" w14:textId="78565BDA" w:rsidR="00AB20AC" w:rsidRPr="00AB20AC" w:rsidRDefault="00A5613A" w:rsidP="00AB20AC">
            <w:pPr>
              <w:rPr>
                <w:rFonts w:cstheme="minorHAnsi"/>
              </w:rPr>
            </w:pPr>
            <w:r>
              <w:rPr>
                <w:rFonts w:cstheme="minorHAnsi"/>
              </w:rPr>
              <w:t>Online and offline stock maintenance raw materials work-in-process ,finished goods , and maintenance, repair and overhaul .</w:t>
            </w:r>
            <w:bookmarkStart w:id="0" w:name="_GoBack"/>
            <w:bookmarkEnd w:id="0"/>
          </w:p>
        </w:tc>
      </w:tr>
      <w:tr w:rsidR="00604AAA" w:rsidRPr="00AB20AC" w14:paraId="3A7E9CD7" w14:textId="77777777" w:rsidTr="00163759">
        <w:trPr>
          <w:trHeight w:val="489"/>
        </w:trPr>
        <w:tc>
          <w:tcPr>
            <w:tcW w:w="926" w:type="dxa"/>
          </w:tcPr>
          <w:p w14:paraId="72E32043" w14:textId="544AA651" w:rsidR="00604AAA" w:rsidRPr="00F01F80" w:rsidRDefault="00944C30" w:rsidP="000E5D02">
            <w:pPr>
              <w:rPr>
                <w:rFonts w:cstheme="minorHAnsi"/>
              </w:rPr>
            </w:pPr>
            <w:r>
              <w:rPr>
                <w:rFonts w:cstheme="minorHAnsi"/>
              </w:rPr>
              <w:t>FR-6</w:t>
            </w:r>
          </w:p>
        </w:tc>
        <w:tc>
          <w:tcPr>
            <w:tcW w:w="3150" w:type="dxa"/>
          </w:tcPr>
          <w:p w14:paraId="0E599604" w14:textId="65716B19" w:rsidR="00604AAA" w:rsidRPr="00AB20AC" w:rsidRDefault="00944C30" w:rsidP="00AB20AC">
            <w:pPr>
              <w:rPr>
                <w:rFonts w:eastAsia="Arial" w:cstheme="minorHAnsi"/>
                <w:color w:val="222222"/>
                <w:lang w:val="en-US"/>
              </w:rPr>
            </w:pPr>
            <w:r>
              <w:rPr>
                <w:rFonts w:eastAsia="Arial" w:cstheme="minorHAnsi"/>
                <w:color w:val="222222"/>
                <w:lang w:val="en-US"/>
              </w:rPr>
              <w:t>End user ben</w:t>
            </w:r>
            <w:r w:rsidR="00A5613A">
              <w:rPr>
                <w:rFonts w:eastAsia="Arial" w:cstheme="minorHAnsi"/>
                <w:color w:val="222222"/>
                <w:lang w:val="en-US"/>
              </w:rPr>
              <w:t>e</w:t>
            </w:r>
            <w:r>
              <w:rPr>
                <w:rFonts w:eastAsia="Arial" w:cstheme="minorHAnsi"/>
                <w:color w:val="222222"/>
                <w:lang w:val="en-US"/>
              </w:rPr>
              <w:t>fits</w:t>
            </w:r>
          </w:p>
        </w:tc>
        <w:tc>
          <w:tcPr>
            <w:tcW w:w="5248" w:type="dxa"/>
          </w:tcPr>
          <w:p w14:paraId="1DDCCBAE" w14:textId="64B8CD92" w:rsidR="00604AAA" w:rsidRPr="00AB20AC" w:rsidRDefault="00944C30" w:rsidP="00AB20AC">
            <w:pPr>
              <w:rPr>
                <w:rFonts w:cstheme="minorHAnsi"/>
              </w:rPr>
            </w:pPr>
            <w:r>
              <w:rPr>
                <w:rFonts w:cstheme="minorHAnsi"/>
              </w:rPr>
              <w:t>To know en</w:t>
            </w:r>
            <w:r w:rsidR="00A5613A">
              <w:rPr>
                <w:rFonts w:cstheme="minorHAnsi"/>
              </w:rPr>
              <w:t>tire data analysis for inventory management</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9CDDDF7" w14:textId="77777777" w:rsidR="00DB06D2" w:rsidRDefault="008E4491" w:rsidP="000C7834">
            <w:pPr>
              <w:rPr>
                <w:rFonts w:cstheme="minorHAnsi"/>
              </w:rPr>
            </w:pPr>
            <w:r>
              <w:rPr>
                <w:rFonts w:cstheme="minorHAnsi"/>
              </w:rPr>
              <w:t xml:space="preserve">The system must be use by both managers and chefs such that they do not need to read an extensive </w:t>
            </w:r>
            <w:proofErr w:type="gramStart"/>
            <w:r>
              <w:rPr>
                <w:rFonts w:cstheme="minorHAnsi"/>
              </w:rPr>
              <w:t>amount</w:t>
            </w:r>
            <w:proofErr w:type="gramEnd"/>
            <w:r>
              <w:rPr>
                <w:rFonts w:cstheme="minorHAnsi"/>
              </w:rPr>
              <w:t xml:space="preserve"> of manuals.</w:t>
            </w:r>
          </w:p>
          <w:p w14:paraId="7FF072A4" w14:textId="3F162D31" w:rsidR="008E4491" w:rsidRPr="00AB20AC" w:rsidRDefault="008E4491" w:rsidP="000C7834">
            <w:pPr>
              <w:rPr>
                <w:rFonts w:cstheme="minorHAnsi"/>
              </w:rPr>
            </w:pPr>
            <w:r>
              <w:rPr>
                <w:rFonts w:cstheme="minorHAnsi"/>
              </w:rPr>
              <w:t>The system must be quickly accessible by both managers and chefs.</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488FDDA4" w:rsidR="00DB06D2" w:rsidRPr="00AB20AC" w:rsidRDefault="00D732C3" w:rsidP="000C7834">
            <w:pPr>
              <w:rPr>
                <w:rFonts w:cstheme="minorHAnsi"/>
              </w:rPr>
            </w:pPr>
            <w:r>
              <w:rPr>
                <w:rFonts w:cstheme="minorHAnsi"/>
              </w:rPr>
              <w:t>Define how the system should confront the malwares.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505C28F3" w14:textId="77777777" w:rsidR="00585E01" w:rsidRDefault="008E4491" w:rsidP="00585E01">
            <w:pPr>
              <w:rPr>
                <w:rFonts w:cstheme="minorHAnsi"/>
              </w:rPr>
            </w:pPr>
            <w:r>
              <w:rPr>
                <w:rFonts w:cstheme="minorHAnsi"/>
              </w:rPr>
              <w:t>The system must give accurate inventory status to the user continuously.</w:t>
            </w:r>
          </w:p>
          <w:p w14:paraId="46F76FAE" w14:textId="38E38A01" w:rsidR="0021284A" w:rsidRPr="00AB20AC" w:rsidRDefault="0021284A" w:rsidP="00585E01">
            <w:pPr>
              <w:rPr>
                <w:rFonts w:cstheme="minorHAnsi"/>
              </w:rPr>
            </w:pPr>
            <w:r>
              <w:rPr>
                <w:rFonts w:cstheme="minorHAnsi"/>
              </w:rPr>
              <w:t>Any inaccuracies are taken care by the regular confirming of the actual levels with the levels displayed in the system.</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lastRenderedPageBreak/>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76EC6C89" w:rsidR="00585E01" w:rsidRPr="00AB20AC" w:rsidRDefault="0021284A" w:rsidP="00585E01">
            <w:pPr>
              <w:rPr>
                <w:rFonts w:cstheme="minorHAnsi"/>
              </w:rPr>
            </w:pPr>
            <w:r>
              <w:rPr>
                <w:rFonts w:cstheme="minorHAnsi"/>
              </w:rPr>
              <w:t>The system must not lag, because the workers using it don’t have down-time to wait for it to complete an action.</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271B41BD" w:rsidR="00585E01" w:rsidRPr="00AB20AC" w:rsidRDefault="00D732C3" w:rsidP="00585E01">
            <w:pPr>
              <w:rPr>
                <w:rFonts w:cstheme="minorHAnsi"/>
              </w:rPr>
            </w:pPr>
            <w:r>
              <w:rPr>
                <w:rFonts w:cstheme="minorHAnsi"/>
              </w:rPr>
              <w:t>Stands for the system’s reliability and accessibility to the user.</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24488046" w:rsidR="00585E01" w:rsidRPr="00AB20AC" w:rsidRDefault="0021284A" w:rsidP="00585E01">
            <w:pPr>
              <w:rPr>
                <w:rFonts w:cstheme="minorHAnsi"/>
              </w:rPr>
            </w:pPr>
            <w:r>
              <w:rPr>
                <w:rFonts w:cstheme="minorHAnsi"/>
              </w:rPr>
              <w:t>Define the system’s capa</w:t>
            </w:r>
            <w:r w:rsidR="00D732C3">
              <w:rPr>
                <w:rFonts w:cstheme="minorHAnsi"/>
              </w:rPr>
              <w:t>bility to handle the workloads.</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35ED0"/>
    <w:rsid w:val="00163759"/>
    <w:rsid w:val="00174504"/>
    <w:rsid w:val="0021284A"/>
    <w:rsid w:val="00213958"/>
    <w:rsid w:val="00370837"/>
    <w:rsid w:val="0039046D"/>
    <w:rsid w:val="003C4A8E"/>
    <w:rsid w:val="003E3A16"/>
    <w:rsid w:val="0041193F"/>
    <w:rsid w:val="005776D4"/>
    <w:rsid w:val="00585E01"/>
    <w:rsid w:val="005A4CB0"/>
    <w:rsid w:val="005B2106"/>
    <w:rsid w:val="00604389"/>
    <w:rsid w:val="00604AAA"/>
    <w:rsid w:val="00632D23"/>
    <w:rsid w:val="006D393F"/>
    <w:rsid w:val="00726114"/>
    <w:rsid w:val="007621D5"/>
    <w:rsid w:val="007A3AE5"/>
    <w:rsid w:val="007D3B4C"/>
    <w:rsid w:val="0080453D"/>
    <w:rsid w:val="008E4491"/>
    <w:rsid w:val="00944C30"/>
    <w:rsid w:val="009D3AA0"/>
    <w:rsid w:val="00A5613A"/>
    <w:rsid w:val="00AB20AC"/>
    <w:rsid w:val="00AC6D16"/>
    <w:rsid w:val="00AC7F0A"/>
    <w:rsid w:val="00B76D2E"/>
    <w:rsid w:val="00D732C3"/>
    <w:rsid w:val="00D76549"/>
    <w:rsid w:val="00DB06D2"/>
    <w:rsid w:val="00DB6A25"/>
    <w:rsid w:val="00DC7867"/>
    <w:rsid w:val="00E73280"/>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sabari m</cp:lastModifiedBy>
  <cp:revision>2</cp:revision>
  <cp:lastPrinted>2022-10-03T05:10:00Z</cp:lastPrinted>
  <dcterms:created xsi:type="dcterms:W3CDTF">2022-10-12T06:04:00Z</dcterms:created>
  <dcterms:modified xsi:type="dcterms:W3CDTF">2022-10-12T06:04:00Z</dcterms:modified>
</cp:coreProperties>
</file>