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0548" w:rsidRDefault="00E62915">
      <w:pPr>
        <w:rPr>
          <w:b/>
          <w:sz w:val="28"/>
          <w:lang w:val="en-US"/>
        </w:rPr>
      </w:pPr>
      <w:r>
        <w:rPr>
          <w:lang w:val="en-US"/>
        </w:rPr>
        <w:t xml:space="preserve">                                        </w:t>
      </w:r>
      <w:r w:rsidR="00A613E2">
        <w:rPr>
          <w:lang w:val="en-US"/>
        </w:rPr>
        <w:t xml:space="preserve">                    </w:t>
      </w:r>
      <w:r w:rsidR="00AF5612">
        <w:rPr>
          <w:lang w:val="en-US"/>
        </w:rPr>
        <w:t xml:space="preserve">   </w:t>
      </w:r>
      <w:r w:rsidRPr="00E62915">
        <w:rPr>
          <w:b/>
          <w:sz w:val="28"/>
          <w:lang w:val="en-US"/>
        </w:rPr>
        <w:t>Project Design Phase- 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E62915" w:rsidTr="00E62915">
        <w:tc>
          <w:tcPr>
            <w:tcW w:w="4621" w:type="dxa"/>
          </w:tcPr>
          <w:p w:rsidR="00E62915" w:rsidRPr="00A613E2" w:rsidRDefault="00E62915">
            <w:pPr>
              <w:rPr>
                <w:lang w:val="en-US"/>
              </w:rPr>
            </w:pPr>
            <w:r w:rsidRPr="00A613E2">
              <w:rPr>
                <w:lang w:val="en-US"/>
              </w:rPr>
              <w:t>Date</w:t>
            </w:r>
          </w:p>
        </w:tc>
        <w:tc>
          <w:tcPr>
            <w:tcW w:w="4621" w:type="dxa"/>
          </w:tcPr>
          <w:p w:rsidR="00E62915" w:rsidRPr="00A613E2" w:rsidRDefault="00E62915">
            <w:pPr>
              <w:rPr>
                <w:lang w:val="en-US"/>
              </w:rPr>
            </w:pPr>
            <w:r w:rsidRPr="00A613E2">
              <w:rPr>
                <w:lang w:val="en-US"/>
              </w:rPr>
              <w:t>19 September 2022</w:t>
            </w:r>
          </w:p>
        </w:tc>
      </w:tr>
      <w:tr w:rsidR="00E62915" w:rsidTr="00E62915">
        <w:tc>
          <w:tcPr>
            <w:tcW w:w="4621" w:type="dxa"/>
          </w:tcPr>
          <w:p w:rsidR="00E62915" w:rsidRPr="00A613E2" w:rsidRDefault="00E62915">
            <w:pPr>
              <w:rPr>
                <w:lang w:val="en-US"/>
              </w:rPr>
            </w:pPr>
            <w:r w:rsidRPr="00A613E2">
              <w:rPr>
                <w:lang w:val="en-US"/>
              </w:rPr>
              <w:t>Team Id</w:t>
            </w:r>
          </w:p>
        </w:tc>
        <w:tc>
          <w:tcPr>
            <w:tcW w:w="4621" w:type="dxa"/>
          </w:tcPr>
          <w:p w:rsidR="00E62915" w:rsidRPr="00A613E2" w:rsidRDefault="005E6E4A">
            <w:pPr>
              <w:rPr>
                <w:lang w:val="en-US"/>
              </w:rPr>
            </w:pPr>
            <w:r w:rsidRPr="00A613E2">
              <w:rPr>
                <w:lang w:val="en-US"/>
              </w:rPr>
              <w:t>PNT2022TMID06168</w:t>
            </w:r>
          </w:p>
        </w:tc>
      </w:tr>
      <w:tr w:rsidR="00E62915" w:rsidTr="00E62915">
        <w:tc>
          <w:tcPr>
            <w:tcW w:w="4621" w:type="dxa"/>
          </w:tcPr>
          <w:p w:rsidR="00E62915" w:rsidRPr="00A613E2" w:rsidRDefault="00A613E2">
            <w:pPr>
              <w:rPr>
                <w:lang w:val="en-US"/>
              </w:rPr>
            </w:pPr>
            <w:r w:rsidRPr="00A613E2">
              <w:rPr>
                <w:lang w:val="en-US"/>
              </w:rPr>
              <w:t>Project Name</w:t>
            </w:r>
          </w:p>
        </w:tc>
        <w:tc>
          <w:tcPr>
            <w:tcW w:w="4621" w:type="dxa"/>
          </w:tcPr>
          <w:p w:rsidR="00E62915" w:rsidRPr="00A613E2" w:rsidRDefault="00A613E2">
            <w:pPr>
              <w:rPr>
                <w:lang w:val="en-US"/>
              </w:rPr>
            </w:pPr>
            <w:r w:rsidRPr="00A613E2">
              <w:rPr>
                <w:lang w:val="en-US"/>
              </w:rPr>
              <w:t>Crude Oil Price Prediction</w:t>
            </w:r>
          </w:p>
        </w:tc>
      </w:tr>
      <w:tr w:rsidR="00E62915" w:rsidTr="00E62915">
        <w:tc>
          <w:tcPr>
            <w:tcW w:w="4621" w:type="dxa"/>
          </w:tcPr>
          <w:p w:rsidR="00E62915" w:rsidRPr="00A613E2" w:rsidRDefault="00A613E2">
            <w:pPr>
              <w:rPr>
                <w:lang w:val="en-US"/>
              </w:rPr>
            </w:pPr>
            <w:r w:rsidRPr="00A613E2">
              <w:rPr>
                <w:lang w:val="en-US"/>
              </w:rPr>
              <w:t>Maximum Marks</w:t>
            </w:r>
          </w:p>
        </w:tc>
        <w:tc>
          <w:tcPr>
            <w:tcW w:w="4621" w:type="dxa"/>
          </w:tcPr>
          <w:p w:rsidR="00E62915" w:rsidRPr="00A613E2" w:rsidRDefault="00A613E2">
            <w:pPr>
              <w:rPr>
                <w:lang w:val="en-US"/>
              </w:rPr>
            </w:pPr>
            <w:r w:rsidRPr="00A613E2">
              <w:rPr>
                <w:lang w:val="en-US"/>
              </w:rPr>
              <w:t>2 Marks</w:t>
            </w:r>
          </w:p>
        </w:tc>
      </w:tr>
    </w:tbl>
    <w:p w:rsidR="00E62915" w:rsidRDefault="00E62915">
      <w:pPr>
        <w:rPr>
          <w:sz w:val="24"/>
          <w:lang w:val="en-US"/>
        </w:rPr>
      </w:pPr>
    </w:p>
    <w:p w:rsidR="00A613E2" w:rsidRDefault="00A613E2">
      <w:pPr>
        <w:rPr>
          <w:sz w:val="24"/>
          <w:lang w:val="en-US"/>
        </w:rPr>
      </w:pPr>
      <w:r>
        <w:rPr>
          <w:sz w:val="24"/>
          <w:lang w:val="en-US"/>
        </w:rPr>
        <w:t>Proposed Solution: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2976"/>
        <w:gridCol w:w="5165"/>
      </w:tblGrid>
      <w:tr w:rsidR="00A613E2" w:rsidTr="005C312A">
        <w:trPr>
          <w:trHeight w:val="880"/>
        </w:trPr>
        <w:tc>
          <w:tcPr>
            <w:tcW w:w="1101" w:type="dxa"/>
          </w:tcPr>
          <w:p w:rsidR="00A613E2" w:rsidRPr="00A613E2" w:rsidRDefault="00A613E2" w:rsidP="00A613E2">
            <w:pPr>
              <w:jc w:val="center"/>
              <w:rPr>
                <w:b/>
                <w:sz w:val="24"/>
                <w:lang w:val="en-US"/>
              </w:rPr>
            </w:pPr>
            <w:bookmarkStart w:id="0" w:name="_GoBack" w:colFirst="2" w:colLast="2"/>
            <w:r w:rsidRPr="00A613E2">
              <w:rPr>
                <w:b/>
                <w:sz w:val="24"/>
                <w:lang w:val="en-US"/>
              </w:rPr>
              <w:t>S. No</w:t>
            </w:r>
          </w:p>
        </w:tc>
        <w:tc>
          <w:tcPr>
            <w:tcW w:w="2976" w:type="dxa"/>
          </w:tcPr>
          <w:p w:rsidR="00A613E2" w:rsidRPr="00A613E2" w:rsidRDefault="00A613E2" w:rsidP="00A613E2">
            <w:pPr>
              <w:jc w:val="center"/>
              <w:rPr>
                <w:b/>
                <w:sz w:val="24"/>
                <w:lang w:val="en-US"/>
              </w:rPr>
            </w:pPr>
            <w:r w:rsidRPr="00A613E2">
              <w:rPr>
                <w:b/>
                <w:sz w:val="24"/>
                <w:lang w:val="en-US"/>
              </w:rPr>
              <w:t>Parameter</w:t>
            </w:r>
          </w:p>
        </w:tc>
        <w:tc>
          <w:tcPr>
            <w:tcW w:w="5165" w:type="dxa"/>
          </w:tcPr>
          <w:p w:rsidR="00A613E2" w:rsidRPr="00A613E2" w:rsidRDefault="00A613E2" w:rsidP="00A613E2">
            <w:pPr>
              <w:jc w:val="center"/>
              <w:rPr>
                <w:b/>
                <w:sz w:val="24"/>
                <w:lang w:val="en-US"/>
              </w:rPr>
            </w:pPr>
            <w:r w:rsidRPr="00A613E2">
              <w:rPr>
                <w:b/>
                <w:sz w:val="24"/>
                <w:lang w:val="en-US"/>
              </w:rPr>
              <w:t>Description</w:t>
            </w:r>
          </w:p>
        </w:tc>
      </w:tr>
      <w:tr w:rsidR="00A613E2" w:rsidTr="00A613E2">
        <w:tc>
          <w:tcPr>
            <w:tcW w:w="1101" w:type="dxa"/>
          </w:tcPr>
          <w:p w:rsidR="00A613E2" w:rsidRDefault="00A613E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1.</w:t>
            </w:r>
          </w:p>
        </w:tc>
        <w:tc>
          <w:tcPr>
            <w:tcW w:w="2976" w:type="dxa"/>
          </w:tcPr>
          <w:p w:rsidR="00A613E2" w:rsidRDefault="00A613E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Problem Statement(Problem to be solved)</w:t>
            </w:r>
          </w:p>
        </w:tc>
        <w:tc>
          <w:tcPr>
            <w:tcW w:w="5165" w:type="dxa"/>
          </w:tcPr>
          <w:p w:rsidR="00A613E2" w:rsidRDefault="00A613E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To predict the price of the Crude Oil with more accuracy.</w:t>
            </w:r>
          </w:p>
        </w:tc>
      </w:tr>
      <w:tr w:rsidR="00A613E2" w:rsidTr="00A613E2">
        <w:tc>
          <w:tcPr>
            <w:tcW w:w="1101" w:type="dxa"/>
          </w:tcPr>
          <w:p w:rsidR="00A613E2" w:rsidRDefault="00A613E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2.</w:t>
            </w:r>
          </w:p>
        </w:tc>
        <w:tc>
          <w:tcPr>
            <w:tcW w:w="2976" w:type="dxa"/>
          </w:tcPr>
          <w:p w:rsidR="00A613E2" w:rsidRDefault="00A613E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Idea/ Solution description</w:t>
            </w:r>
          </w:p>
        </w:tc>
        <w:tc>
          <w:tcPr>
            <w:tcW w:w="5165" w:type="dxa"/>
          </w:tcPr>
          <w:p w:rsidR="00A613E2" w:rsidRDefault="00A613E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We are going to make a new app where the users especially investors can get the accurate price of the crude oil. So, they can analyze and make a decision before investing into a share market.</w:t>
            </w:r>
          </w:p>
        </w:tc>
      </w:tr>
      <w:tr w:rsidR="00A613E2" w:rsidTr="00A613E2">
        <w:tc>
          <w:tcPr>
            <w:tcW w:w="1101" w:type="dxa"/>
          </w:tcPr>
          <w:p w:rsidR="00A613E2" w:rsidRDefault="00A613E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3.</w:t>
            </w:r>
          </w:p>
        </w:tc>
        <w:tc>
          <w:tcPr>
            <w:tcW w:w="2976" w:type="dxa"/>
          </w:tcPr>
          <w:p w:rsidR="00A613E2" w:rsidRDefault="00A613E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Novelty/ Uniqueness</w:t>
            </w:r>
          </w:p>
        </w:tc>
        <w:tc>
          <w:tcPr>
            <w:tcW w:w="5165" w:type="dxa"/>
          </w:tcPr>
          <w:p w:rsidR="00A613E2" w:rsidRDefault="00050139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The investors can get an advice from experts through a Chatbot.</w:t>
            </w:r>
          </w:p>
        </w:tc>
      </w:tr>
      <w:tr w:rsidR="00A613E2" w:rsidTr="00A613E2">
        <w:tc>
          <w:tcPr>
            <w:tcW w:w="1101" w:type="dxa"/>
          </w:tcPr>
          <w:p w:rsidR="00A613E2" w:rsidRDefault="00050139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4. </w:t>
            </w:r>
          </w:p>
        </w:tc>
        <w:tc>
          <w:tcPr>
            <w:tcW w:w="2976" w:type="dxa"/>
          </w:tcPr>
          <w:p w:rsidR="00A613E2" w:rsidRDefault="00050139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Social Impact/ Customer Satisfaction</w:t>
            </w:r>
          </w:p>
        </w:tc>
        <w:tc>
          <w:tcPr>
            <w:tcW w:w="5165" w:type="dxa"/>
          </w:tcPr>
          <w:p w:rsidR="00A613E2" w:rsidRDefault="00050139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Crude oil price fluctuations have far reaching impact on global economies. Thus, it assists in minimizing the volatility in oil prices.</w:t>
            </w:r>
          </w:p>
        </w:tc>
      </w:tr>
      <w:tr w:rsidR="00A613E2" w:rsidTr="00A613E2">
        <w:tc>
          <w:tcPr>
            <w:tcW w:w="1101" w:type="dxa"/>
          </w:tcPr>
          <w:p w:rsidR="00A613E2" w:rsidRDefault="00050139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5.</w:t>
            </w:r>
          </w:p>
        </w:tc>
        <w:tc>
          <w:tcPr>
            <w:tcW w:w="2976" w:type="dxa"/>
          </w:tcPr>
          <w:p w:rsidR="00A613E2" w:rsidRDefault="00050139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Business Model(Revenue Model)</w:t>
            </w:r>
          </w:p>
        </w:tc>
        <w:tc>
          <w:tcPr>
            <w:tcW w:w="5165" w:type="dxa"/>
          </w:tcPr>
          <w:p w:rsidR="00A613E2" w:rsidRDefault="00497E4E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We can minimize money using Supply and Demand.</w:t>
            </w:r>
          </w:p>
        </w:tc>
      </w:tr>
      <w:tr w:rsidR="00A613E2" w:rsidTr="00A613E2">
        <w:tc>
          <w:tcPr>
            <w:tcW w:w="1101" w:type="dxa"/>
          </w:tcPr>
          <w:p w:rsidR="00A613E2" w:rsidRDefault="00497E4E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6.</w:t>
            </w:r>
          </w:p>
        </w:tc>
        <w:tc>
          <w:tcPr>
            <w:tcW w:w="2976" w:type="dxa"/>
          </w:tcPr>
          <w:p w:rsidR="00A613E2" w:rsidRDefault="00497E4E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Scalability of the solution</w:t>
            </w:r>
          </w:p>
        </w:tc>
        <w:tc>
          <w:tcPr>
            <w:tcW w:w="5165" w:type="dxa"/>
          </w:tcPr>
          <w:p w:rsidR="00A613E2" w:rsidRDefault="00497E4E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New features can be added based on customer feedback. S0, we can provide user- friendly environment. This will attract the customers to use the web app. </w:t>
            </w:r>
          </w:p>
        </w:tc>
      </w:tr>
      <w:bookmarkEnd w:id="0"/>
    </w:tbl>
    <w:p w:rsidR="00A613E2" w:rsidRPr="00E62915" w:rsidRDefault="00A613E2">
      <w:pPr>
        <w:rPr>
          <w:sz w:val="24"/>
          <w:lang w:val="en-US"/>
        </w:rPr>
      </w:pPr>
    </w:p>
    <w:sectPr w:rsidR="00A613E2" w:rsidRPr="00E629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0B57"/>
    <w:rsid w:val="00050139"/>
    <w:rsid w:val="00497E4E"/>
    <w:rsid w:val="005C312A"/>
    <w:rsid w:val="005E6E4A"/>
    <w:rsid w:val="00A10B57"/>
    <w:rsid w:val="00A613E2"/>
    <w:rsid w:val="00AF5612"/>
    <w:rsid w:val="00B80548"/>
    <w:rsid w:val="00E62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629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629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12</cp:revision>
  <dcterms:created xsi:type="dcterms:W3CDTF">2022-10-16T15:55:00Z</dcterms:created>
  <dcterms:modified xsi:type="dcterms:W3CDTF">2022-10-16T16:57:00Z</dcterms:modified>
</cp:coreProperties>
</file>