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040D" w14:textId="77777777" w:rsidR="00D14991" w:rsidRDefault="00000000">
      <w:pPr>
        <w:spacing w:after="0"/>
      </w:pPr>
      <w:r>
        <w:rPr>
          <w:rFonts w:ascii="Cambria" w:eastAsia="Cambria" w:hAnsi="Cambria" w:cs="Cambria"/>
          <w:i/>
          <w:color w:val="0F325C"/>
          <w:sz w:val="52"/>
        </w:rPr>
        <w:t xml:space="preserve">IDEATION PHASE </w:t>
      </w:r>
    </w:p>
    <w:p w14:paraId="384B3B8B" w14:textId="77777777" w:rsidR="00D14991" w:rsidRDefault="00000000">
      <w:pPr>
        <w:spacing w:after="346"/>
        <w:ind w:left="-29" w:right="-36"/>
      </w:pPr>
      <w:r>
        <w:rPr>
          <w:noProof/>
        </w:rPr>
        <mc:AlternateContent>
          <mc:Choice Requires="wpg">
            <w:drawing>
              <wp:inline distT="0" distB="0" distL="0" distR="0" wp14:anchorId="7C3D26B9" wp14:editId="510383D0">
                <wp:extent cx="5982589" cy="12192"/>
                <wp:effectExtent l="0" t="0" r="0" b="0"/>
                <wp:docPr id="1191" name="Group 1191"/>
                <wp:cNvGraphicFramePr/>
                <a:graphic xmlns:a="http://schemas.openxmlformats.org/drawingml/2006/main">
                  <a:graphicData uri="http://schemas.microsoft.com/office/word/2010/wordprocessingGroup">
                    <wpg:wgp>
                      <wpg:cNvGrpSpPr/>
                      <wpg:grpSpPr>
                        <a:xfrm>
                          <a:off x="0" y="0"/>
                          <a:ext cx="5982589" cy="12192"/>
                          <a:chOff x="0" y="0"/>
                          <a:chExt cx="5982589" cy="12192"/>
                        </a:xfrm>
                      </wpg:grpSpPr>
                      <wps:wsp>
                        <wps:cNvPr id="1348" name="Shape 1348"/>
                        <wps:cNvSpPr/>
                        <wps:spPr>
                          <a:xfrm>
                            <a:off x="0" y="0"/>
                            <a:ext cx="5982589" cy="12192"/>
                          </a:xfrm>
                          <a:custGeom>
                            <a:avLst/>
                            <a:gdLst/>
                            <a:ahLst/>
                            <a:cxnLst/>
                            <a:rect l="0" t="0" r="0" b="0"/>
                            <a:pathLst>
                              <a:path w="5982589" h="12192">
                                <a:moveTo>
                                  <a:pt x="0" y="0"/>
                                </a:moveTo>
                                <a:lnTo>
                                  <a:pt x="5982589" y="0"/>
                                </a:lnTo>
                                <a:lnTo>
                                  <a:pt x="5982589" y="12192"/>
                                </a:lnTo>
                                <a:lnTo>
                                  <a:pt x="0" y="12192"/>
                                </a:lnTo>
                                <a:lnTo>
                                  <a:pt x="0" y="0"/>
                                </a:lnTo>
                              </a:path>
                            </a:pathLst>
                          </a:custGeom>
                          <a:ln w="0" cap="flat">
                            <a:miter lim="127000"/>
                          </a:ln>
                        </wps:spPr>
                        <wps:style>
                          <a:lnRef idx="0">
                            <a:srgbClr val="000000">
                              <a:alpha val="0"/>
                            </a:srgbClr>
                          </a:lnRef>
                          <a:fillRef idx="1">
                            <a:srgbClr val="4D82BE"/>
                          </a:fillRef>
                          <a:effectRef idx="0">
                            <a:scrgbClr r="0" g="0" b="0"/>
                          </a:effectRef>
                          <a:fontRef idx="none"/>
                        </wps:style>
                        <wps:bodyPr/>
                      </wps:wsp>
                    </wpg:wgp>
                  </a:graphicData>
                </a:graphic>
              </wp:inline>
            </w:drawing>
          </mc:Choice>
          <mc:Fallback xmlns:a="http://schemas.openxmlformats.org/drawingml/2006/main">
            <w:pict>
              <v:group id="Group 1191" style="width:471.07pt;height:0.960022pt;mso-position-horizontal-relative:char;mso-position-vertical-relative:line" coordsize="59825,121">
                <v:shape id="Shape 1349" style="position:absolute;width:59825;height:121;left:0;top:0;" coordsize="5982589,12192" path="m0,0l5982589,0l5982589,12192l0,12192l0,0">
                  <v:stroke weight="0pt" endcap="flat" joinstyle="miter" miterlimit="10" on="false" color="#000000" opacity="0"/>
                  <v:fill on="true" color="#4d82be"/>
                </v:shape>
              </v:group>
            </w:pict>
          </mc:Fallback>
        </mc:AlternateContent>
      </w:r>
    </w:p>
    <w:p w14:paraId="39380EA6" w14:textId="77777777" w:rsidR="00D14991" w:rsidRDefault="00000000">
      <w:pPr>
        <w:spacing w:after="0"/>
      </w:pPr>
      <w:r>
        <w:rPr>
          <w:rFonts w:ascii="Cambria" w:eastAsia="Cambria" w:hAnsi="Cambria" w:cs="Cambria"/>
          <w:b/>
          <w:i/>
          <w:color w:val="4D82BE"/>
          <w:sz w:val="26"/>
        </w:rPr>
        <w:t xml:space="preserve">                                              PROBLEM  STATEMENTS </w:t>
      </w:r>
    </w:p>
    <w:p w14:paraId="3696D743" w14:textId="77777777" w:rsidR="00D14991" w:rsidRDefault="00000000">
      <w:pPr>
        <w:spacing w:after="0"/>
      </w:pPr>
      <w:r>
        <w:t xml:space="preserve"> </w:t>
      </w:r>
    </w:p>
    <w:tbl>
      <w:tblPr>
        <w:tblStyle w:val="TableGrid"/>
        <w:tblW w:w="9585" w:type="dxa"/>
        <w:tblInd w:w="-110" w:type="dxa"/>
        <w:tblCellMar>
          <w:top w:w="55" w:type="dxa"/>
          <w:left w:w="106" w:type="dxa"/>
          <w:right w:w="115" w:type="dxa"/>
        </w:tblCellMar>
        <w:tblLook w:val="04A0" w:firstRow="1" w:lastRow="0" w:firstColumn="1" w:lastColumn="0" w:noHBand="0" w:noVBand="1"/>
      </w:tblPr>
      <w:tblGrid>
        <w:gridCol w:w="4792"/>
        <w:gridCol w:w="4793"/>
      </w:tblGrid>
      <w:tr w:rsidR="00D14991" w14:paraId="3D8CF796"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53CD00D4" w14:textId="77777777" w:rsidR="00D14991" w:rsidRDefault="00000000">
            <w:pPr>
              <w:ind w:left="5"/>
            </w:pPr>
            <w:r>
              <w:rPr>
                <w:b/>
                <w:i/>
                <w:sz w:val="24"/>
              </w:rPr>
              <w:t xml:space="preserve">TEAM ID </w:t>
            </w:r>
          </w:p>
        </w:tc>
        <w:tc>
          <w:tcPr>
            <w:tcW w:w="4792" w:type="dxa"/>
            <w:tcBorders>
              <w:top w:val="single" w:sz="4" w:space="0" w:color="000000"/>
              <w:left w:val="single" w:sz="4" w:space="0" w:color="000000"/>
              <w:bottom w:val="single" w:sz="4" w:space="0" w:color="000000"/>
              <w:right w:val="single" w:sz="4" w:space="0" w:color="000000"/>
            </w:tcBorders>
          </w:tcPr>
          <w:p w14:paraId="7AA59689" w14:textId="20BD264D" w:rsidR="00D14991" w:rsidRDefault="007A6D04">
            <w:r w:rsidRPr="007A6D04">
              <w:rPr>
                <w:b/>
                <w:i/>
                <w:sz w:val="24"/>
              </w:rPr>
              <w:t>PNT2022TMID15719</w:t>
            </w:r>
          </w:p>
        </w:tc>
      </w:tr>
      <w:tr w:rsidR="00D14991" w14:paraId="43DE246C" w14:textId="77777777">
        <w:trPr>
          <w:trHeight w:val="600"/>
        </w:trPr>
        <w:tc>
          <w:tcPr>
            <w:tcW w:w="4792" w:type="dxa"/>
            <w:tcBorders>
              <w:top w:val="single" w:sz="4" w:space="0" w:color="000000"/>
              <w:left w:val="single" w:sz="4" w:space="0" w:color="000000"/>
              <w:bottom w:val="single" w:sz="4" w:space="0" w:color="000000"/>
              <w:right w:val="single" w:sz="4" w:space="0" w:color="000000"/>
            </w:tcBorders>
          </w:tcPr>
          <w:p w14:paraId="64030C08" w14:textId="77777777" w:rsidR="00D14991" w:rsidRDefault="00000000">
            <w:pPr>
              <w:ind w:left="5"/>
            </w:pPr>
            <w:r>
              <w:rPr>
                <w:b/>
                <w:i/>
                <w:sz w:val="24"/>
              </w:rPr>
              <w:t xml:space="preserve">TEAM PROJECT TITLE </w:t>
            </w:r>
          </w:p>
        </w:tc>
        <w:tc>
          <w:tcPr>
            <w:tcW w:w="4792" w:type="dxa"/>
            <w:tcBorders>
              <w:top w:val="single" w:sz="4" w:space="0" w:color="000000"/>
              <w:left w:val="single" w:sz="4" w:space="0" w:color="000000"/>
              <w:bottom w:val="single" w:sz="4" w:space="0" w:color="000000"/>
              <w:right w:val="single" w:sz="4" w:space="0" w:color="000000"/>
            </w:tcBorders>
          </w:tcPr>
          <w:p w14:paraId="63F1873D" w14:textId="77777777" w:rsidR="00D14991" w:rsidRDefault="00000000">
            <w:r>
              <w:rPr>
                <w:b/>
                <w:i/>
                <w:sz w:val="24"/>
              </w:rPr>
              <w:t>Machine Learning-Based Predictive Analytics for Aircraft Engine</w:t>
            </w:r>
            <w:r>
              <w:t xml:space="preserve"> </w:t>
            </w:r>
          </w:p>
        </w:tc>
      </w:tr>
      <w:tr w:rsidR="00D14991" w14:paraId="42A612D0" w14:textId="77777777">
        <w:trPr>
          <w:trHeight w:val="302"/>
        </w:trPr>
        <w:tc>
          <w:tcPr>
            <w:tcW w:w="4792" w:type="dxa"/>
            <w:tcBorders>
              <w:top w:val="single" w:sz="4" w:space="0" w:color="000000"/>
              <w:left w:val="single" w:sz="4" w:space="0" w:color="000000"/>
              <w:bottom w:val="single" w:sz="4" w:space="0" w:color="000000"/>
              <w:right w:val="single" w:sz="4" w:space="0" w:color="000000"/>
            </w:tcBorders>
          </w:tcPr>
          <w:p w14:paraId="3C282757" w14:textId="77777777" w:rsidR="00D14991" w:rsidRDefault="00000000">
            <w:pPr>
              <w:ind w:left="5"/>
            </w:pPr>
            <w:r>
              <w:rPr>
                <w:b/>
                <w:i/>
                <w:sz w:val="24"/>
              </w:rPr>
              <w:t xml:space="preserve">DATE </w:t>
            </w:r>
          </w:p>
        </w:tc>
        <w:tc>
          <w:tcPr>
            <w:tcW w:w="4792" w:type="dxa"/>
            <w:tcBorders>
              <w:top w:val="single" w:sz="4" w:space="0" w:color="000000"/>
              <w:left w:val="single" w:sz="4" w:space="0" w:color="000000"/>
              <w:bottom w:val="single" w:sz="4" w:space="0" w:color="000000"/>
              <w:right w:val="single" w:sz="4" w:space="0" w:color="000000"/>
            </w:tcBorders>
          </w:tcPr>
          <w:p w14:paraId="6B7A01DB" w14:textId="77777777" w:rsidR="00D14991" w:rsidRDefault="00000000">
            <w:r>
              <w:rPr>
                <w:b/>
                <w:i/>
                <w:sz w:val="24"/>
              </w:rPr>
              <w:t>10 October 2022</w:t>
            </w:r>
            <w:r>
              <w:t xml:space="preserve"> </w:t>
            </w:r>
          </w:p>
        </w:tc>
      </w:tr>
    </w:tbl>
    <w:p w14:paraId="782C90E6" w14:textId="77777777" w:rsidR="00D14991" w:rsidRDefault="00000000">
      <w:pPr>
        <w:spacing w:after="310"/>
      </w:pPr>
      <w:r>
        <w:t xml:space="preserve"> </w:t>
      </w:r>
    </w:p>
    <w:p w14:paraId="60BFB180" w14:textId="77777777" w:rsidR="00D14991" w:rsidRDefault="00000000">
      <w:pPr>
        <w:numPr>
          <w:ilvl w:val="0"/>
          <w:numId w:val="1"/>
        </w:numPr>
        <w:spacing w:after="193"/>
        <w:ind w:hanging="360"/>
      </w:pPr>
      <w:r>
        <w:rPr>
          <w:b/>
          <w:i/>
          <w:sz w:val="32"/>
        </w:rPr>
        <w:t xml:space="preserve">Need of more Data: </w:t>
      </w:r>
    </w:p>
    <w:p w14:paraId="350975B6" w14:textId="77777777" w:rsidR="00D14991" w:rsidRDefault="00000000">
      <w:pPr>
        <w:spacing w:after="231" w:line="278" w:lineRule="auto"/>
        <w:ind w:left="-5" w:right="-14" w:hanging="10"/>
        <w:jc w:val="both"/>
      </w:pPr>
      <w:r>
        <w:rPr>
          <w:i/>
          <w:sz w:val="28"/>
        </w:rPr>
        <w:t xml:space="preserve">                               Our first step is to identify the target variable which we want to predict. Since our dataset consists of columns containing sensor readings, it initially isn't intuitive as to what will help us arrive at our target variable. Through some analysis, we realized that based on the maximum number of cycles until failure, we can compute the Remaining useful life or RUL. After which we will approach predictive maintenance as a binary classification problem. </w:t>
      </w:r>
    </w:p>
    <w:p w14:paraId="46F58469" w14:textId="77777777" w:rsidR="00D14991" w:rsidRDefault="00000000">
      <w:pPr>
        <w:numPr>
          <w:ilvl w:val="0"/>
          <w:numId w:val="1"/>
        </w:numPr>
        <w:spacing w:after="193"/>
        <w:ind w:hanging="360"/>
      </w:pPr>
      <w:r>
        <w:rPr>
          <w:b/>
          <w:i/>
          <w:sz w:val="32"/>
        </w:rPr>
        <w:t xml:space="preserve">Need of code for perfect results : </w:t>
      </w:r>
    </w:p>
    <w:p w14:paraId="53E579F3" w14:textId="77777777" w:rsidR="00D14991" w:rsidRDefault="00000000">
      <w:pPr>
        <w:spacing w:after="231" w:line="278" w:lineRule="auto"/>
        <w:ind w:left="-5" w:right="-14" w:hanging="10"/>
        <w:jc w:val="both"/>
      </w:pPr>
      <w:r>
        <w:rPr>
          <w:i/>
          <w:sz w:val="28"/>
        </w:rPr>
        <w:t xml:space="preserve">                  The problem can be posed as a regression or binary classification or multi-class classification for this dataset. In this case study, binary classification is done and the code predicts whether the Engine will fail in next 30 cycles or not. Class label 1 represents that it will fail in next 30 cycles and class label 0 represents that it won’t. These labels are not given by dataset but are generated by code. As it is more important to correctly classify it as failure when it is going to fail, Recall is considered as the performance metrics in this case study. </w:t>
      </w:r>
    </w:p>
    <w:p w14:paraId="5C2E8234" w14:textId="77777777" w:rsidR="008D5AC0" w:rsidRDefault="008D5AC0" w:rsidP="008D5AC0">
      <w:pPr>
        <w:spacing w:after="193"/>
        <w:rPr>
          <w:b/>
          <w:i/>
          <w:sz w:val="32"/>
        </w:rPr>
      </w:pPr>
    </w:p>
    <w:p w14:paraId="3AF96A01" w14:textId="77777777" w:rsidR="008D5AC0" w:rsidRDefault="008D5AC0" w:rsidP="008D5AC0">
      <w:pPr>
        <w:spacing w:after="193"/>
        <w:rPr>
          <w:b/>
          <w:i/>
          <w:sz w:val="32"/>
        </w:rPr>
      </w:pPr>
    </w:p>
    <w:p w14:paraId="64A18E06" w14:textId="77777777" w:rsidR="008D5AC0" w:rsidRDefault="008D5AC0" w:rsidP="008D5AC0">
      <w:pPr>
        <w:spacing w:after="193"/>
        <w:rPr>
          <w:b/>
          <w:i/>
          <w:sz w:val="32"/>
        </w:rPr>
      </w:pPr>
    </w:p>
    <w:p w14:paraId="258435E5" w14:textId="3F677CAC" w:rsidR="00D14991" w:rsidRDefault="008D5AC0" w:rsidP="008D5AC0">
      <w:pPr>
        <w:spacing w:after="193"/>
      </w:pPr>
      <w:r>
        <w:rPr>
          <w:b/>
          <w:i/>
          <w:sz w:val="32"/>
        </w:rPr>
        <w:lastRenderedPageBreak/>
        <w:t xml:space="preserve">    3.Problem with Engines : </w:t>
      </w:r>
    </w:p>
    <w:p w14:paraId="5C146B21" w14:textId="77777777" w:rsidR="00D14991" w:rsidRDefault="00000000">
      <w:pPr>
        <w:spacing w:after="12" w:line="268" w:lineRule="auto"/>
        <w:ind w:left="10" w:hanging="10"/>
      </w:pPr>
      <w:r>
        <w:rPr>
          <w:i/>
          <w:sz w:val="28"/>
        </w:rPr>
        <w:t xml:space="preserve">                    Preventable fuel problems such as exhaustion, mismanagement, contamination, or mis-fueling . Structural failures where a broken connecting rod, crank, valve, or camshaft is present account for seventeen percent of engine failures, primarily in Continental engines. </w:t>
      </w:r>
    </w:p>
    <w:p w14:paraId="165EC222" w14:textId="5FF0FA57" w:rsidR="00D14991" w:rsidRDefault="008D5AC0" w:rsidP="008D5AC0">
      <w:pPr>
        <w:spacing w:after="0"/>
      </w:pPr>
      <w:r>
        <w:rPr>
          <w:b/>
          <w:i/>
          <w:sz w:val="32"/>
        </w:rPr>
        <w:t>4.</w:t>
      </w:r>
      <w:r w:rsidRPr="008D5AC0">
        <w:rPr>
          <w:b/>
          <w:i/>
          <w:sz w:val="32"/>
        </w:rPr>
        <w:t xml:space="preserve">Problem with Human resources </w:t>
      </w:r>
    </w:p>
    <w:p w14:paraId="4C4A5077" w14:textId="77777777" w:rsidR="00D14991" w:rsidRDefault="00000000">
      <w:pPr>
        <w:spacing w:after="12" w:line="268" w:lineRule="auto"/>
        <w:ind w:left="807" w:right="238" w:hanging="10"/>
      </w:pPr>
      <w:r>
        <w:rPr>
          <w:b/>
          <w:i/>
          <w:sz w:val="28"/>
        </w:rPr>
        <w:t xml:space="preserve">     </w:t>
      </w:r>
      <w:r>
        <w:rPr>
          <w:i/>
          <w:sz w:val="28"/>
        </w:rPr>
        <w:t>It is better to record and maintain data and the malfunction with systems through machine learning with the Aid of Artificial Intelligence. But there is a need of Human resource is needed to maintain the datasets preferably exact ones. There is such need of pilot and second officers are needed to maintain the customers. There is no one to have a look on condition of airplane, pilots concentration is fully focused on flights stability. There is no possibility to have a look on engines condition. So machine learning can help to read the data.</w:t>
      </w:r>
      <w:r>
        <w:rPr>
          <w:b/>
          <w:i/>
          <w:sz w:val="32"/>
        </w:rPr>
        <w:t xml:space="preserve"> </w:t>
      </w:r>
    </w:p>
    <w:p w14:paraId="59FDD552" w14:textId="77777777" w:rsidR="00D14991" w:rsidRDefault="00000000">
      <w:pPr>
        <w:spacing w:after="0"/>
        <w:ind w:left="812"/>
      </w:pPr>
      <w:r>
        <w:rPr>
          <w:b/>
          <w:i/>
          <w:sz w:val="32"/>
        </w:rPr>
        <w:t xml:space="preserve"> </w:t>
      </w:r>
    </w:p>
    <w:p w14:paraId="79EDA0CC" w14:textId="77777777" w:rsidR="00D14991" w:rsidRDefault="00000000">
      <w:pPr>
        <w:spacing w:after="27"/>
        <w:ind w:left="812"/>
      </w:pPr>
      <w:r>
        <w:rPr>
          <w:i/>
          <w:sz w:val="28"/>
        </w:rPr>
        <w:t xml:space="preserve">    </w:t>
      </w:r>
    </w:p>
    <w:p w14:paraId="2C3EB589" w14:textId="77777777" w:rsidR="00D14991" w:rsidRDefault="00000000">
      <w:pPr>
        <w:spacing w:after="27"/>
        <w:ind w:left="812"/>
      </w:pPr>
      <w:r>
        <w:rPr>
          <w:i/>
          <w:sz w:val="28"/>
        </w:rPr>
        <w:t xml:space="preserve"> </w:t>
      </w:r>
    </w:p>
    <w:p w14:paraId="7CC71352" w14:textId="77777777" w:rsidR="00D14991" w:rsidRDefault="00000000">
      <w:pPr>
        <w:spacing w:after="12" w:line="268" w:lineRule="auto"/>
        <w:ind w:left="807" w:hanging="10"/>
      </w:pPr>
      <w:r>
        <w:rPr>
          <w:i/>
          <w:sz w:val="28"/>
        </w:rPr>
        <w:t xml:space="preserve">------------------------------------------------------------------------------------------------- </w:t>
      </w:r>
    </w:p>
    <w:sectPr w:rsidR="00D14991" w:rsidSect="008D5AC0">
      <w:pgSz w:w="12240" w:h="15840"/>
      <w:pgMar w:top="1507" w:right="1443" w:bottom="1827"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C0A58"/>
    <w:multiLevelType w:val="hybridMultilevel"/>
    <w:tmpl w:val="FF061B58"/>
    <w:lvl w:ilvl="0" w:tplc="4C780402">
      <w:start w:val="1"/>
      <w:numFmt w:val="decimal"/>
      <w:lvlText w:val="%1."/>
      <w:lvlJc w:val="left"/>
      <w:pPr>
        <w:ind w:left="797"/>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1" w:tplc="0CB28200">
      <w:start w:val="1"/>
      <w:numFmt w:val="lowerLetter"/>
      <w:lvlText w:val="%2"/>
      <w:lvlJc w:val="left"/>
      <w:pPr>
        <w:ind w:left="14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2" w:tplc="BFD626FE">
      <w:start w:val="1"/>
      <w:numFmt w:val="lowerRoman"/>
      <w:lvlText w:val="%3"/>
      <w:lvlJc w:val="left"/>
      <w:pPr>
        <w:ind w:left="21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3" w:tplc="2D7E8488">
      <w:start w:val="1"/>
      <w:numFmt w:val="decimal"/>
      <w:lvlText w:val="%4"/>
      <w:lvlJc w:val="left"/>
      <w:pPr>
        <w:ind w:left="28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4" w:tplc="C2CA69B4">
      <w:start w:val="1"/>
      <w:numFmt w:val="lowerLetter"/>
      <w:lvlText w:val="%5"/>
      <w:lvlJc w:val="left"/>
      <w:pPr>
        <w:ind w:left="357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5" w:tplc="B2E45E02">
      <w:start w:val="1"/>
      <w:numFmt w:val="lowerRoman"/>
      <w:lvlText w:val="%6"/>
      <w:lvlJc w:val="left"/>
      <w:pPr>
        <w:ind w:left="429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6" w:tplc="DC08C64A">
      <w:start w:val="1"/>
      <w:numFmt w:val="decimal"/>
      <w:lvlText w:val="%7"/>
      <w:lvlJc w:val="left"/>
      <w:pPr>
        <w:ind w:left="501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7" w:tplc="C27828FC">
      <w:start w:val="1"/>
      <w:numFmt w:val="lowerLetter"/>
      <w:lvlText w:val="%8"/>
      <w:lvlJc w:val="left"/>
      <w:pPr>
        <w:ind w:left="573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lvl w:ilvl="8" w:tplc="D4C638F6">
      <w:start w:val="1"/>
      <w:numFmt w:val="lowerRoman"/>
      <w:lvlText w:val="%9"/>
      <w:lvlJc w:val="left"/>
      <w:pPr>
        <w:ind w:left="6459"/>
      </w:pPr>
      <w:rPr>
        <w:rFonts w:ascii="Calibri" w:eastAsia="Calibri" w:hAnsi="Calibri" w:cs="Calibri"/>
        <w:b/>
        <w:bCs/>
        <w:i/>
        <w:iCs/>
        <w:strike w:val="0"/>
        <w:dstrike w:val="0"/>
        <w:color w:val="000000"/>
        <w:sz w:val="32"/>
        <w:szCs w:val="32"/>
        <w:u w:val="none" w:color="000000"/>
        <w:bdr w:val="none" w:sz="0" w:space="0" w:color="auto"/>
        <w:shd w:val="clear" w:color="auto" w:fill="auto"/>
        <w:vertAlign w:val="baseline"/>
      </w:rPr>
    </w:lvl>
  </w:abstractNum>
  <w:num w:numId="1" w16cid:durableId="170455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991"/>
    <w:rsid w:val="007A6D04"/>
    <w:rsid w:val="008D5AC0"/>
    <w:rsid w:val="00933668"/>
    <w:rsid w:val="00D149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686E"/>
  <w15:docId w15:val="{82C07AD8-3897-4095-A25A-8FA8AEAE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D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0E0F-80B2-4F97-9E7B-F491633A7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Suhasini</dc:creator>
  <cp:keywords/>
  <cp:lastModifiedBy>ELANCHANDHAR PON</cp:lastModifiedBy>
  <cp:revision>3</cp:revision>
  <dcterms:created xsi:type="dcterms:W3CDTF">2022-10-16T14:21:00Z</dcterms:created>
  <dcterms:modified xsi:type="dcterms:W3CDTF">2022-10-18T10:25:00Z</dcterms:modified>
</cp:coreProperties>
</file>