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0"/>
        <w:ind w:right="2290"/>
        <w:rPr>
          <w:b/>
          <w:bCs/>
        </w:rPr>
      </w:pPr>
      <w:r>
        <w:rPr>
          <w:b/>
          <w:bCs/>
        </w:rPr>
        <w:t>Pre-reqesitue</w:t>
      </w:r>
    </w:p>
    <w:p>
      <w:pPr>
        <w:ind w:firstLine="3852" w:firstLineChars="175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IBM CLOUD SERVICES:</w:t>
      </w: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68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8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  <w:spacing w:before="113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680" w:type="dxa"/>
          </w:tcPr>
          <w:p>
            <w:pPr>
              <w:pStyle w:val="8"/>
              <w:spacing w:before="113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S.Dhanam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680" w:type="dxa"/>
          </w:tcPr>
          <w:p>
            <w:pPr>
              <w:pStyle w:val="8"/>
              <w:spacing w:before="111"/>
              <w:rPr>
                <w:sz w:val="22"/>
              </w:rPr>
            </w:pPr>
            <w:r>
              <w:rPr>
                <w:sz w:val="22"/>
              </w:rPr>
              <w:t>ROLL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NO</w:t>
            </w:r>
          </w:p>
        </w:tc>
        <w:tc>
          <w:tcPr>
            <w:tcW w:w="4680" w:type="dxa"/>
          </w:tcPr>
          <w:p>
            <w:pPr>
              <w:pStyle w:val="8"/>
              <w:spacing w:before="111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912419104006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  <w:spacing w:before="10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680" w:type="dxa"/>
          </w:tcPr>
          <w:p>
            <w:pPr>
              <w:pStyle w:val="8"/>
              <w:spacing w:before="109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</w:t>
            </w:r>
            <w:r>
              <w:rPr>
                <w:rFonts w:hint="default"/>
                <w:sz w:val="22"/>
                <w:lang w:val="en-US"/>
              </w:rPr>
              <w:t>ar</w:t>
            </w:r>
            <w:r>
              <w:rPr>
                <w:sz w:val="22"/>
              </w:rPr>
              <w:t>ks</w:t>
            </w:r>
          </w:p>
        </w:tc>
      </w:tr>
    </w:tbl>
    <w:p>
      <w:pPr>
        <w:pStyle w:val="5"/>
        <w:rPr>
          <w:rFonts w:ascii="Arial"/>
          <w:b/>
          <w:sz w:val="18"/>
        </w:rPr>
      </w:pPr>
    </w:p>
    <w:p>
      <w:pPr>
        <w:pStyle w:val="5"/>
        <w:spacing w:before="1"/>
        <w:rPr>
          <w:sz w:val="30"/>
        </w:rPr>
      </w:pPr>
    </w:p>
    <w:p>
      <w:pPr>
        <w:pStyle w:val="5"/>
        <w:ind w:left="100"/>
        <w:rPr>
          <w:rFonts w:hint="default"/>
          <w:lang w:val="en-IN"/>
        </w:rPr>
      </w:pPr>
      <w:r>
        <w:rPr>
          <w:rFonts w:hint="default"/>
          <w:lang w:val="en-IN"/>
        </w:rPr>
        <w:t>IBM cloud services:</w:t>
      </w:r>
    </w:p>
    <w:p>
      <w:pPr>
        <w:pStyle w:val="5"/>
        <w:ind w:left="100"/>
      </w:pPr>
      <w:r>
        <w:t>..</w:t>
      </w:r>
    </w:p>
    <w:p>
      <w:pPr>
        <w:spacing w:after="0"/>
        <w:sectPr>
          <w:type w:val="continuous"/>
          <w:pgSz w:w="12240" w:h="15840"/>
          <w:pgMar w:top="1360" w:right="1300" w:bottom="280" w:left="1340" w:header="720" w:footer="720" w:gutter="0"/>
          <w:cols w:space="720" w:num="1"/>
        </w:sectPr>
      </w:pPr>
      <w:r>
        <w:rPr>
          <w:b/>
          <w:bCs/>
        </w:rPr>
        <w:drawing>
          <wp:inline distT="0" distB="0" distL="114300" distR="114300">
            <wp:extent cx="3926205" cy="2877185"/>
            <wp:effectExtent l="0" t="0" r="17145" b="18415"/>
            <wp:docPr id="2" name="Picture 2" descr="ibm cloud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bm cloud services"/>
                    <pic:cNvPicPr>
                      <a:picLocks noChangeAspect="1"/>
                    </pic:cNvPicPr>
                  </pic:nvPicPr>
                  <pic:blipFill>
                    <a:blip r:embed="rId6"/>
                    <a:srcRect l="7100" t="9149" r="4217" b="7606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ind w:left="130"/>
        <w:rPr>
          <w:sz w:val="20"/>
        </w:rPr>
      </w:pPr>
    </w:p>
    <w:sectPr>
      <w:pgSz w:w="12240" w:h="15840"/>
      <w:pgMar w:top="146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184832"/>
    <w:rsid w:val="20C17C05"/>
    <w:rsid w:val="4C52074C"/>
    <w:rsid w:val="51E33C89"/>
    <w:rsid w:val="652C63CF"/>
    <w:rsid w:val="74180A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8"/>
      <w:ind w:left="2967"/>
      <w:jc w:val="center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95"/>
      <w:ind w:left="8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2022-11-08T05:14:00Z</dcterms:created>
  <dc:creator>User</dc:creator>
  <cp:lastModifiedBy>19Dhanam.S 4006</cp:lastModifiedBy>
  <dcterms:modified xsi:type="dcterms:W3CDTF">2022-11-09T15:36:07Z</dcterms:modified>
  <dc:title>Team Lead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92FE2E4E2A07468C91CABEF2F07C7C52</vt:lpwstr>
  </property>
</Properties>
</file>