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PNT2022TMID53113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19"/>
                <w:szCs w:val="19"/>
                <w:highlight w:val="white"/>
                <w:rtl w:val="0"/>
              </w:rPr>
              <w:t xml:space="preserve">AI-powered Nutrition Analyzer for Fitness Enthusiasts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Instagram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Identification of Nutritional Value in a particular fruit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Identify nutritional value from given input picture and display information to the user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Share diet plans with friends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Sharing diet plans by adding fruits taken every day that might engender interest in dieting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Easy to use and control information given in the application.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Preventing misuse of information is considered to be the topmost priority in the developed application 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Highly reliable, prone to less failure due to the availability of the application in a cloud environment.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is developed in such a  way that the classification of fruits and information regarding the nutritional values are concordant with actual observations.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is available as a web application which is the most common way in which people look up information on the internet.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can be further scaled to create a mobile application and can further help in providing information on nutritional values of vegetables.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SQNGD/8vBeUNwJ4cdCv1xxF0jQ==">AMUW2mUZC4tut5HIImdak3FdrJU9HV6wrZLYkvRCKIF9khVAk3qMzpBDPzOyBfip55v+xR3C4gk1g3ByTMUhmjm3L++ArQXRoEPfNgdnGhlebW+KYZFN6U0=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