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RFID-based System for School Children Transportation Safety Enhancement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 Design and Development of an IOT based wearable device for the Safety and Security of women and girl children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Acquisition of raw data is then followed by activity recognition which is a process of employing a specialized machine learning algorithm. Real-time monitoring of data is achieved by wirelessly sending sensor data to an open-source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 Child Safety Wearable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D.Smart Intelligent System for Women and Child Security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