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Define the Problem Statements</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pPr>
            <w:r>
              <w:rPr>
                <w:rFonts w:cstheme="minorHAnsi"/>
              </w:rPr>
              <w:t>PNT2022TMID</w:t>
            </w:r>
            <w:r>
              <w:rPr>
                <w:rFonts w:hint="default" w:cstheme="minorHAnsi"/>
                <w:lang w:val="en-GB"/>
              </w:rPr>
              <w:t>48082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pPr>
            <w:r>
              <w:rPr>
                <w:rFonts w:cstheme="minorHAnsi"/>
              </w:rPr>
              <w:t xml:space="preserve">Project - </w:t>
            </w:r>
            <w:r>
              <w:rPr>
                <w:rFonts w:hint="default" w:cstheme="minorHAnsi"/>
                <w:lang w:val="en-GB"/>
              </w:rPr>
              <w:t>Smart Waste Management For Metropolitan Cities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Pr>
        <w:rPr>
          <w:b/>
          <w:bCs/>
          <w:sz w:val="24"/>
          <w:szCs w:val="24"/>
        </w:rPr>
      </w:pPr>
    </w:p>
    <w:p>
      <w:pPr>
        <w:rPr>
          <w:b/>
          <w:bCs/>
          <w:sz w:val="24"/>
          <w:szCs w:val="24"/>
        </w:rPr>
      </w:pPr>
      <w:r>
        <w:rPr>
          <w:b/>
          <w:bCs/>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pic:cNvPicPr>
                  </pic:nvPicPr>
                  <pic:blipFill>
                    <a:blip r:embed="rId6"/>
                    <a:stretch>
                      <a:fillRect/>
                    </a:stretch>
                  </pic:blipFill>
                  <pic:spPr>
                    <a:xfrm>
                      <a:off x="0" y="0"/>
                      <a:ext cx="5731510" cy="2673350"/>
                    </a:xfrm>
                    <a:prstGeom prst="rect">
                      <a:avLst/>
                    </a:prstGeom>
                  </pic:spPr>
                </pic:pic>
              </a:graphicData>
            </a:graphic>
          </wp:inline>
        </w:drawing>
      </w:r>
    </w:p>
    <w:p>
      <w:pPr>
        <w:rPr>
          <w:sz w:val="24"/>
          <w:szCs w:val="24"/>
        </w:rPr>
      </w:pPr>
      <w:r>
        <w:rPr>
          <w:sz w:val="24"/>
          <w:szCs w:val="24"/>
        </w:rPr>
        <w:t xml:space="preserve">Reference: </w:t>
      </w:r>
      <w:r>
        <w:fldChar w:fldCharType="begin"/>
      </w:r>
      <w:r>
        <w:instrText xml:space="preserve"> HYPERLINK "https://miro.com/templates/customer-problem-statement/" </w:instrText>
      </w:r>
      <w:r>
        <w:fldChar w:fldCharType="separate"/>
      </w:r>
      <w:r>
        <w:rPr>
          <w:rStyle w:val="4"/>
          <w:sz w:val="24"/>
          <w:szCs w:val="24"/>
        </w:rPr>
        <w:t>https://miro.com/templates/customer-problem-statement/</w:t>
      </w:r>
      <w:r>
        <w:rPr>
          <w:rStyle w:val="4"/>
          <w:sz w:val="24"/>
          <w:szCs w:val="24"/>
        </w:rPr>
        <w:fldChar w:fldCharType="end"/>
      </w:r>
    </w:p>
    <w:p>
      <w:pPr>
        <w:rPr>
          <w:b/>
          <w:bCs/>
          <w:sz w:val="24"/>
          <w:szCs w:val="24"/>
        </w:rPr>
      </w:pPr>
      <w:r>
        <w:rPr>
          <w:b/>
          <w:bCs/>
          <w:sz w:val="24"/>
          <w:szCs w:val="24"/>
        </w:rPr>
        <w:t>Example:</w:t>
      </w:r>
    </w:p>
    <w:p>
      <w:pPr>
        <w:rPr>
          <w:rFonts w:hint="default"/>
          <w:b/>
          <w:bCs/>
          <w:sz w:val="24"/>
          <w:szCs w:val="24"/>
          <w:lang w:val="en-GB"/>
        </w:rPr>
      </w:pPr>
      <w:r>
        <w:rPr>
          <w:rFonts w:hint="default"/>
          <w:b/>
          <w:bCs/>
          <w:sz w:val="24"/>
          <w:szCs w:val="24"/>
          <w:lang w:val="en-GB"/>
        </w:rPr>
        <w:t xml:space="preserve"> </w:t>
      </w:r>
      <w:r>
        <w:rPr>
          <w:rFonts w:hint="default"/>
          <w:b/>
          <w:bCs/>
          <w:sz w:val="24"/>
          <w:szCs w:val="24"/>
          <w:lang w:val="en-GB"/>
        </w:rPr>
        <w:drawing>
          <wp:inline distT="0" distB="0" distL="114300" distR="114300">
            <wp:extent cx="5541010" cy="1257300"/>
            <wp:effectExtent l="0" t="0" r="2540" b="0"/>
            <wp:docPr id="3" name="Picture 3" descr="C:\Users\soorya\Downloads\new problem st.jpgnew problem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oorya\Downloads\new problem st.jpgnew problem st"/>
                    <pic:cNvPicPr>
                      <a:picLocks noChangeAspect="1"/>
                    </pic:cNvPicPr>
                  </pic:nvPicPr>
                  <pic:blipFill>
                    <a:blip r:embed="rId7"/>
                    <a:srcRect/>
                    <a:stretch>
                      <a:fillRect/>
                    </a:stretch>
                  </pic:blipFill>
                  <pic:spPr>
                    <a:xfrm>
                      <a:off x="0" y="0"/>
                      <a:ext cx="5541010" cy="1257300"/>
                    </a:xfrm>
                    <a:prstGeom prst="rect">
                      <a:avLst/>
                    </a:prstGeom>
                  </pic:spPr>
                </pic:pic>
              </a:graphicData>
            </a:graphic>
          </wp:inline>
        </w:drawing>
      </w:r>
    </w:p>
    <w:p>
      <w:pPr>
        <w:rPr>
          <w:rFonts w:hint="default"/>
          <w:sz w:val="24"/>
          <w:szCs w:val="24"/>
          <w:lang w:val="en-GB"/>
        </w:rPr>
      </w:pPr>
      <w:r>
        <w:rPr>
          <w:rFonts w:hint="default"/>
          <w:sz w:val="24"/>
          <w:szCs w:val="24"/>
          <w:lang w:val="en-GB"/>
        </w:rPr>
        <w:drawing>
          <wp:inline distT="0" distB="0" distL="114300" distR="114300">
            <wp:extent cx="5722620" cy="1249680"/>
            <wp:effectExtent l="0" t="0" r="11430" b="7620"/>
            <wp:docPr id="2" name="Picture 2" descr="Customer Problem Statemen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tomer Problem Statement Template"/>
                    <pic:cNvPicPr>
                      <a:picLocks noChangeAspect="1"/>
                    </pic:cNvPicPr>
                  </pic:nvPicPr>
                  <pic:blipFill>
                    <a:blip r:embed="rId8"/>
                    <a:stretch>
                      <a:fillRect/>
                    </a:stretch>
                  </pic:blipFill>
                  <pic:spPr>
                    <a:xfrm>
                      <a:off x="0" y="0"/>
                      <a:ext cx="5722620" cy="1249680"/>
                    </a:xfrm>
                    <a:prstGeom prst="rect">
                      <a:avLst/>
                    </a:prstGeom>
                  </pic:spPr>
                </pic:pic>
              </a:graphicData>
            </a:graphic>
          </wp:inline>
        </w:drawing>
      </w:r>
    </w:p>
    <w:tbl>
      <w:tblPr>
        <w:tblStyle w:val="5"/>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3"/>
        <w:gridCol w:w="1416"/>
        <w:gridCol w:w="1516"/>
        <w:gridCol w:w="1191"/>
        <w:gridCol w:w="1718"/>
        <w:gridCol w:w="2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b/>
                <w:bCs/>
                <w:sz w:val="24"/>
                <w:szCs w:val="24"/>
              </w:rPr>
            </w:pPr>
            <w:r>
              <w:rPr>
                <w:b/>
                <w:bCs/>
                <w:sz w:val="24"/>
                <w:szCs w:val="24"/>
              </w:rPr>
              <w:t>Problem Statement (PS)</w:t>
            </w:r>
          </w:p>
        </w:tc>
        <w:tc>
          <w:tcPr>
            <w:tcW w:w="1418" w:type="dxa"/>
          </w:tcPr>
          <w:p>
            <w:pPr>
              <w:spacing w:after="0" w:line="240" w:lineRule="auto"/>
              <w:rPr>
                <w:b/>
                <w:bCs/>
                <w:sz w:val="24"/>
                <w:szCs w:val="24"/>
              </w:rPr>
            </w:pPr>
            <w:r>
              <w:rPr>
                <w:b/>
                <w:bCs/>
                <w:sz w:val="24"/>
                <w:szCs w:val="24"/>
              </w:rPr>
              <w:t>I am (Customer)</w:t>
            </w:r>
          </w:p>
        </w:tc>
        <w:tc>
          <w:tcPr>
            <w:tcW w:w="1559" w:type="dxa"/>
          </w:tcPr>
          <w:p>
            <w:pPr>
              <w:spacing w:after="0" w:line="240" w:lineRule="auto"/>
              <w:rPr>
                <w:b/>
                <w:bCs/>
                <w:sz w:val="24"/>
                <w:szCs w:val="24"/>
              </w:rPr>
            </w:pPr>
            <w:r>
              <w:rPr>
                <w:b/>
                <w:bCs/>
                <w:sz w:val="24"/>
                <w:szCs w:val="24"/>
              </w:rPr>
              <w:t>I’m trying to</w:t>
            </w:r>
          </w:p>
        </w:tc>
        <w:tc>
          <w:tcPr>
            <w:tcW w:w="1207" w:type="dxa"/>
          </w:tcPr>
          <w:p>
            <w:pPr>
              <w:spacing w:after="0" w:line="240" w:lineRule="auto"/>
              <w:rPr>
                <w:b/>
                <w:bCs/>
                <w:sz w:val="24"/>
                <w:szCs w:val="24"/>
              </w:rPr>
            </w:pPr>
            <w:r>
              <w:rPr>
                <w:b/>
                <w:bCs/>
                <w:sz w:val="24"/>
                <w:szCs w:val="24"/>
              </w:rPr>
              <w:t>But</w:t>
            </w:r>
          </w:p>
        </w:tc>
        <w:tc>
          <w:tcPr>
            <w:tcW w:w="1501" w:type="dxa"/>
          </w:tcPr>
          <w:p>
            <w:pPr>
              <w:spacing w:after="0" w:line="240" w:lineRule="auto"/>
              <w:rPr>
                <w:b/>
                <w:bCs/>
                <w:sz w:val="24"/>
                <w:szCs w:val="24"/>
              </w:rPr>
            </w:pPr>
            <w:r>
              <w:rPr>
                <w:b/>
                <w:bCs/>
                <w:sz w:val="24"/>
                <w:szCs w:val="24"/>
              </w:rPr>
              <w:t>Because</w:t>
            </w:r>
          </w:p>
        </w:tc>
        <w:tc>
          <w:tcPr>
            <w:tcW w:w="2537" w:type="dxa"/>
          </w:tcPr>
          <w:p>
            <w:pPr>
              <w:spacing w:after="0" w:line="240" w:lineRule="auto"/>
              <w:rPr>
                <w:b/>
                <w:bCs/>
                <w:sz w:val="24"/>
                <w:szCs w:val="24"/>
              </w:rPr>
            </w:pPr>
            <w:r>
              <w:rPr>
                <w:b/>
                <w:bCs/>
                <w:sz w:val="24"/>
                <w:szCs w:val="24"/>
              </w:rPr>
              <w:t>Which makes me feel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sz w:val="24"/>
                <w:szCs w:val="24"/>
              </w:rPr>
            </w:pPr>
            <w:r>
              <w:rPr>
                <w:sz w:val="24"/>
                <w:szCs w:val="24"/>
              </w:rPr>
              <w:t>PS-1</w:t>
            </w:r>
          </w:p>
        </w:tc>
        <w:tc>
          <w:tcPr>
            <w:tcW w:w="1418" w:type="dxa"/>
          </w:tcPr>
          <w:p>
            <w:pPr>
              <w:spacing w:after="0" w:line="240" w:lineRule="auto"/>
              <w:rPr>
                <w:rFonts w:hint="default"/>
                <w:sz w:val="24"/>
                <w:szCs w:val="24"/>
                <w:lang w:val="en-GB"/>
              </w:rPr>
            </w:pPr>
            <w:r>
              <w:rPr>
                <w:rFonts w:hint="default"/>
                <w:sz w:val="24"/>
                <w:szCs w:val="24"/>
                <w:lang w:val="en-GB"/>
              </w:rPr>
              <w:t>Social activist</w:t>
            </w:r>
          </w:p>
        </w:tc>
        <w:tc>
          <w:tcPr>
            <w:tcW w:w="1559" w:type="dxa"/>
          </w:tcPr>
          <w:p>
            <w:pPr>
              <w:spacing w:after="0" w:line="240" w:lineRule="auto"/>
              <w:rPr>
                <w:rFonts w:hint="default"/>
                <w:sz w:val="24"/>
                <w:szCs w:val="24"/>
                <w:lang w:val="en-GB"/>
              </w:rPr>
            </w:pPr>
            <w:r>
              <w:rPr>
                <w:rFonts w:hint="default"/>
                <w:sz w:val="24"/>
                <w:szCs w:val="24"/>
                <w:lang w:val="en-GB"/>
              </w:rPr>
              <w:t>Clean my society</w:t>
            </w:r>
          </w:p>
        </w:tc>
        <w:tc>
          <w:tcPr>
            <w:tcW w:w="1207" w:type="dxa"/>
          </w:tcPr>
          <w:p>
            <w:pPr>
              <w:spacing w:after="0" w:line="240" w:lineRule="auto"/>
              <w:rPr>
                <w:rFonts w:hint="default"/>
                <w:sz w:val="24"/>
                <w:szCs w:val="24"/>
                <w:lang w:val="en-GB"/>
              </w:rPr>
            </w:pPr>
            <w:r>
              <w:rPr>
                <w:rFonts w:hint="default"/>
                <w:sz w:val="24"/>
                <w:szCs w:val="24"/>
                <w:lang w:val="en-GB"/>
              </w:rPr>
              <w:t>Its difficult to clean</w:t>
            </w:r>
          </w:p>
        </w:tc>
        <w:tc>
          <w:tcPr>
            <w:tcW w:w="1501" w:type="dxa"/>
          </w:tcPr>
          <w:p>
            <w:pPr>
              <w:spacing w:after="0" w:line="240" w:lineRule="auto"/>
              <w:rPr>
                <w:rFonts w:hint="default"/>
                <w:sz w:val="24"/>
                <w:szCs w:val="24"/>
                <w:lang w:val="en-GB"/>
              </w:rPr>
            </w:pPr>
            <w:r>
              <w:rPr>
                <w:rFonts w:hint="default"/>
                <w:sz w:val="24"/>
                <w:szCs w:val="24"/>
                <w:lang w:val="en-GB"/>
              </w:rPr>
              <w:t>There is lot</w:t>
            </w:r>
            <w:bookmarkStart w:id="0" w:name="_GoBack"/>
            <w:bookmarkEnd w:id="0"/>
            <w:r>
              <w:rPr>
                <w:rFonts w:hint="default"/>
                <w:sz w:val="24"/>
                <w:szCs w:val="24"/>
                <w:lang w:val="en-GB"/>
              </w:rPr>
              <w:t xml:space="preserve"> of waste to be produced everyday due to overpopulation</w:t>
            </w:r>
          </w:p>
        </w:tc>
        <w:tc>
          <w:tcPr>
            <w:tcW w:w="2537" w:type="dxa"/>
          </w:tcPr>
          <w:p>
            <w:pPr>
              <w:spacing w:after="0" w:line="240" w:lineRule="auto"/>
              <w:rPr>
                <w:rFonts w:hint="default"/>
                <w:sz w:val="24"/>
                <w:szCs w:val="24"/>
                <w:lang w:val="en-GB"/>
              </w:rPr>
            </w:pPr>
            <w:r>
              <w:rPr>
                <w:rFonts w:hint="default"/>
                <w:sz w:val="24"/>
                <w:szCs w:val="24"/>
                <w:lang w:val="en-GB"/>
              </w:rPr>
              <w:t>So confused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spacing w:after="0" w:line="240" w:lineRule="auto"/>
              <w:rPr>
                <w:sz w:val="24"/>
                <w:szCs w:val="24"/>
              </w:rPr>
            </w:pPr>
            <w:r>
              <w:rPr>
                <w:sz w:val="24"/>
                <w:szCs w:val="24"/>
              </w:rPr>
              <w:t>PS-2</w:t>
            </w:r>
          </w:p>
        </w:tc>
        <w:tc>
          <w:tcPr>
            <w:tcW w:w="1418" w:type="dxa"/>
          </w:tcPr>
          <w:p>
            <w:pPr>
              <w:spacing w:after="0" w:line="240" w:lineRule="auto"/>
              <w:rPr>
                <w:rFonts w:hint="default"/>
                <w:sz w:val="24"/>
                <w:szCs w:val="24"/>
                <w:lang w:val="en-GB"/>
              </w:rPr>
            </w:pPr>
            <w:r>
              <w:rPr>
                <w:rFonts w:hint="default"/>
                <w:sz w:val="24"/>
                <w:szCs w:val="24"/>
                <w:lang w:val="en-GB"/>
              </w:rPr>
              <w:t>Corporation Officer</w:t>
            </w:r>
          </w:p>
        </w:tc>
        <w:tc>
          <w:tcPr>
            <w:tcW w:w="1559" w:type="dxa"/>
          </w:tcPr>
          <w:p>
            <w:pPr>
              <w:spacing w:after="0" w:line="240" w:lineRule="auto"/>
              <w:rPr>
                <w:rFonts w:hint="default"/>
                <w:sz w:val="24"/>
                <w:szCs w:val="24"/>
                <w:lang w:val="en-GB"/>
              </w:rPr>
            </w:pPr>
            <w:r>
              <w:rPr>
                <w:rFonts w:hint="default"/>
                <w:sz w:val="24"/>
                <w:szCs w:val="24"/>
                <w:lang w:val="en-GB"/>
              </w:rPr>
              <w:t>Manage the solid waste</w:t>
            </w:r>
          </w:p>
        </w:tc>
        <w:tc>
          <w:tcPr>
            <w:tcW w:w="1207" w:type="dxa"/>
          </w:tcPr>
          <w:p>
            <w:pPr>
              <w:spacing w:after="0" w:line="240" w:lineRule="auto"/>
              <w:rPr>
                <w:rFonts w:hint="default"/>
                <w:sz w:val="24"/>
                <w:szCs w:val="24"/>
                <w:lang w:val="en-GB"/>
              </w:rPr>
            </w:pPr>
            <w:r>
              <w:rPr>
                <w:rFonts w:hint="default"/>
                <w:sz w:val="24"/>
                <w:szCs w:val="24"/>
                <w:lang w:val="en-GB"/>
              </w:rPr>
              <w:t>Its hard to manage the daily waste</w:t>
            </w:r>
          </w:p>
        </w:tc>
        <w:tc>
          <w:tcPr>
            <w:tcW w:w="1501" w:type="dxa"/>
          </w:tcPr>
          <w:p>
            <w:pPr>
              <w:spacing w:after="0" w:line="240" w:lineRule="auto"/>
              <w:rPr>
                <w:rFonts w:hint="default"/>
                <w:sz w:val="24"/>
                <w:szCs w:val="24"/>
                <w:lang w:val="en-GB"/>
              </w:rPr>
            </w:pPr>
            <w:r>
              <w:rPr>
                <w:rFonts w:hint="default"/>
                <w:sz w:val="24"/>
                <w:szCs w:val="24"/>
                <w:lang w:val="en-GB"/>
              </w:rPr>
              <w:t>Disposal of waste is a huge process which also consumes lot of manpower</w:t>
            </w:r>
          </w:p>
        </w:tc>
        <w:tc>
          <w:tcPr>
            <w:tcW w:w="2537" w:type="dxa"/>
          </w:tcPr>
          <w:p>
            <w:pPr>
              <w:spacing w:after="0" w:line="240" w:lineRule="auto"/>
              <w:rPr>
                <w:rFonts w:hint="default"/>
                <w:sz w:val="24"/>
                <w:szCs w:val="24"/>
                <w:lang w:val="en-GB"/>
              </w:rPr>
            </w:pPr>
            <w:r>
              <w:rPr>
                <w:rFonts w:hint="default"/>
                <w:sz w:val="24"/>
                <w:szCs w:val="24"/>
                <w:lang w:val="en-GB"/>
              </w:rPr>
              <w:t>frustated</w:t>
            </w:r>
          </w:p>
        </w:tc>
      </w:tr>
    </w:tbl>
    <w:p>
      <w:pPr>
        <w:rPr>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5B2106"/>
    <w:rsid w:val="007A3AE5"/>
    <w:rsid w:val="009D3AA0"/>
    <w:rsid w:val="00AC7F0A"/>
    <w:rsid w:val="00DB6A25"/>
    <w:rsid w:val="00FE2407"/>
    <w:rsid w:val="0B653851"/>
    <w:rsid w:val="1B05518D"/>
    <w:rsid w:val="3A3A3BC6"/>
    <w:rsid w:val="6C1B6B82"/>
    <w:rsid w:val="79254D1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137</Words>
  <Characters>785</Characters>
  <Lines>6</Lines>
  <Paragraphs>1</Paragraphs>
  <TotalTime>71</TotalTime>
  <ScaleCrop>false</ScaleCrop>
  <LinksUpToDate>false</LinksUpToDate>
  <CharactersWithSpaces>921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soorya</cp:lastModifiedBy>
  <dcterms:modified xsi:type="dcterms:W3CDTF">2022-10-01T12:51:51Z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958C7C3EFF494239AFED717E9CD5A331</vt:lpwstr>
  </property>
</Properties>
</file>