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GB"/>
              </w:rPr>
              <w:t>48082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cstheme="minorHAnsi"/>
                <w:b/>
                <w:bCs/>
                <w:lang w:val="en-US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https://developer.ibm.com/patterns/ai-powered-backend-system-for-order-processing-during-pandemics/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189230</wp:posOffset>
            </wp:positionV>
            <wp:extent cx="5956935" cy="3350260"/>
            <wp:effectExtent l="0" t="0" r="5715" b="2540"/>
            <wp:wrapSquare wrapText="bothSides"/>
            <wp:docPr id="7" name="Picture 7" descr="C:\Users\soorya\Documents\techarch.jpgtech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oorya\Documents\techarch.jpgtechar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604520</wp:posOffset>
                </wp:positionV>
                <wp:extent cx="3503295" cy="2242185"/>
                <wp:effectExtent l="4445" t="5080" r="1651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Guidelines: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47.6pt;height:176.55pt;width:275.85pt;z-index:251660288;mso-width-relative:page;mso-height-relative:page;" fillcolor="#FFFFFF [3201]" filled="t" stroked="t" coordsize="21600,21600" o:gfxdata="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Xr5etgAAAAKAQAADwAAAAAAAAABACAA&#10;AAAiAAAAZHJzL2Rvd25yZXYueG1sUEsBAhQAFAAAAAgAh07iQHWUWt1GAgAAuQQAAA4AAAAAAAAA&#10;AQAgAAAAJw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p>
      <w:pPr>
        <w:pStyle w:val="4"/>
        <w:spacing w:before="5"/>
        <w:rPr>
          <w:rFonts w:ascii="Arial"/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3983"/>
        <w:gridCol w:w="5190"/>
        <w:gridCol w:w="4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830" w:type="dxa"/>
          </w:tcPr>
          <w:p>
            <w:pPr>
              <w:pStyle w:val="9"/>
              <w:spacing w:line="24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83" w:type="dxa"/>
          </w:tcPr>
          <w:p>
            <w:pPr>
              <w:pStyle w:val="9"/>
              <w:spacing w:line="244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190" w:type="dxa"/>
          </w:tcPr>
          <w:p>
            <w:pPr>
              <w:pStyle w:val="9"/>
              <w:spacing w:line="24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16" w:type="dxa"/>
          </w:tcPr>
          <w:p>
            <w:pPr>
              <w:pStyle w:val="9"/>
              <w:spacing w:line="24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830" w:type="dxa"/>
          </w:tcPr>
          <w:p>
            <w:pPr>
              <w:pStyle w:val="9"/>
              <w:spacing w:line="248" w:lineRule="exact"/>
              <w:ind w:left="393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83" w:type="dxa"/>
          </w:tcPr>
          <w:p>
            <w:pPr>
              <w:pStyle w:val="9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190" w:type="dxa"/>
          </w:tcPr>
          <w:p>
            <w:pPr>
              <w:pStyle w:val="9"/>
              <w:spacing w:line="240" w:lineRule="auto"/>
              <w:ind w:left="0" w:leftChars="0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>User</w:t>
            </w:r>
            <w:r>
              <w:rPr>
                <w:rFonts w:hint="default" w:ascii="Calibri" w:hAnsi="Calibri" w:cs="Calibri"/>
                <w:spacing w:val="4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had</w:t>
            </w:r>
            <w:r>
              <w:rPr>
                <w:rFonts w:hint="default" w:ascii="Calibri" w:hAnsi="Calibri" w:cs="Calibri"/>
                <w:spacing w:val="4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to</w:t>
            </w:r>
            <w:r>
              <w:rPr>
                <w:rFonts w:hint="default" w:ascii="Calibri" w:hAnsi="Calibri" w:cs="Calibri"/>
                <w:spacing w:val="4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register</w:t>
            </w:r>
            <w:r>
              <w:rPr>
                <w:rFonts w:hint="default" w:ascii="Calibri" w:hAnsi="Calibri" w:cs="Calibri"/>
                <w:spacing w:val="4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and</w:t>
            </w:r>
            <w:r>
              <w:rPr>
                <w:rFonts w:hint="default" w:ascii="Calibri" w:hAnsi="Calibri" w:cs="Calibri"/>
                <w:spacing w:val="4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view</w:t>
            </w:r>
            <w:r>
              <w:rPr>
                <w:rFonts w:hint="default" w:ascii="Calibri" w:hAnsi="Calibri" w:cs="Calibri"/>
                <w:spacing w:val="4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the</w:t>
            </w:r>
            <w:r>
              <w:rPr>
                <w:rFonts w:hint="default" w:ascii="Calibri" w:hAnsi="Calibri" w:cs="Calibri"/>
                <w:spacing w:val="3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other</w:t>
            </w:r>
            <w:r>
              <w:rPr>
                <w:rFonts w:hint="default" w:ascii="Calibri" w:hAnsi="Calibri" w:cs="Calibri"/>
                <w:spacing w:val="4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device’s</w:t>
            </w:r>
            <w:r>
              <w:rPr>
                <w:rFonts w:hint="default" w:ascii="Calibri" w:hAnsi="Calibri" w:cs="Calibri"/>
                <w:sz w:val="22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location</w:t>
            </w:r>
            <w:r>
              <w:rPr>
                <w:rFonts w:hint="default" w:ascii="Calibri" w:hAnsi="Calibri" w:cs="Calibri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e.g.Web</w:t>
            </w:r>
            <w:r>
              <w:rPr>
                <w:rFonts w:hint="default" w:ascii="Calibri" w:hAnsi="Calibri" w:cs="Calibri"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UI,</w:t>
            </w:r>
            <w:r>
              <w:rPr>
                <w:rFonts w:hint="default" w:ascii="Calibri" w:hAnsi="Calibri" w:cs="Calibri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Mobile</w:t>
            </w:r>
            <w:r>
              <w:rPr>
                <w:rFonts w:hint="default" w:ascii="Calibri" w:hAnsi="Calibri" w:cs="Calibri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App</w:t>
            </w:r>
            <w:r>
              <w:rPr>
                <w:rFonts w:hint="default" w:ascii="Calibri" w:hAnsi="Calibri" w:cs="Calibri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etc.</w:t>
            </w:r>
          </w:p>
        </w:tc>
        <w:tc>
          <w:tcPr>
            <w:tcW w:w="4116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19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</w:rPr>
            </w:pPr>
            <w:r>
              <w:rPr>
                <w:rFonts w:hint="default" w:eastAsia="SimSun" w:asciiTheme="minorAscii" w:hAnsiTheme="minorAscii"/>
                <w:color w:val="000000"/>
                <w:kern w:val="0"/>
                <w:sz w:val="24"/>
                <w:szCs w:val="24"/>
                <w:lang w:val="en-US" w:eastAsia="zh-CN"/>
              </w:rPr>
              <w:t>Proximity  and  Weight  sensors,  Raspberry  PI,  Xbee  module  were implemented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detect the garbage level of the bin</w:t>
            </w:r>
          </w:p>
        </w:tc>
        <w:tc>
          <w:tcPr>
            <w:tcW w:w="4116" w:type="dxa"/>
          </w:tcPr>
          <w:p>
            <w:pPr>
              <w:pStyle w:val="9"/>
              <w:ind w:left="172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190" w:type="dxa"/>
          </w:tcPr>
          <w:p>
            <w:pPr>
              <w:pStyle w:val="9"/>
              <w:spacing w:line="254" w:lineRule="exact"/>
              <w:ind w:left="0" w:leftChars="0" w:firstLine="0" w:firstLineChars="0"/>
              <w:rPr>
                <w:rFonts w:hint="default"/>
                <w:sz w:val="22"/>
                <w:lang w:val="en-GB"/>
              </w:rPr>
            </w:pPr>
            <w:r>
              <w:rPr>
                <w:rFonts w:hint="default" w:ascii="Calibri" w:hAnsi="Calibri" w:cs="Calibri"/>
                <w:sz w:val="22"/>
                <w:lang w:val="en-GB"/>
              </w:rPr>
              <w:t>Backup &amp; recovery. Comprehensive data resilience for physical and virtual servers</w:t>
            </w:r>
          </w:p>
        </w:tc>
        <w:tc>
          <w:tcPr>
            <w:tcW w:w="411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5190" w:type="dxa"/>
          </w:tcPr>
          <w:p>
            <w:pPr>
              <w:pStyle w:val="9"/>
              <w:spacing w:line="240" w:lineRule="auto"/>
              <w:ind w:left="0" w:leftChars="0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  <w:lang w:val="en-GB"/>
              </w:rPr>
              <w:t>If level of bin is full</w:t>
            </w:r>
            <w:r>
              <w:rPr>
                <w:rFonts w:hint="default" w:ascii="Calibri" w:hAnsi="Calibri" w:cs="Calibri"/>
                <w:spacing w:val="3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it</w:t>
            </w:r>
            <w:r>
              <w:rPr>
                <w:rFonts w:hint="default" w:ascii="Calibri" w:hAnsi="Calibri" w:cs="Calibri"/>
                <w:spacing w:val="4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will</w:t>
            </w:r>
            <w:r>
              <w:rPr>
                <w:rFonts w:hint="default" w:ascii="Calibri" w:hAnsi="Calibri" w:cs="Calibri"/>
                <w:spacing w:val="4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be</w:t>
            </w:r>
            <w:r>
              <w:rPr>
                <w:rFonts w:hint="default" w:ascii="Calibri" w:hAnsi="Calibri" w:cs="Calibri"/>
                <w:spacing w:val="4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notified</w:t>
            </w:r>
            <w:r>
              <w:rPr>
                <w:rFonts w:hint="default" w:ascii="Calibri" w:hAnsi="Calibri" w:cs="Calibri"/>
                <w:spacing w:val="3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to</w:t>
            </w:r>
            <w:r>
              <w:rPr>
                <w:rFonts w:hint="default" w:ascii="Calibri" w:hAnsi="Calibri" w:cs="Calibri"/>
                <w:spacing w:val="-5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pacing w:val="-6"/>
                <w:sz w:val="22"/>
                <w:lang w:val="en-GB"/>
              </w:rPr>
              <w:t>admin using this d</w:t>
            </w:r>
            <w:r>
              <w:rPr>
                <w:rFonts w:hint="default" w:ascii="Calibri" w:hAnsi="Calibri" w:cs="Calibri"/>
                <w:sz w:val="22"/>
              </w:rPr>
              <w:t>evice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by</w:t>
            </w:r>
            <w:r>
              <w:rPr>
                <w:rFonts w:hint="default" w:ascii="Calibri" w:hAnsi="Calibri" w:cs="Calibri"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tracking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&amp;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converting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using STT</w:t>
            </w:r>
          </w:p>
        </w:tc>
        <w:tc>
          <w:tcPr>
            <w:tcW w:w="411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STT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190" w:type="dxa"/>
          </w:tcPr>
          <w:p>
            <w:pPr>
              <w:pStyle w:val="9"/>
              <w:spacing w:line="254" w:lineRule="exact"/>
              <w:ind w:left="0" w:leftChars="0" w:right="96" w:firstLine="0" w:firstLineChars="0"/>
              <w:jc w:val="both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>Data</w:t>
            </w:r>
            <w:r>
              <w:rPr>
                <w:rFonts w:hint="default" w:ascii="Calibri" w:hAnsi="Calibri" w:cs="Calibri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Type</w:t>
            </w:r>
            <w:r>
              <w:rPr>
                <w:rFonts w:hint="default" w:ascii="Calibri" w:hAnsi="Calibri" w:cs="Calibri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can</w:t>
            </w:r>
            <w:r>
              <w:rPr>
                <w:rFonts w:hint="default" w:ascii="Calibri" w:hAnsi="Calibri" w:cs="Calibri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be</w:t>
            </w:r>
            <w:r>
              <w:rPr>
                <w:rFonts w:hint="default" w:ascii="Calibri" w:hAnsi="Calibri" w:cs="Calibri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any format</w:t>
            </w:r>
            <w:r>
              <w:rPr>
                <w:rFonts w:hint="default" w:ascii="Calibri" w:hAnsi="Calibri" w:cs="Calibri"/>
                <w:color w:val="1F2023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such</w:t>
            </w:r>
            <w:r>
              <w:rPr>
                <w:rFonts w:hint="default" w:ascii="Calibri" w:hAnsi="Calibri" w:cs="Calibri"/>
                <w:color w:val="1F2023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as arbitrary</w:t>
            </w:r>
            <w:r>
              <w:rPr>
                <w:rFonts w:hint="default" w:ascii="Calibri" w:hAnsi="Calibri" w:cs="Calibri"/>
                <w:color w:val="1F2023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>binary</w:t>
            </w:r>
            <w:r>
              <w:rPr>
                <w:rFonts w:hint="default" w:ascii="Calibri" w:hAnsi="Calibri" w:cs="Calibri"/>
                <w:color w:val="1F2023"/>
                <w:spacing w:val="-1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>data,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>text.</w:t>
            </w:r>
            <w:r>
              <w:rPr>
                <w:rFonts w:hint="default" w:ascii="Calibri" w:hAnsi="Calibri" w:cs="Calibri"/>
                <w:spacing w:val="-1"/>
                <w:sz w:val="22"/>
              </w:rPr>
              <w:t>U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>ser-defined</w:t>
            </w:r>
            <w:r>
              <w:rPr>
                <w:rFonts w:hint="default" w:ascii="Calibri" w:hAnsi="Calibri" w:cs="Calibri"/>
                <w:color w:val="1F2023"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blob</w:t>
            </w:r>
            <w:r>
              <w:rPr>
                <w:rFonts w:hint="default" w:ascii="Calibri" w:hAnsi="Calibri" w:cs="Calibri"/>
                <w:color w:val="1F2023"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of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data</w:t>
            </w:r>
            <w:r>
              <w:rPr>
                <w:rFonts w:hint="default" w:ascii="Calibri" w:hAnsi="Calibri" w:cs="Calibri"/>
                <w:color w:val="1F2023"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sent</w:t>
            </w:r>
            <w:r>
              <w:rPr>
                <w:rFonts w:hint="default" w:ascii="Calibri" w:hAnsi="Calibri" w:cs="Calibri"/>
                <w:color w:val="1F2023"/>
                <w:spacing w:val="-1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from</w:t>
            </w:r>
            <w:r>
              <w:rPr>
                <w:rFonts w:hint="default" w:ascii="Calibri" w:hAnsi="Calibri" w:cs="Calibri"/>
                <w:color w:val="1F2023"/>
                <w:spacing w:val="-5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Cloud</w:t>
            </w:r>
            <w:r>
              <w:rPr>
                <w:rFonts w:hint="default" w:ascii="Calibri" w:hAnsi="Calibri" w:cs="Calibri"/>
                <w:color w:val="1F2023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IoT Core</w:t>
            </w:r>
            <w:r>
              <w:rPr>
                <w:rFonts w:hint="default" w:ascii="Calibri" w:hAnsi="Calibri" w:cs="Calibri"/>
                <w:color w:val="1F2023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to</w:t>
            </w:r>
            <w:r>
              <w:rPr>
                <w:rFonts w:hint="default" w:ascii="Calibri" w:hAnsi="Calibri" w:cs="Calibri"/>
                <w:color w:val="1F2023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</w:t>
            </w:r>
            <w:r>
              <w:rPr>
                <w:rFonts w:hint="default" w:ascii="Calibri" w:hAnsi="Calibri" w:cs="Calibri"/>
                <w:color w:val="1F2023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device</w:t>
            </w:r>
            <w:r>
              <w:rPr>
                <w:rFonts w:hint="default" w:ascii="Calibri" w:hAnsi="Calibri" w:cs="Calibri"/>
                <w:color w:val="1F2023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etc.</w:t>
            </w:r>
          </w:p>
        </w:tc>
        <w:tc>
          <w:tcPr>
            <w:tcW w:w="4116" w:type="dxa"/>
          </w:tcPr>
          <w:p>
            <w:pPr>
              <w:pStyle w:val="9"/>
              <w:ind w:left="0" w:leftChars="0" w:firstLine="110" w:firstLineChars="50"/>
              <w:rPr>
                <w:rFonts w:hint="default"/>
                <w:sz w:val="22"/>
                <w:lang w:val="en-GB"/>
              </w:rPr>
            </w:pPr>
            <w:r>
              <w:rPr>
                <w:rFonts w:hint="default" w:ascii="Arial" w:hAnsi="Arial" w:cs="Arial"/>
                <w:sz w:val="22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MySQL, MongoDB, PostgreSQL, Redis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830" w:type="dxa"/>
          </w:tcPr>
          <w:p>
            <w:pPr>
              <w:pStyle w:val="9"/>
              <w:spacing w:line="248" w:lineRule="exact"/>
              <w:ind w:left="393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983" w:type="dxa"/>
          </w:tcPr>
          <w:p>
            <w:pPr>
              <w:pStyle w:val="9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190" w:type="dxa"/>
          </w:tcPr>
          <w:p>
            <w:pPr>
              <w:pStyle w:val="9"/>
              <w:tabs>
                <w:tab w:val="left" w:pos="915"/>
                <w:tab w:val="left" w:pos="1708"/>
                <w:tab w:val="left" w:pos="2707"/>
                <w:tab w:val="left" w:pos="3762"/>
                <w:tab w:val="left" w:pos="4237"/>
                <w:tab w:val="left" w:pos="4587"/>
              </w:tabs>
              <w:spacing w:line="248" w:lineRule="exact"/>
              <w:ind w:left="0" w:leftChars="0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color w:val="1F2023"/>
                <w:sz w:val="22"/>
              </w:rPr>
              <w:t>Users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install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tracking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software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on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a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ab/>
            </w:r>
            <w:r>
              <w:rPr>
                <w:rFonts w:hint="default" w:ascii="Calibri" w:hAnsi="Calibri" w:cs="Calibri"/>
                <w:color w:val="1F2023"/>
                <w:sz w:val="22"/>
              </w:rPr>
              <w:t>cloud</w:t>
            </w:r>
            <w:r>
              <w:rPr>
                <w:rFonts w:hint="default" w:ascii="Calibri" w:hAnsi="Calibri" w:cs="Calibri"/>
                <w:color w:val="1F2023"/>
                <w:sz w:val="22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infrastructure</w:t>
            </w:r>
            <w:r>
              <w:rPr>
                <w:rFonts w:hint="default" w:ascii="Calibri" w:hAnsi="Calibri" w:cs="Calibri"/>
                <w:color w:val="1F2023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to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implement</w:t>
            </w:r>
            <w:r>
              <w:rPr>
                <w:rFonts w:hint="default" w:ascii="Calibri" w:hAnsi="Calibri" w:cs="Calibri"/>
                <w:color w:val="1F2023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the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database.</w:t>
            </w:r>
          </w:p>
        </w:tc>
        <w:tc>
          <w:tcPr>
            <w:tcW w:w="4116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190" w:type="dxa"/>
          </w:tcPr>
          <w:p>
            <w:pPr>
              <w:pStyle w:val="9"/>
              <w:spacing w:line="254" w:lineRule="exact"/>
              <w:ind w:left="0" w:leftChars="0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>Files will be labeled with what they contain and how long they should be kept</w:t>
            </w:r>
          </w:p>
        </w:tc>
        <w:tc>
          <w:tcPr>
            <w:tcW w:w="411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830" w:type="dxa"/>
          </w:tcPr>
          <w:p>
            <w:pPr>
              <w:pStyle w:val="9"/>
              <w:spacing w:line="248" w:lineRule="exact"/>
              <w:ind w:left="393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983" w:type="dxa"/>
          </w:tcPr>
          <w:p>
            <w:pPr>
              <w:pStyle w:val="9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190" w:type="dxa"/>
          </w:tcPr>
          <w:p>
            <w:pPr>
              <w:pStyle w:val="9"/>
              <w:spacing w:line="242" w:lineRule="auto"/>
              <w:ind w:left="0" w:leftChars="0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>Purpose</w:t>
            </w:r>
            <w:r>
              <w:rPr>
                <w:rFonts w:hint="default" w:ascii="Calibri" w:hAnsi="Calibri" w:cs="Calibri"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of</w:t>
            </w:r>
            <w:r>
              <w:rPr>
                <w:rFonts w:hint="default" w:ascii="Calibri" w:hAnsi="Calibri" w:cs="Calibri"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External</w:t>
            </w:r>
            <w:r>
              <w:rPr>
                <w:rFonts w:hint="default" w:ascii="Calibri" w:hAnsi="Calibri" w:cs="Calibri"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API</w:t>
            </w:r>
            <w:r>
              <w:rPr>
                <w:rFonts w:hint="default" w:ascii="Calibri" w:hAnsi="Calibri" w:cs="Calibri"/>
                <w:spacing w:val="-1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used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in</w:t>
            </w:r>
            <w:r>
              <w:rPr>
                <w:rFonts w:hint="default" w:ascii="Calibri" w:hAnsi="Calibri" w:cs="Calibri"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the</w:t>
            </w:r>
            <w:r>
              <w:rPr>
                <w:rFonts w:hint="default" w:ascii="Calibri" w:hAnsi="Calibri" w:cs="Calibri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device</w:t>
            </w:r>
            <w:r>
              <w:rPr>
                <w:rFonts w:hint="default" w:ascii="Calibri" w:hAnsi="Calibri" w:cs="Calibri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is</w:t>
            </w:r>
            <w:r>
              <w:rPr>
                <w:rFonts w:hint="default" w:ascii="Calibri" w:hAnsi="Calibri" w:cs="Calibri"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to</w:t>
            </w:r>
            <w:r>
              <w:rPr>
                <w:rFonts w:hint="default" w:ascii="Calibri" w:hAnsi="Calibri" w:cs="Calibri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use</w:t>
            </w:r>
            <w:r>
              <w:rPr>
                <w:rFonts w:hint="default" w:ascii="Calibri" w:hAnsi="Calibri" w:cs="Calibri"/>
                <w:color w:val="1F2023"/>
                <w:sz w:val="22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pacing w:val="-5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the</w:t>
            </w:r>
            <w:r>
              <w:rPr>
                <w:rFonts w:hint="default" w:ascii="Calibri" w:hAnsi="Calibri" w:cs="Calibri"/>
                <w:color w:val="1F2023"/>
                <w:spacing w:val="5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internet</w:t>
            </w:r>
            <w:r>
              <w:rPr>
                <w:rFonts w:hint="default" w:ascii="Calibri" w:hAnsi="Calibri" w:cs="Calibri"/>
                <w:color w:val="1F2023"/>
                <w:spacing w:val="5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for communicating</w:t>
            </w:r>
            <w:r>
              <w:rPr>
                <w:rFonts w:hint="default" w:ascii="Calibri" w:hAnsi="Calibri" w:cs="Calibri"/>
                <w:color w:val="1F2023"/>
                <w:spacing w:val="5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and</w:t>
            </w:r>
            <w:r>
              <w:rPr>
                <w:rFonts w:hint="default" w:ascii="Calibri" w:hAnsi="Calibri" w:cs="Calibri"/>
                <w:color w:val="1F2023"/>
                <w:spacing w:val="5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conducting</w:t>
            </w:r>
            <w:r>
              <w:rPr>
                <w:rFonts w:hint="default" w:ascii="Calibri" w:hAnsi="Calibri" w:cs="Calibri"/>
                <w:color w:val="1F2023"/>
                <w:sz w:val="22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allotted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operations</w:t>
            </w:r>
            <w:r>
              <w:rPr>
                <w:rFonts w:hint="default" w:ascii="Calibri" w:hAnsi="Calibri" w:cs="Calibri"/>
                <w:color w:val="1F2023"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efficiently</w:t>
            </w:r>
          </w:p>
        </w:tc>
        <w:tc>
          <w:tcPr>
            <w:tcW w:w="4116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API,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830" w:type="dxa"/>
          </w:tcPr>
          <w:p>
            <w:pPr>
              <w:pStyle w:val="9"/>
              <w:ind w:left="393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190" w:type="dxa"/>
          </w:tcPr>
          <w:p>
            <w:pPr>
              <w:pStyle w:val="9"/>
              <w:spacing w:before="2" w:line="237" w:lineRule="auto"/>
              <w:ind w:left="0" w:leftChars="0" w:right="89" w:firstLine="0" w:firstLineChars="0"/>
              <w:rPr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 xml:space="preserve">External API used in the device to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expose data that</w:t>
            </w:r>
            <w:r>
              <w:rPr>
                <w:rFonts w:hint="default" w:ascii="Calibri" w:hAnsi="Calibri" w:cs="Calibri"/>
                <w:color w:val="1F2023"/>
                <w:spacing w:val="-5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enables</w:t>
            </w:r>
            <w:r>
              <w:rPr>
                <w:rFonts w:hint="default" w:ascii="Calibri" w:hAnsi="Calibri" w:cs="Calibri"/>
                <w:color w:val="1F2023"/>
                <w:spacing w:val="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those</w:t>
            </w:r>
            <w:r>
              <w:rPr>
                <w:rFonts w:hint="default" w:ascii="Calibri" w:hAnsi="Calibri" w:cs="Calibri"/>
                <w:color w:val="1F2023"/>
                <w:spacing w:val="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devices</w:t>
            </w:r>
            <w:r>
              <w:rPr>
                <w:rFonts w:hint="default" w:ascii="Calibri" w:hAnsi="Calibri" w:cs="Calibri"/>
                <w:color w:val="1F2023"/>
                <w:spacing w:val="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to</w:t>
            </w:r>
            <w:r>
              <w:rPr>
                <w:rFonts w:hint="default" w:ascii="Calibri" w:hAnsi="Calibri" w:cs="Calibri"/>
                <w:color w:val="1F2023"/>
                <w:spacing w:val="1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transmit</w:t>
            </w:r>
            <w:r>
              <w:rPr>
                <w:rFonts w:hint="default" w:ascii="Calibri" w:hAnsi="Calibri" w:cs="Calibri"/>
                <w:color w:val="1F2023"/>
                <w:spacing w:val="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data</w:t>
            </w:r>
            <w:r>
              <w:rPr>
                <w:rFonts w:hint="default" w:ascii="Calibri" w:hAnsi="Calibri" w:cs="Calibri"/>
                <w:color w:val="1F2023"/>
                <w:spacing w:val="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to</w:t>
            </w:r>
            <w:r>
              <w:rPr>
                <w:rFonts w:hint="default" w:ascii="Calibri" w:hAnsi="Calibri" w:cs="Calibri"/>
                <w:color w:val="1F2023"/>
                <w:spacing w:val="1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your</w:t>
            </w:r>
            <w:r>
              <w:rPr>
                <w:rFonts w:hint="default" w:ascii="Calibri" w:hAnsi="Calibri" w:cs="Calibri"/>
                <w:color w:val="1F2023"/>
                <w:sz w:val="22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device/mobile,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acting</w:t>
            </w:r>
            <w:r>
              <w:rPr>
                <w:rFonts w:hint="default" w:ascii="Calibri" w:hAnsi="Calibri" w:cs="Calibri"/>
                <w:color w:val="1F2023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as</w:t>
            </w:r>
            <w:r>
              <w:rPr>
                <w:rFonts w:hint="default" w:ascii="Calibri" w:hAnsi="Calibri" w:cs="Calibri"/>
                <w:color w:val="1F2023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data</w:t>
            </w:r>
            <w:r>
              <w:rPr>
                <w:rFonts w:hint="default" w:ascii="Calibri" w:hAnsi="Calibri" w:cs="Calibri"/>
                <w:color w:val="1F2023"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interface.</w:t>
            </w:r>
          </w:p>
        </w:tc>
        <w:tc>
          <w:tcPr>
            <w:tcW w:w="411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Geo-Location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Lookup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bookmarkStart w:id="0" w:name="_GoBack"/>
            <w:bookmarkEnd w:id="0"/>
            <w:r>
              <w:rPr>
                <w:sz w:val="22"/>
              </w:rPr>
              <w:t>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1" w:hRule="atLeast"/>
        </w:trPr>
        <w:tc>
          <w:tcPr>
            <w:tcW w:w="830" w:type="dxa"/>
          </w:tcPr>
          <w:p>
            <w:pPr>
              <w:pStyle w:val="9"/>
              <w:ind w:left="0"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GB"/>
              </w:rPr>
              <w:t>0</w:t>
            </w:r>
            <w:r>
              <w:rPr>
                <w:sz w:val="22"/>
              </w:rPr>
              <w:t>.</w:t>
            </w:r>
          </w:p>
        </w:tc>
        <w:tc>
          <w:tcPr>
            <w:tcW w:w="3983" w:type="dxa"/>
          </w:tcPr>
          <w:p>
            <w:pPr>
              <w:pStyle w:val="9"/>
              <w:ind w:left="10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190" w:type="dxa"/>
          </w:tcPr>
          <w:p>
            <w:pPr>
              <w:pStyle w:val="9"/>
              <w:ind w:left="0" w:leftChars="0" w:firstLine="0" w:firstLineChars="0"/>
              <w:rPr>
                <w:rFonts w:hint="default" w:ascii="Calibri" w:hAnsi="Calibri" w:cs="Calibri"/>
                <w:sz w:val="22"/>
              </w:rPr>
            </w:pPr>
            <w:r>
              <w:rPr>
                <w:rFonts w:hint="default" w:ascii="Calibri" w:hAnsi="Calibri" w:cs="Calibri"/>
                <w:sz w:val="22"/>
              </w:rPr>
              <w:t>Application Deployment on Local System / Cloud</w:t>
            </w:r>
            <w:r>
              <w:rPr>
                <w:rFonts w:hint="default" w:ascii="Calibri" w:hAnsi="Calibri" w:cs="Calibri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Local</w:t>
            </w:r>
          </w:p>
          <w:p>
            <w:pPr>
              <w:pStyle w:val="9"/>
              <w:ind w:left="107" w:leftChars="0" w:hanging="107" w:hangingChars="50"/>
              <w:rPr>
                <w:sz w:val="22"/>
              </w:rPr>
            </w:pPr>
            <w:r>
              <w:rPr>
                <w:rFonts w:hint="default" w:ascii="Calibri" w:hAnsi="Calibri" w:cs="Calibri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pacing w:val="-3"/>
                <w:sz w:val="22"/>
                <w:lang w:val="en-GB"/>
              </w:rPr>
              <w:t xml:space="preserve"> S</w:t>
            </w:r>
            <w:r>
              <w:rPr>
                <w:rFonts w:hint="default" w:ascii="Calibri" w:hAnsi="Calibri" w:cs="Calibri"/>
                <w:sz w:val="22"/>
              </w:rPr>
              <w:t>erver</w:t>
            </w:r>
            <w:r>
              <w:rPr>
                <w:rFonts w:hint="default" w:ascii="Calibri" w:hAnsi="Calibri" w:cs="Calibri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Configuration</w:t>
            </w:r>
            <w:r>
              <w:rPr>
                <w:rFonts w:hint="default" w:ascii="Calibri" w:hAnsi="Calibri" w:cs="Calibri"/>
                <w:sz w:val="22"/>
                <w:lang w:val="en-GB"/>
              </w:rPr>
              <w:t>:</w:t>
            </w:r>
            <w:r>
              <w:rPr>
                <w:rFonts w:hint="default" w:ascii="Calibri" w:hAnsi="Calibri" w:cs="Calibri"/>
                <w:sz w:val="22"/>
              </w:rPr>
              <w:t>W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earable</w:t>
            </w:r>
            <w:r>
              <w:rPr>
                <w:rFonts w:hint="default" w:ascii="Calibri" w:hAnsi="Calibri" w:cs="Calibri"/>
                <w:color w:val="1F2023"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tech</w:t>
            </w:r>
            <w:r>
              <w:rPr>
                <w:rFonts w:hint="default" w:ascii="Calibri" w:hAnsi="Calibri" w:cs="Calibri"/>
                <w:color w:val="1F2023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device</w:t>
            </w:r>
            <w:r>
              <w:rPr>
                <w:rFonts w:hint="default" w:ascii="Calibri" w:hAnsi="Calibri" w:cs="Calibri"/>
                <w:color w:val="1F2023"/>
                <w:sz w:val="22"/>
                <w:lang w:val="en-GB"/>
              </w:rPr>
              <w:t xml:space="preserve">                 </w:t>
            </w:r>
            <w:r>
              <w:rPr>
                <w:rFonts w:hint="default" w:ascii="Calibri" w:hAnsi="Calibri" w:cs="Calibri"/>
                <w:sz w:val="22"/>
              </w:rPr>
              <w:t>Cloud</w:t>
            </w:r>
            <w:r>
              <w:rPr>
                <w:rFonts w:hint="default" w:ascii="Calibri" w:hAnsi="Calibri" w:cs="Calibri"/>
                <w:spacing w:val="2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Server</w:t>
            </w:r>
            <w:r>
              <w:rPr>
                <w:rFonts w:hint="default" w:ascii="Calibri" w:hAnsi="Calibri" w:cs="Calibri"/>
                <w:spacing w:val="2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</w:rPr>
              <w:t>Configuration</w:t>
            </w:r>
            <w:r>
              <w:rPr>
                <w:rFonts w:hint="default" w:ascii="Calibri" w:hAnsi="Calibri" w:cs="Calibri"/>
                <w:sz w:val="22"/>
                <w:lang w:val="en-GB"/>
              </w:rPr>
              <w:t>: M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assive</w:t>
            </w:r>
            <w:r>
              <w:rPr>
                <w:rFonts w:hint="default" w:ascii="Calibri" w:hAnsi="Calibri" w:cs="Calibri"/>
                <w:color w:val="1F2023"/>
                <w:spacing w:val="2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network</w:t>
            </w:r>
            <w:r>
              <w:rPr>
                <w:rFonts w:hint="default" w:ascii="Calibri" w:hAnsi="Calibri" w:cs="Calibri"/>
                <w:color w:val="1F2023"/>
                <w:spacing w:val="2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that</w:t>
            </w:r>
            <w:r>
              <w:rPr>
                <w:rFonts w:hint="default" w:ascii="Calibri" w:hAnsi="Calibri" w:cs="Calibri"/>
                <w:color w:val="1F2023"/>
                <w:spacing w:val="-5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supports</w:t>
            </w:r>
            <w:r>
              <w:rPr>
                <w:rFonts w:hint="default" w:ascii="Calibri" w:hAnsi="Calibri" w:cs="Calibri"/>
                <w:color w:val="1F2023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IoT devices</w:t>
            </w:r>
            <w:r>
              <w:rPr>
                <w:rFonts w:hint="default" w:ascii="Calibri" w:hAnsi="Calibri" w:cs="Calibri"/>
                <w:color w:val="1F2023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and</w:t>
            </w:r>
            <w:r>
              <w:rPr>
                <w:rFonts w:hint="default" w:ascii="Calibri" w:hAnsi="Calibri" w:cs="Calibri"/>
                <w:color w:val="1F2023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color w:val="1F2023"/>
                <w:sz w:val="22"/>
              </w:rPr>
              <w:t>applications</w:t>
            </w:r>
          </w:p>
        </w:tc>
        <w:tc>
          <w:tcPr>
            <w:tcW w:w="4116" w:type="dxa"/>
          </w:tcPr>
          <w:p>
            <w:pPr>
              <w:pStyle w:val="9"/>
              <w:tabs>
                <w:tab w:val="left" w:pos="1645"/>
                <w:tab w:val="left" w:pos="3161"/>
              </w:tabs>
              <w:ind w:right="97"/>
              <w:jc w:val="both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Cloud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Foundry,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Kubernetes,U</w:t>
            </w:r>
            <w:r>
              <w:rPr>
                <w:color w:val="1F2023"/>
                <w:sz w:val="22"/>
              </w:rPr>
              <w:t>nderlying</w:t>
            </w:r>
            <w:r>
              <w:rPr>
                <w:color w:val="1F2023"/>
                <w:spacing w:val="1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Infrastructure</w:t>
            </w:r>
            <w:r>
              <w:rPr>
                <w:color w:val="1F2023"/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pStyle w:val="9"/>
              <w:ind w:left="0" w:leftChars="0" w:right="105" w:firstLine="0" w:firstLineChars="0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Device that removes much of the manual work needed to write and configure code. It provides rapid development, is easy to set up and has a strong support base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sz w:val="22"/>
              </w:rPr>
              <w:t>Open</w:t>
            </w:r>
            <w:r>
              <w:rPr>
                <w:rFonts w:hint="default"/>
                <w:sz w:val="22"/>
                <w:lang w:val="en-GB"/>
              </w:rPr>
              <w:t xml:space="preserve"> </w:t>
            </w:r>
            <w:r>
              <w:rPr>
                <w:sz w:val="22"/>
              </w:rPr>
              <w:t>remote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use data gathered by smart devices to improve infrastructure, public utilities, and services. Such devices can be connected sensors, lights, meters, waste bins, and air quality monitoring systems.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SHA-256, Encryptions, IAM Controls, OWASP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 w:val="0"/>
                <w:bCs w:val="0"/>
                <w:lang w:val="en-US"/>
              </w:rPr>
              <w:t xml:space="preserve">The way the system was designed, each sensor is responsible for a specific area of the waste-bin and there is no overlap between areas of various sensors. 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spacing w:val="-1"/>
                <w:sz w:val="22"/>
              </w:rPr>
              <w:t>Automated</w:t>
            </w:r>
            <w:r>
              <w:rPr>
                <w:rFonts w:hint="default"/>
                <w:spacing w:val="-1"/>
                <w:sz w:val="22"/>
                <w:lang w:val="en-GB"/>
              </w:rPr>
              <w:t xml:space="preserve"> 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Bootstrapping</w:t>
            </w:r>
            <w:r>
              <w:rPr>
                <w:rFonts w:hint="default"/>
                <w:sz w:val="22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Fonts w:hint="default" w:ascii="Arial" w:hAnsi="Arial" w:eastAsia="SimSu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optimize resource allocation, reduce running costs, and increase the sustainability of waste services.</w:t>
            </w:r>
          </w:p>
        </w:tc>
        <w:tc>
          <w:tcPr>
            <w:tcW w:w="4097" w:type="dxa"/>
          </w:tcPr>
          <w:p>
            <w:pPr>
              <w:pStyle w:val="9"/>
              <w:ind w:left="107"/>
              <w:rPr>
                <w:rFonts w:ascii="Arial" w:hAnsi="Arial" w:cs="Arial"/>
              </w:rPr>
            </w:pPr>
            <w:r>
              <w:rPr>
                <w:rFonts w:hint="default"/>
                <w:sz w:val="22"/>
                <w:lang w:val="en-GB"/>
              </w:rPr>
              <w:t>Ultrasonic sensor</w:t>
            </w:r>
            <w:r>
              <w:rPr>
                <w:sz w:val="22"/>
              </w:rPr>
              <w:t>,GPS,GSM,Raspberry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pi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microprocessor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A reduction in the number of waste collections, resulting in less manpower, emissions, fuel use and traffic congestion.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Sigfox, NBiot, LoRa, GPRS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"https://c4model.com/"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https://c4model.com/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"https://developer.ibm.com/patterns/online-order-processing-system-during-pandemic/"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https://developer.ibm.com/patterns/online-order-processing-system-during-pandemic/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"https://www.ibm.com/cloud/architecture"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https://www.ibm.com/cloud/architecture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"https://aws.amazon.com/architecture"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https://aws.amazon.com/architecture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https://medium.com/the-internal-startup/how-to-draw-useful-technical-architecture-diagrams-2d20c9fda90d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multilevel"/>
    <w:tmpl w:val="0E7E3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25F01ADB"/>
    <w:rsid w:val="29DE5CFA"/>
    <w:rsid w:val="2A6B6D4D"/>
    <w:rsid w:val="2D7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able Paragraph"/>
    <w:basedOn w:val="1"/>
    <w:qFormat/>
    <w:uiPriority w:val="1"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2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soorya</cp:lastModifiedBy>
  <cp:lastPrinted>2022-10-12T07:05:00Z</cp:lastPrinted>
  <dcterms:modified xsi:type="dcterms:W3CDTF">2022-10-15T16:12:25Z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A6DA52BAB4874ACA99E5B80AC7B9FA9A</vt:lpwstr>
  </property>
</Properties>
</file>