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  <w:t xml:space="preserve">Assignment -1</w:t>
      </w:r>
    </w:p>
    <w:p>
      <w:pPr>
        <w:spacing w:before="0" w:after="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4"/>
          <w:shd w:fill="auto" w:val="clear"/>
        </w:rPr>
        <w:t xml:space="preserve">Python Programming</w:t>
      </w:r>
    </w:p>
    <w:p>
      <w:pPr>
        <w:spacing w:before="0" w:after="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508"/>
        <w:gridCol w:w="4508"/>
      </w:tblGrid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Assignment Date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16 September 2022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Student Name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Mr.K.Siranjeevi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Student Roll Number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422119104025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2 Marks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Question: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    To Build a any Type of Home Appliance with Program and Circuit.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program: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int t=2;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int e=3;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void setup()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 Serial.begin(9600);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 pinMode(t,OUTPUT);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 pinMode(e,INPUT);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 pinMode(12,OUTPUT);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void loop()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 //ultrasonic sensor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 digitalWrite(t,LOW);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 digitalWrite(t,HIGH);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 delayMicroseconds(10);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 digitalWrite(t,LOW);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 float dur=pulseIn(e,HIGH);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 float dis=(dur*0.0343)/2;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 Serial.print("Distance is: ");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 Serial.println(dis);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   //LED ON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 if(dis&gt;=100)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   digitalWrite(8,HIGH);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   digitalWrite(7,HIGH);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 //ultrasonic Sensor Buzzer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 if(dis&gt;=100)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 for(int i=0; i&lt;=30000; i=i+10)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 tone(12,i);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 delay(1000);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 noTone(12);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 delay(1000);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   //Temperature Sensor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 double a= analogRead(A0);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 double t=(((a/1024)*5)-0.5)*100;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 Serial.print("Temperature Value: ");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 Serial.println(t);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 delay(1000);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 //LED ON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 if(t&gt;=100)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   digitalWrite(8,HIGH);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   digitalWrite(7,HIGH);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 //Buzzer for Temperature Sensor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 if(t&gt;=100)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 for(int i=0; i&lt;=30000; i=i+10)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 tone(12,i);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 delay(1000);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 noTone(12);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 delay(1000);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  // LED OFF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 if(t&lt;100)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   digitalWrite(8,LOW);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   digitalWrite(7,LOW);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  <w:t xml:space="preserve">Circuit Design: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object w:dxaOrig="8640" w:dyaOrig="4559">
          <v:rect xmlns:o="urn:schemas-microsoft-com:office:office" xmlns:v="urn:schemas-microsoft-com:vml" id="rectole0000000000" style="width:432.000000pt;height:227.9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0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0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embeddings/oleObject0.bin" Id="docRId0" Type="http://schemas.openxmlformats.org/officeDocument/2006/relationships/oleObject"/><Relationship Target="media/image0.wmf" Id="docRId1" Type="http://schemas.openxmlformats.org/officeDocument/2006/relationships/image"/><Relationship Target="numbering.xml" Id="docRId2" Type="http://schemas.openxmlformats.org/officeDocument/2006/relationships/numbering"/><Relationship Target="styles.xml" Id="docRId3" Type="http://schemas.openxmlformats.org/officeDocument/2006/relationships/styles"/></Relationships>
</file>