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36F" w:rsidRPr="00CB336F" w:rsidRDefault="00CB336F" w:rsidP="00CB336F">
      <w:pPr>
        <w:pStyle w:val="NormalWeb"/>
        <w:spacing w:before="0" w:beforeAutospacing="0" w:after="0" w:afterAutospacing="0"/>
        <w:jc w:val="center"/>
        <w:rPr>
          <w:sz w:val="28"/>
          <w:szCs w:val="28"/>
        </w:rPr>
      </w:pPr>
      <w:r w:rsidRPr="00CB336F">
        <w:rPr>
          <w:b/>
          <w:bCs/>
          <w:color w:val="000000"/>
          <w:sz w:val="28"/>
          <w:szCs w:val="28"/>
        </w:rPr>
        <w:t>Project Design Phase-II</w:t>
      </w:r>
    </w:p>
    <w:p w:rsidR="00CB336F" w:rsidRPr="00CB336F" w:rsidRDefault="00CB336F" w:rsidP="00CB336F">
      <w:pPr>
        <w:pStyle w:val="NormalWeb"/>
        <w:spacing w:before="0" w:beforeAutospacing="0" w:after="0" w:afterAutospacing="0"/>
        <w:jc w:val="center"/>
      </w:pPr>
      <w:r>
        <w:rPr>
          <w:b/>
          <w:bCs/>
          <w:color w:val="000000"/>
        </w:rPr>
        <w:t>Requirements Analysis</w:t>
      </w:r>
    </w:p>
    <w:p w:rsidR="00CB336F" w:rsidRPr="00CB336F" w:rsidRDefault="00CB336F" w:rsidP="00CB336F">
      <w:pPr>
        <w:jc w:val="center"/>
        <w:rPr>
          <w:rFonts w:ascii="Times New Roman" w:hAnsi="Times New Roman" w:cs="Times New Roman"/>
        </w:rPr>
      </w:pPr>
    </w:p>
    <w:p w:rsidR="00CB336F" w:rsidRPr="00CB336F" w:rsidRDefault="00CB336F" w:rsidP="00CB336F">
      <w:pPr>
        <w:rPr>
          <w:rFonts w:ascii="Times New Roman" w:hAnsi="Times New Roman" w:cs="Times New Roman"/>
        </w:rPr>
      </w:pPr>
    </w:p>
    <w:p w:rsidR="00CB336F" w:rsidRPr="00CB336F" w:rsidRDefault="00CB336F" w:rsidP="00CB336F">
      <w:pPr>
        <w:rPr>
          <w:rFonts w:ascii="Times New Roman" w:hAnsi="Times New Roman" w:cs="Times New Roman"/>
        </w:rPr>
      </w:pPr>
    </w:p>
    <w:p w:rsidR="00CB336F" w:rsidRPr="00CB336F" w:rsidRDefault="00CB336F" w:rsidP="00CB336F">
      <w:pPr>
        <w:spacing w:after="260" w:line="240" w:lineRule="auto"/>
        <w:jc w:val="center"/>
        <w:rPr>
          <w:rFonts w:ascii="Times New Roman" w:hAnsi="Times New Roman" w:cs="Times New Roman"/>
          <w:b/>
        </w:rPr>
      </w:pPr>
      <w:r w:rsidRPr="00CB336F">
        <w:rPr>
          <w:rFonts w:ascii="Times New Roman" w:hAnsi="Times New Roman" w:cs="Times New Roman"/>
        </w:rPr>
        <w:tab/>
      </w:r>
      <w:r w:rsidRPr="00CB336F">
        <w:rPr>
          <w:rFonts w:ascii="Times New Roman" w:hAnsi="Times New Roman" w:cs="Times New Roman"/>
          <w:b/>
          <w:sz w:val="36"/>
        </w:rPr>
        <w:t>Functional Requirements</w:t>
      </w:r>
    </w:p>
    <w:tbl>
      <w:tblPr>
        <w:tblStyle w:val="TableGrid0"/>
        <w:tblW w:w="9360" w:type="dxa"/>
        <w:tblInd w:w="8" w:type="dxa"/>
        <w:tblCellMar>
          <w:top w:w="51" w:type="dxa"/>
          <w:left w:w="98" w:type="dxa"/>
          <w:right w:w="115" w:type="dxa"/>
        </w:tblCellMar>
        <w:tblLook w:val="04A0"/>
      </w:tblPr>
      <w:tblGrid>
        <w:gridCol w:w="3120"/>
        <w:gridCol w:w="3120"/>
        <w:gridCol w:w="3120"/>
      </w:tblGrid>
      <w:tr w:rsidR="00CB336F" w:rsidRPr="00CB336F" w:rsidTr="00953952">
        <w:trPr>
          <w:trHeight w:val="585"/>
        </w:trPr>
        <w:tc>
          <w:tcPr>
            <w:tcW w:w="3120" w:type="dxa"/>
            <w:tcBorders>
              <w:top w:val="single" w:sz="6" w:space="0" w:color="000000"/>
              <w:left w:val="single" w:sz="6" w:space="0" w:color="000000"/>
              <w:bottom w:val="single" w:sz="6" w:space="0" w:color="000000"/>
              <w:right w:val="single" w:sz="6" w:space="0" w:color="000000"/>
            </w:tcBorders>
          </w:tcPr>
          <w:p w:rsidR="00CB336F" w:rsidRPr="00CB336F" w:rsidRDefault="00CB336F" w:rsidP="00953952">
            <w:pPr>
              <w:jc w:val="center"/>
              <w:rPr>
                <w:rFonts w:ascii="Times New Roman" w:hAnsi="Times New Roman" w:cs="Times New Roman"/>
              </w:rPr>
            </w:pPr>
            <w:r w:rsidRPr="00CB336F">
              <w:rPr>
                <w:rFonts w:ascii="Times New Roman" w:hAnsi="Times New Roman" w:cs="Times New Roman"/>
                <w:b/>
                <w:sz w:val="24"/>
              </w:rPr>
              <w:t>Business Requirements</w:t>
            </w:r>
          </w:p>
        </w:tc>
        <w:tc>
          <w:tcPr>
            <w:tcW w:w="3120" w:type="dxa"/>
            <w:tcBorders>
              <w:top w:val="single" w:sz="6" w:space="0" w:color="000000"/>
              <w:left w:val="single" w:sz="6" w:space="0" w:color="000000"/>
              <w:bottom w:val="single" w:sz="6" w:space="0" w:color="000000"/>
              <w:right w:val="single" w:sz="6" w:space="0" w:color="000000"/>
            </w:tcBorders>
          </w:tcPr>
          <w:p w:rsidR="00CB336F" w:rsidRPr="00CB336F" w:rsidRDefault="00CB336F" w:rsidP="00953952">
            <w:pPr>
              <w:jc w:val="center"/>
              <w:rPr>
                <w:rFonts w:ascii="Times New Roman" w:hAnsi="Times New Roman" w:cs="Times New Roman"/>
              </w:rPr>
            </w:pPr>
            <w:r w:rsidRPr="00CB336F">
              <w:rPr>
                <w:rFonts w:ascii="Times New Roman" w:hAnsi="Times New Roman" w:cs="Times New Roman"/>
                <w:b/>
                <w:sz w:val="24"/>
              </w:rPr>
              <w:t>User Requirements</w:t>
            </w:r>
          </w:p>
        </w:tc>
        <w:tc>
          <w:tcPr>
            <w:tcW w:w="3120" w:type="dxa"/>
            <w:tcBorders>
              <w:top w:val="single" w:sz="6" w:space="0" w:color="000000"/>
              <w:left w:val="single" w:sz="6" w:space="0" w:color="000000"/>
              <w:bottom w:val="single" w:sz="6" w:space="0" w:color="000000"/>
              <w:right w:val="single" w:sz="6" w:space="0" w:color="000000"/>
            </w:tcBorders>
          </w:tcPr>
          <w:p w:rsidR="00CB336F" w:rsidRPr="00CB336F" w:rsidRDefault="00CB336F" w:rsidP="00953952">
            <w:pPr>
              <w:jc w:val="center"/>
              <w:rPr>
                <w:rFonts w:ascii="Times New Roman" w:hAnsi="Times New Roman" w:cs="Times New Roman"/>
              </w:rPr>
            </w:pPr>
            <w:r w:rsidRPr="00CB336F">
              <w:rPr>
                <w:rFonts w:ascii="Times New Roman" w:hAnsi="Times New Roman" w:cs="Times New Roman"/>
                <w:b/>
                <w:sz w:val="24"/>
              </w:rPr>
              <w:t>Product Requirements</w:t>
            </w:r>
          </w:p>
        </w:tc>
      </w:tr>
      <w:tr w:rsidR="00CB336F" w:rsidRPr="00CB336F" w:rsidTr="00953952">
        <w:trPr>
          <w:trHeight w:val="3795"/>
        </w:trPr>
        <w:tc>
          <w:tcPr>
            <w:tcW w:w="3120" w:type="dxa"/>
            <w:tcBorders>
              <w:top w:val="single" w:sz="6" w:space="0" w:color="000000"/>
              <w:left w:val="single" w:sz="6" w:space="0" w:color="000000"/>
              <w:bottom w:val="single" w:sz="6" w:space="0" w:color="000000"/>
              <w:right w:val="single" w:sz="6" w:space="0" w:color="000000"/>
            </w:tcBorders>
          </w:tcPr>
          <w:p w:rsidR="00CB336F" w:rsidRPr="00CB336F" w:rsidRDefault="00CB336F" w:rsidP="00953952">
            <w:pPr>
              <w:rPr>
                <w:rFonts w:ascii="Times New Roman" w:hAnsi="Times New Roman" w:cs="Times New Roman"/>
              </w:rPr>
            </w:pPr>
            <w:r w:rsidRPr="00CB336F">
              <w:rPr>
                <w:rFonts w:ascii="Times New Roman" w:hAnsi="Times New Roman" w:cs="Times New Roman"/>
              </w:rPr>
              <w:t xml:space="preserve">The said system can be deployed in homes, hotels, factory units, LPG cylinder storage areas, and so on. The main advantage of this </w:t>
            </w:r>
            <w:proofErr w:type="spellStart"/>
            <w:r w:rsidRPr="00CB336F">
              <w:rPr>
                <w:rFonts w:ascii="Times New Roman" w:hAnsi="Times New Roman" w:cs="Times New Roman"/>
              </w:rPr>
              <w:t>IoT</w:t>
            </w:r>
            <w:proofErr w:type="spellEnd"/>
            <w:r w:rsidRPr="00CB336F">
              <w:rPr>
                <w:rFonts w:ascii="Times New Roman" w:hAnsi="Times New Roman" w:cs="Times New Roman"/>
              </w:rPr>
              <w:t xml:space="preserve"> and </w:t>
            </w:r>
            <w:proofErr w:type="spellStart"/>
            <w:r w:rsidRPr="00CB336F">
              <w:rPr>
                <w:rFonts w:ascii="Times New Roman" w:hAnsi="Times New Roman" w:cs="Times New Roman"/>
              </w:rPr>
              <w:t>Arduino</w:t>
            </w:r>
            <w:proofErr w:type="spellEnd"/>
            <w:r w:rsidRPr="00CB336F">
              <w:rPr>
                <w:rFonts w:ascii="Times New Roman" w:hAnsi="Times New Roman" w:cs="Times New Roman"/>
              </w:rPr>
              <w:t xml:space="preserve">-based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rsidR="00CB336F" w:rsidRPr="00CB336F" w:rsidRDefault="00CB336F" w:rsidP="00953952">
            <w:pPr>
              <w:rPr>
                <w:rFonts w:ascii="Times New Roman" w:hAnsi="Times New Roman" w:cs="Times New Roman"/>
              </w:rPr>
            </w:pPr>
            <w:r w:rsidRPr="00CB336F">
              <w:rPr>
                <w:rFonts w:ascii="Times New Roman" w:hAnsi="Times New Roman" w:cs="Times New Roman"/>
              </w:rP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rsidR="00CB336F" w:rsidRPr="00CB336F" w:rsidRDefault="00CB336F" w:rsidP="00953952">
            <w:pPr>
              <w:spacing w:after="80" w:line="291" w:lineRule="auto"/>
              <w:rPr>
                <w:rFonts w:ascii="Times New Roman" w:hAnsi="Times New Roman" w:cs="Times New Roman"/>
              </w:rPr>
            </w:pPr>
            <w:r w:rsidRPr="00CB336F">
              <w:rPr>
                <w:rFonts w:ascii="Times New Roman" w:hAnsi="Times New Roman" w:cs="Times New Roman"/>
              </w:rPr>
              <w:t xml:space="preserve">Detecting gasses is necessary regardless of your business role or individual purpose. Certain technologies at play make such </w:t>
            </w:r>
            <w:proofErr w:type="spellStart"/>
            <w:r w:rsidRPr="00CB336F">
              <w:rPr>
                <w:rFonts w:ascii="Times New Roman" w:hAnsi="Times New Roman" w:cs="Times New Roman"/>
              </w:rPr>
              <w:t>IoT</w:t>
            </w:r>
            <w:proofErr w:type="spellEnd"/>
            <w:r w:rsidRPr="00CB336F">
              <w:rPr>
                <w:rFonts w:ascii="Times New Roman" w:hAnsi="Times New Roman" w:cs="Times New Roman"/>
              </w:rPr>
              <w:t xml:space="preserve"> devices what they are, and if you want to indulge in </w:t>
            </w:r>
            <w:proofErr w:type="spellStart"/>
            <w:r w:rsidRPr="00CB336F">
              <w:rPr>
                <w:rFonts w:ascii="Times New Roman" w:hAnsi="Times New Roman" w:cs="Times New Roman"/>
              </w:rPr>
              <w:t>IoT</w:t>
            </w:r>
            <w:proofErr w:type="spellEnd"/>
            <w:r w:rsidRPr="00CB336F">
              <w:rPr>
                <w:rFonts w:ascii="Times New Roman" w:hAnsi="Times New Roman" w:cs="Times New Roman"/>
              </w:rPr>
              <w:t xml:space="preserve"> application development, you must know what they are and what </w:t>
            </w:r>
          </w:p>
          <w:p w:rsidR="00CB336F" w:rsidRPr="00CB336F" w:rsidRDefault="00CB336F" w:rsidP="00953952">
            <w:pPr>
              <w:spacing w:after="34"/>
              <w:rPr>
                <w:rFonts w:ascii="Times New Roman" w:hAnsi="Times New Roman" w:cs="Times New Roman"/>
              </w:rPr>
            </w:pPr>
            <w:proofErr w:type="gramStart"/>
            <w:r w:rsidRPr="00CB336F">
              <w:rPr>
                <w:rFonts w:ascii="Times New Roman" w:hAnsi="Times New Roman" w:cs="Times New Roman"/>
              </w:rPr>
              <w:t>purpose</w:t>
            </w:r>
            <w:proofErr w:type="gramEnd"/>
            <w:r w:rsidRPr="00CB336F">
              <w:rPr>
                <w:rFonts w:ascii="Times New Roman" w:hAnsi="Times New Roman" w:cs="Times New Roman"/>
              </w:rPr>
              <w:t xml:space="preserve"> they can fulfill. </w:t>
            </w:r>
          </w:p>
          <w:p w:rsidR="00CB336F" w:rsidRPr="00CB336F" w:rsidRDefault="00CB336F" w:rsidP="00953952">
            <w:pPr>
              <w:rPr>
                <w:rFonts w:ascii="Times New Roman" w:hAnsi="Times New Roman" w:cs="Times New Roman"/>
              </w:rPr>
            </w:pPr>
          </w:p>
        </w:tc>
      </w:tr>
    </w:tbl>
    <w:p w:rsidR="00CB336F" w:rsidRPr="00CB336F" w:rsidRDefault="00CB336F" w:rsidP="00CB336F">
      <w:pPr>
        <w:rPr>
          <w:rFonts w:ascii="Times New Roman" w:hAnsi="Times New Roman" w:cs="Times New Roman"/>
        </w:rPr>
      </w:pPr>
    </w:p>
    <w:tbl>
      <w:tblPr>
        <w:tblStyle w:val="TableGrid"/>
        <w:tblpPr w:leftFromText="180" w:rightFromText="180" w:horzAnchor="margin" w:tblpY="795"/>
        <w:tblW w:w="9602" w:type="dxa"/>
        <w:tblLook w:val="04A0"/>
      </w:tblPr>
      <w:tblGrid>
        <w:gridCol w:w="2122"/>
        <w:gridCol w:w="7480"/>
      </w:tblGrid>
      <w:tr w:rsidR="00CB336F" w:rsidRPr="00CB336F" w:rsidTr="00953952">
        <w:trPr>
          <w:trHeight w:val="286"/>
        </w:trPr>
        <w:tc>
          <w:tcPr>
            <w:tcW w:w="2122"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Date</w:t>
            </w:r>
          </w:p>
        </w:tc>
        <w:tc>
          <w:tcPr>
            <w:tcW w:w="7480"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03 October 2022</w:t>
            </w:r>
          </w:p>
        </w:tc>
      </w:tr>
      <w:tr w:rsidR="00CB336F" w:rsidRPr="00CB336F" w:rsidTr="00953952">
        <w:trPr>
          <w:trHeight w:val="286"/>
        </w:trPr>
        <w:tc>
          <w:tcPr>
            <w:tcW w:w="2122"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Team ID</w:t>
            </w:r>
          </w:p>
        </w:tc>
        <w:tc>
          <w:tcPr>
            <w:tcW w:w="7480"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PNT2022TMID39018</w:t>
            </w:r>
          </w:p>
        </w:tc>
      </w:tr>
      <w:tr w:rsidR="00CB336F" w:rsidRPr="00CB336F" w:rsidTr="00953952">
        <w:trPr>
          <w:trHeight w:val="325"/>
        </w:trPr>
        <w:tc>
          <w:tcPr>
            <w:tcW w:w="2122"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Project Name</w:t>
            </w:r>
          </w:p>
        </w:tc>
        <w:tc>
          <w:tcPr>
            <w:tcW w:w="7480"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Gas leakage monitoring and alerting system for industries</w:t>
            </w:r>
          </w:p>
        </w:tc>
      </w:tr>
      <w:tr w:rsidR="00CB336F" w:rsidRPr="00CB336F" w:rsidTr="00953952">
        <w:trPr>
          <w:trHeight w:val="325"/>
        </w:trPr>
        <w:tc>
          <w:tcPr>
            <w:tcW w:w="2122" w:type="dxa"/>
          </w:tcPr>
          <w:p w:rsidR="00CB336F" w:rsidRPr="00CB336F" w:rsidRDefault="00CB336F" w:rsidP="00953952">
            <w:pPr>
              <w:rPr>
                <w:rFonts w:ascii="Times New Roman" w:hAnsi="Times New Roman" w:cs="Times New Roman"/>
                <w:sz w:val="24"/>
                <w:szCs w:val="24"/>
              </w:rPr>
            </w:pPr>
            <w:proofErr w:type="spellStart"/>
            <w:r w:rsidRPr="00CB336F">
              <w:rPr>
                <w:rFonts w:ascii="Times New Roman" w:hAnsi="Times New Roman" w:cs="Times New Roman"/>
                <w:sz w:val="24"/>
                <w:szCs w:val="24"/>
              </w:rPr>
              <w:t>Maximun</w:t>
            </w:r>
            <w:proofErr w:type="spellEnd"/>
            <w:r w:rsidRPr="00CB336F">
              <w:rPr>
                <w:rFonts w:ascii="Times New Roman" w:hAnsi="Times New Roman" w:cs="Times New Roman"/>
                <w:sz w:val="24"/>
                <w:szCs w:val="24"/>
              </w:rPr>
              <w:t xml:space="preserve"> Marks</w:t>
            </w:r>
          </w:p>
        </w:tc>
        <w:tc>
          <w:tcPr>
            <w:tcW w:w="7480" w:type="dxa"/>
          </w:tcPr>
          <w:p w:rsidR="00CB336F" w:rsidRPr="00CB336F" w:rsidRDefault="00CB336F" w:rsidP="00953952">
            <w:pPr>
              <w:rPr>
                <w:rFonts w:ascii="Times New Roman" w:hAnsi="Times New Roman" w:cs="Times New Roman"/>
                <w:sz w:val="24"/>
                <w:szCs w:val="24"/>
              </w:rPr>
            </w:pPr>
            <w:r w:rsidRPr="00CB336F">
              <w:rPr>
                <w:rFonts w:ascii="Times New Roman" w:hAnsi="Times New Roman" w:cs="Times New Roman"/>
                <w:sz w:val="24"/>
                <w:szCs w:val="24"/>
              </w:rPr>
              <w:t>4 Marks</w:t>
            </w:r>
          </w:p>
        </w:tc>
      </w:tr>
    </w:tbl>
    <w:p w:rsidR="00CE7AD8" w:rsidRPr="00CB336F" w:rsidRDefault="00CE7AD8" w:rsidP="00CB336F">
      <w:pPr>
        <w:rPr>
          <w:rFonts w:ascii="Times New Roman" w:hAnsi="Times New Roman" w:cs="Times New Roman"/>
        </w:rPr>
      </w:pPr>
    </w:p>
    <w:sectPr w:rsidR="00CE7AD8" w:rsidRPr="00CB336F" w:rsidSect="00CE7A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336F"/>
    <w:rsid w:val="00CB336F"/>
    <w:rsid w:val="00CE7AD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D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336F"/>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3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36F"/>
    <w:rPr>
      <w:rFonts w:ascii="Tahoma" w:hAnsi="Tahoma" w:cs="Tahoma"/>
      <w:sz w:val="16"/>
      <w:szCs w:val="16"/>
    </w:rPr>
  </w:style>
  <w:style w:type="table" w:customStyle="1" w:styleId="TableGrid0">
    <w:name w:val="TableGrid"/>
    <w:rsid w:val="00CB336F"/>
    <w:pPr>
      <w:spacing w:after="0" w:line="240" w:lineRule="auto"/>
    </w:pPr>
    <w:rPr>
      <w:rFonts w:eastAsiaTheme="minorEastAsia"/>
      <w:lang w:bidi="ar-SA"/>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2022-10-21T09:00:00Z</dcterms:created>
  <dcterms:modified xsi:type="dcterms:W3CDTF">2022-10-21T09:06:00Z</dcterms:modified>
</cp:coreProperties>
</file>