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206067" w:rsidRDefault="00AC6D16" w:rsidP="00206067">
      <w:pPr>
        <w:spacing w:after="0"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Project Design Phase-I</w:t>
      </w:r>
    </w:p>
    <w:p w14:paraId="0E2C23DA" w14:textId="1B4074C2" w:rsidR="009D3AA0" w:rsidRPr="00206067" w:rsidRDefault="00AC6D16" w:rsidP="00206067">
      <w:pPr>
        <w:spacing w:after="0"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Proposed Solution</w:t>
      </w:r>
    </w:p>
    <w:p w14:paraId="53F68F12" w14:textId="77777777" w:rsidR="005B2106" w:rsidRPr="00206067" w:rsidRDefault="005B2106" w:rsidP="00206067">
      <w:pPr>
        <w:spacing w:after="0" w:line="276"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206067" w14:paraId="38C4EC49" w14:textId="77777777" w:rsidTr="005C23C7">
        <w:tc>
          <w:tcPr>
            <w:tcW w:w="4508" w:type="dxa"/>
          </w:tcPr>
          <w:p w14:paraId="07E618AF" w14:textId="13A0225E" w:rsidR="005B2106" w:rsidRPr="00206067" w:rsidRDefault="005B2106"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Date</w:t>
            </w:r>
          </w:p>
        </w:tc>
        <w:tc>
          <w:tcPr>
            <w:tcW w:w="4508" w:type="dxa"/>
          </w:tcPr>
          <w:p w14:paraId="214D97CA" w14:textId="2E5F4ACA" w:rsidR="005B2106" w:rsidRPr="00206067" w:rsidRDefault="00B37038" w:rsidP="00206067">
            <w:pPr>
              <w:spacing w:line="276" w:lineRule="auto"/>
              <w:rPr>
                <w:rFonts w:ascii="Times New Roman" w:hAnsi="Times New Roman" w:cs="Times New Roman"/>
                <w:sz w:val="24"/>
                <w:szCs w:val="24"/>
              </w:rPr>
            </w:pPr>
            <w:r>
              <w:rPr>
                <w:rFonts w:ascii="Times New Roman" w:hAnsi="Times New Roman" w:cs="Times New Roman"/>
                <w:sz w:val="24"/>
                <w:szCs w:val="24"/>
              </w:rPr>
              <w:t>07</w:t>
            </w:r>
            <w:r w:rsidR="005B2106" w:rsidRPr="00206067">
              <w:rPr>
                <w:rFonts w:ascii="Times New Roman" w:hAnsi="Times New Roman" w:cs="Times New Roman"/>
                <w:sz w:val="24"/>
                <w:szCs w:val="24"/>
              </w:rPr>
              <w:t xml:space="preserve"> </w:t>
            </w:r>
            <w:r w:rsidR="00DC60FF" w:rsidRPr="00206067">
              <w:rPr>
                <w:rFonts w:ascii="Times New Roman" w:hAnsi="Times New Roman" w:cs="Times New Roman"/>
                <w:sz w:val="24"/>
                <w:szCs w:val="24"/>
              </w:rPr>
              <w:t>October</w:t>
            </w:r>
            <w:r w:rsidR="005B2106" w:rsidRPr="00206067">
              <w:rPr>
                <w:rFonts w:ascii="Times New Roman" w:hAnsi="Times New Roman" w:cs="Times New Roman"/>
                <w:sz w:val="24"/>
                <w:szCs w:val="24"/>
              </w:rPr>
              <w:t xml:space="preserve"> 2022</w:t>
            </w:r>
          </w:p>
        </w:tc>
      </w:tr>
      <w:tr w:rsidR="000708AF" w:rsidRPr="00206067" w14:paraId="590B6113" w14:textId="77777777" w:rsidTr="005C23C7">
        <w:tc>
          <w:tcPr>
            <w:tcW w:w="4508" w:type="dxa"/>
          </w:tcPr>
          <w:p w14:paraId="75A9866E" w14:textId="5DDBB361" w:rsidR="000708AF" w:rsidRPr="00206067" w:rsidRDefault="000708AF"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Team ID</w:t>
            </w:r>
          </w:p>
        </w:tc>
        <w:tc>
          <w:tcPr>
            <w:tcW w:w="4508" w:type="dxa"/>
          </w:tcPr>
          <w:p w14:paraId="039728F8" w14:textId="59149625" w:rsidR="000708AF" w:rsidRPr="00206067" w:rsidRDefault="00B37038" w:rsidP="00206067">
            <w:pPr>
              <w:spacing w:line="276" w:lineRule="auto"/>
              <w:rPr>
                <w:rFonts w:ascii="Times New Roman" w:hAnsi="Times New Roman" w:cs="Times New Roman"/>
                <w:sz w:val="24"/>
                <w:szCs w:val="24"/>
              </w:rPr>
            </w:pPr>
            <w:r>
              <w:rPr>
                <w:rFonts w:ascii="Times New Roman" w:hAnsi="Times New Roman" w:cs="Times New Roman"/>
                <w:sz w:val="24"/>
                <w:szCs w:val="24"/>
              </w:rPr>
              <w:t>PNT2022TMID39027</w:t>
            </w:r>
            <w:bookmarkStart w:id="0" w:name="_GoBack"/>
            <w:bookmarkEnd w:id="0"/>
          </w:p>
        </w:tc>
      </w:tr>
      <w:tr w:rsidR="000708AF" w:rsidRPr="00206067" w14:paraId="44337B49" w14:textId="77777777" w:rsidTr="005C23C7">
        <w:tc>
          <w:tcPr>
            <w:tcW w:w="4508" w:type="dxa"/>
          </w:tcPr>
          <w:p w14:paraId="2497EB79" w14:textId="171BDB5C" w:rsidR="000708AF" w:rsidRPr="00206067" w:rsidRDefault="000708AF"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Project Name</w:t>
            </w:r>
          </w:p>
        </w:tc>
        <w:tc>
          <w:tcPr>
            <w:tcW w:w="4508" w:type="dxa"/>
          </w:tcPr>
          <w:p w14:paraId="73314510" w14:textId="45BD0F80" w:rsidR="000708AF" w:rsidRPr="00206067" w:rsidRDefault="00206067"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Smart Solutions for Railways</w:t>
            </w:r>
          </w:p>
        </w:tc>
      </w:tr>
      <w:tr w:rsidR="005B2106" w:rsidRPr="00206067" w14:paraId="64738A3C" w14:textId="77777777" w:rsidTr="005C23C7">
        <w:tc>
          <w:tcPr>
            <w:tcW w:w="4508" w:type="dxa"/>
          </w:tcPr>
          <w:p w14:paraId="060D7EC2" w14:textId="77777777" w:rsidR="005B2106" w:rsidRPr="00206067" w:rsidRDefault="005B2106"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Maximum Marks</w:t>
            </w:r>
          </w:p>
        </w:tc>
        <w:tc>
          <w:tcPr>
            <w:tcW w:w="4508" w:type="dxa"/>
          </w:tcPr>
          <w:p w14:paraId="4EC486C8" w14:textId="77777777" w:rsidR="005B2106" w:rsidRPr="00206067" w:rsidRDefault="005B2106"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2 Marks</w:t>
            </w:r>
          </w:p>
        </w:tc>
      </w:tr>
    </w:tbl>
    <w:p w14:paraId="673BEE2D" w14:textId="77777777" w:rsidR="007A3AE5" w:rsidRPr="00206067" w:rsidRDefault="007A3AE5" w:rsidP="00206067">
      <w:pPr>
        <w:spacing w:line="276" w:lineRule="auto"/>
        <w:rPr>
          <w:rFonts w:ascii="Times New Roman" w:hAnsi="Times New Roman" w:cs="Times New Roman"/>
          <w:b/>
          <w:bCs/>
          <w:sz w:val="32"/>
          <w:szCs w:val="32"/>
        </w:rPr>
      </w:pPr>
    </w:p>
    <w:p w14:paraId="52800EF1" w14:textId="01DE7ADD" w:rsidR="003E3A16" w:rsidRPr="00206067" w:rsidRDefault="00604389" w:rsidP="00206067">
      <w:pPr>
        <w:spacing w:line="276" w:lineRule="auto"/>
        <w:rPr>
          <w:rFonts w:ascii="Times New Roman" w:hAnsi="Times New Roman" w:cs="Times New Roman"/>
          <w:b/>
          <w:bCs/>
          <w:sz w:val="32"/>
          <w:szCs w:val="32"/>
        </w:rPr>
      </w:pPr>
      <w:r w:rsidRPr="00206067">
        <w:rPr>
          <w:rFonts w:ascii="Times New Roman" w:hAnsi="Times New Roman" w:cs="Times New Roman"/>
          <w:b/>
          <w:bCs/>
          <w:sz w:val="32"/>
          <w:szCs w:val="32"/>
        </w:rPr>
        <w:t>Proposed Solution</w:t>
      </w:r>
      <w:r w:rsidR="003C4A8E" w:rsidRPr="00206067">
        <w:rPr>
          <w:rFonts w:ascii="Times New Roman" w:hAnsi="Times New Roman" w:cs="Times New Roman"/>
          <w:b/>
          <w:bCs/>
          <w:sz w:val="32"/>
          <w:szCs w:val="32"/>
        </w:rPr>
        <w:t>:</w:t>
      </w:r>
    </w:p>
    <w:tbl>
      <w:tblPr>
        <w:tblStyle w:val="TableGrid"/>
        <w:tblW w:w="9067" w:type="dxa"/>
        <w:tblLook w:val="04A0" w:firstRow="1" w:lastRow="0" w:firstColumn="1" w:lastColumn="0" w:noHBand="0" w:noVBand="1"/>
      </w:tblPr>
      <w:tblGrid>
        <w:gridCol w:w="946"/>
        <w:gridCol w:w="3635"/>
        <w:gridCol w:w="4486"/>
      </w:tblGrid>
      <w:tr w:rsidR="00AB20AC" w:rsidRPr="00206067" w14:paraId="108C8CBB" w14:textId="77777777" w:rsidTr="00206067">
        <w:trPr>
          <w:trHeight w:val="557"/>
        </w:trPr>
        <w:tc>
          <w:tcPr>
            <w:tcW w:w="901" w:type="dxa"/>
            <w:vAlign w:val="center"/>
          </w:tcPr>
          <w:p w14:paraId="17F37502" w14:textId="0579EF8F" w:rsidR="00AB20AC" w:rsidRPr="00206067" w:rsidRDefault="00AB20AC" w:rsidP="00206067">
            <w:pPr>
              <w:spacing w:line="276" w:lineRule="auto"/>
              <w:jc w:val="center"/>
              <w:rPr>
                <w:rFonts w:ascii="Times New Roman" w:hAnsi="Times New Roman" w:cs="Times New Roman"/>
                <w:b/>
                <w:bCs/>
                <w:sz w:val="32"/>
                <w:szCs w:val="32"/>
              </w:rPr>
            </w:pPr>
            <w:proofErr w:type="spellStart"/>
            <w:r w:rsidRPr="00206067">
              <w:rPr>
                <w:rFonts w:ascii="Times New Roman" w:hAnsi="Times New Roman" w:cs="Times New Roman"/>
                <w:b/>
                <w:bCs/>
                <w:sz w:val="32"/>
                <w:szCs w:val="32"/>
              </w:rPr>
              <w:t>S.No</w:t>
            </w:r>
            <w:proofErr w:type="spellEnd"/>
            <w:r w:rsidRPr="00206067">
              <w:rPr>
                <w:rFonts w:ascii="Times New Roman" w:hAnsi="Times New Roman" w:cs="Times New Roman"/>
                <w:b/>
                <w:bCs/>
                <w:sz w:val="32"/>
                <w:szCs w:val="32"/>
              </w:rPr>
              <w:t>.</w:t>
            </w:r>
          </w:p>
        </w:tc>
        <w:tc>
          <w:tcPr>
            <w:tcW w:w="3658" w:type="dxa"/>
            <w:vAlign w:val="center"/>
          </w:tcPr>
          <w:p w14:paraId="71DC8565" w14:textId="0A835172" w:rsidR="00AB20AC" w:rsidRPr="00206067" w:rsidRDefault="00AB20AC" w:rsidP="00206067">
            <w:pPr>
              <w:spacing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Parameter</w:t>
            </w:r>
          </w:p>
        </w:tc>
        <w:tc>
          <w:tcPr>
            <w:tcW w:w="4508" w:type="dxa"/>
            <w:vAlign w:val="center"/>
          </w:tcPr>
          <w:p w14:paraId="33F67252" w14:textId="09CF4712" w:rsidR="00AB20AC" w:rsidRPr="00206067" w:rsidRDefault="00AB20AC" w:rsidP="00206067">
            <w:pPr>
              <w:spacing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Description</w:t>
            </w:r>
          </w:p>
        </w:tc>
      </w:tr>
      <w:tr w:rsidR="00AB20AC" w:rsidRPr="00206067" w14:paraId="7D287D94" w14:textId="77777777" w:rsidTr="00B76D2E">
        <w:trPr>
          <w:trHeight w:val="817"/>
        </w:trPr>
        <w:tc>
          <w:tcPr>
            <w:tcW w:w="901" w:type="dxa"/>
          </w:tcPr>
          <w:p w14:paraId="7AFFACB5" w14:textId="77777777" w:rsidR="00AB20AC" w:rsidRPr="00206067" w:rsidRDefault="00AB20AC" w:rsidP="00206067">
            <w:pPr>
              <w:pStyle w:val="ListParagraph"/>
              <w:numPr>
                <w:ilvl w:val="0"/>
                <w:numId w:val="1"/>
              </w:numPr>
              <w:spacing w:line="276" w:lineRule="auto"/>
              <w:jc w:val="center"/>
              <w:rPr>
                <w:rFonts w:ascii="Times New Roman" w:hAnsi="Times New Roman" w:cs="Times New Roman"/>
                <w:sz w:val="24"/>
                <w:szCs w:val="24"/>
              </w:rPr>
            </w:pPr>
          </w:p>
        </w:tc>
        <w:tc>
          <w:tcPr>
            <w:tcW w:w="3658" w:type="dxa"/>
          </w:tcPr>
          <w:p w14:paraId="3D91A699" w14:textId="0D725178"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Problem Statement (Problem to be solved)</w:t>
            </w:r>
          </w:p>
        </w:tc>
        <w:tc>
          <w:tcPr>
            <w:tcW w:w="4508" w:type="dxa"/>
          </w:tcPr>
          <w:p w14:paraId="135BBDA8" w14:textId="06CD1C40" w:rsidR="00703270" w:rsidRPr="00206067" w:rsidRDefault="00703270" w:rsidP="00206067">
            <w:pPr>
              <w:pStyle w:val="ListParagraph"/>
              <w:numPr>
                <w:ilvl w:val="0"/>
                <w:numId w:val="3"/>
              </w:numPr>
              <w:spacing w:line="276" w:lineRule="auto"/>
              <w:rPr>
                <w:rFonts w:ascii="Times New Roman" w:hAnsi="Times New Roman" w:cs="Times New Roman"/>
                <w:color w:val="000000"/>
                <w:sz w:val="24"/>
                <w:szCs w:val="24"/>
                <w:shd w:val="clear" w:color="auto" w:fill="FFFFFF"/>
              </w:rPr>
            </w:pPr>
            <w:r w:rsidRPr="00206067">
              <w:rPr>
                <w:rFonts w:ascii="Times New Roman" w:hAnsi="Times New Roman" w:cs="Times New Roman"/>
                <w:color w:val="000000"/>
                <w:sz w:val="24"/>
                <w:szCs w:val="24"/>
                <w:shd w:val="clear" w:color="auto" w:fill="FFFFFF"/>
              </w:rPr>
              <w:t xml:space="preserve">The passenger experience is not sufficient or convenient with ticket reservations made at the counter. The travellers struggle to obtain tickets from the ticket desks in a timely manner. </w:t>
            </w:r>
          </w:p>
          <w:p w14:paraId="4D8BD9B7" w14:textId="77777777" w:rsidR="00703270" w:rsidRPr="00206067" w:rsidRDefault="00703270" w:rsidP="00206067">
            <w:pPr>
              <w:spacing w:line="276" w:lineRule="auto"/>
              <w:rPr>
                <w:rFonts w:ascii="Times New Roman" w:hAnsi="Times New Roman" w:cs="Times New Roman"/>
                <w:color w:val="000000"/>
                <w:sz w:val="24"/>
                <w:szCs w:val="24"/>
                <w:shd w:val="clear" w:color="auto" w:fill="FFFFFF"/>
              </w:rPr>
            </w:pPr>
          </w:p>
          <w:p w14:paraId="4A76C6FA" w14:textId="77777777" w:rsidR="00703270" w:rsidRPr="00206067" w:rsidRDefault="00703270" w:rsidP="00206067">
            <w:pPr>
              <w:pStyle w:val="ListParagraph"/>
              <w:numPr>
                <w:ilvl w:val="0"/>
                <w:numId w:val="3"/>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printed tickets may be misplaced or overlooked in the crowd, and they may also be erased by moisture, which is a problem for the traveller. The usage of paper tickets was to blame for this.</w:t>
            </w:r>
          </w:p>
          <w:p w14:paraId="49BC4A6C" w14:textId="77777777" w:rsidR="00703270" w:rsidRPr="00206067" w:rsidRDefault="00703270" w:rsidP="00206067">
            <w:pPr>
              <w:pStyle w:val="ListParagraph"/>
              <w:spacing w:line="276" w:lineRule="auto"/>
              <w:rPr>
                <w:rFonts w:ascii="Times New Roman" w:hAnsi="Times New Roman" w:cs="Times New Roman"/>
                <w:sz w:val="24"/>
                <w:szCs w:val="24"/>
              </w:rPr>
            </w:pPr>
          </w:p>
          <w:p w14:paraId="17B10564" w14:textId="206E81D0" w:rsidR="00703270" w:rsidRPr="00206067" w:rsidRDefault="00703270" w:rsidP="00206067">
            <w:pPr>
              <w:pStyle w:val="ListParagraph"/>
              <w:numPr>
                <w:ilvl w:val="0"/>
                <w:numId w:val="3"/>
              </w:numPr>
              <w:spacing w:line="276" w:lineRule="auto"/>
              <w:rPr>
                <w:rFonts w:ascii="Times New Roman" w:hAnsi="Times New Roman" w:cs="Times New Roman"/>
                <w:sz w:val="24"/>
                <w:szCs w:val="24"/>
              </w:rPr>
            </w:pPr>
            <w:r w:rsidRPr="00206067">
              <w:rPr>
                <w:rFonts w:ascii="Times New Roman" w:hAnsi="Times New Roman" w:cs="Times New Roman"/>
                <w:sz w:val="24"/>
                <w:szCs w:val="24"/>
              </w:rPr>
              <w:t>Additionally, passengers encounter the problem of being unable to reserve the preferred seat. Family members and friends Travelers were divided and assigned to separate compartments because the seats were distributed dynamically.</w:t>
            </w:r>
          </w:p>
        </w:tc>
      </w:tr>
      <w:tr w:rsidR="00AB20AC" w:rsidRPr="00206067" w14:paraId="3C3A95E7" w14:textId="77777777" w:rsidTr="00B76D2E">
        <w:trPr>
          <w:trHeight w:val="817"/>
        </w:trPr>
        <w:tc>
          <w:tcPr>
            <w:tcW w:w="901" w:type="dxa"/>
          </w:tcPr>
          <w:p w14:paraId="15669612"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1B97FB65" w14:textId="75AC2056"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Idea / Solution description</w:t>
            </w:r>
          </w:p>
        </w:tc>
        <w:tc>
          <w:tcPr>
            <w:tcW w:w="4508" w:type="dxa"/>
          </w:tcPr>
          <w:p w14:paraId="584BDF02" w14:textId="77777777" w:rsidR="00AB20AC"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user can book tickets on a website, where they will also receive a QR code that they can display to the ticket collector so that the ticket collector can scan it to retrieve the user's information.</w:t>
            </w:r>
          </w:p>
          <w:p w14:paraId="76C32908" w14:textId="77777777"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By installing a GPS module inside the train, the website also displays the train's real-time positions. The journey's location will be regularly updated on the website.</w:t>
            </w:r>
          </w:p>
          <w:p w14:paraId="309416C7" w14:textId="614899B7"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lastRenderedPageBreak/>
              <w:t>Additionally, the website enables users to reserve the desired seat.</w:t>
            </w:r>
          </w:p>
        </w:tc>
      </w:tr>
      <w:tr w:rsidR="00AB20AC" w:rsidRPr="00206067" w14:paraId="6E49BCD3" w14:textId="77777777" w:rsidTr="00B76D2E">
        <w:trPr>
          <w:trHeight w:val="787"/>
        </w:trPr>
        <w:tc>
          <w:tcPr>
            <w:tcW w:w="901" w:type="dxa"/>
          </w:tcPr>
          <w:p w14:paraId="2E958EF1"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3A998D17" w14:textId="4367381C"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 xml:space="preserve">Novelty / Uniqueness </w:t>
            </w:r>
          </w:p>
        </w:tc>
        <w:tc>
          <w:tcPr>
            <w:tcW w:w="4508" w:type="dxa"/>
          </w:tcPr>
          <w:p w14:paraId="39BE6E7C" w14:textId="0B24B842" w:rsidR="00AB20AC"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webpage will offer the customer a QR code, which will cut down on paperwork.</w:t>
            </w:r>
          </w:p>
          <w:p w14:paraId="1ABD69D6" w14:textId="5E89236D"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It allows the user to reserve the preferred seat.</w:t>
            </w:r>
          </w:p>
          <w:p w14:paraId="37D33DD9" w14:textId="77777777"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All of the client booking information will be saved in the database with a special ID and may be retrieved when the ticket collector scans the QR Code.</w:t>
            </w:r>
          </w:p>
          <w:p w14:paraId="2FC68785" w14:textId="66955D2F" w:rsidR="00166047" w:rsidRPr="00206067" w:rsidRDefault="00166047" w:rsidP="00206067">
            <w:pPr>
              <w:spacing w:line="276" w:lineRule="auto"/>
              <w:rPr>
                <w:rFonts w:ascii="Times New Roman" w:hAnsi="Times New Roman" w:cs="Times New Roman"/>
                <w:sz w:val="24"/>
                <w:szCs w:val="24"/>
              </w:rPr>
            </w:pPr>
          </w:p>
        </w:tc>
      </w:tr>
      <w:tr w:rsidR="00AB20AC" w:rsidRPr="00206067" w14:paraId="60541664" w14:textId="77777777" w:rsidTr="00B76D2E">
        <w:trPr>
          <w:trHeight w:val="817"/>
        </w:trPr>
        <w:tc>
          <w:tcPr>
            <w:tcW w:w="901" w:type="dxa"/>
          </w:tcPr>
          <w:p w14:paraId="1DDDDDBF"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63909BDC" w14:textId="23CB74DA"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Social Impact / Customer Satisfaction</w:t>
            </w:r>
          </w:p>
        </w:tc>
        <w:tc>
          <w:tcPr>
            <w:tcW w:w="4508" w:type="dxa"/>
          </w:tcPr>
          <w:p w14:paraId="1FFFF9F2" w14:textId="77777777" w:rsidR="00AB20AC" w:rsidRPr="00206067" w:rsidRDefault="00166047"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There is no need to go to the station to book tickets because they can be booked online, and the transaction process is also made simple.</w:t>
            </w:r>
          </w:p>
          <w:p w14:paraId="3DB83EF5" w14:textId="3CEF4708" w:rsidR="00166047" w:rsidRPr="00206067" w:rsidRDefault="00166047"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All confirmations and cancellations will be sent to the consumer by email or mobile phone.</w:t>
            </w:r>
          </w:p>
        </w:tc>
      </w:tr>
      <w:tr w:rsidR="00AB20AC" w:rsidRPr="00206067" w14:paraId="7966D0D3" w14:textId="77777777" w:rsidTr="00B76D2E">
        <w:trPr>
          <w:trHeight w:val="817"/>
        </w:trPr>
        <w:tc>
          <w:tcPr>
            <w:tcW w:w="901" w:type="dxa"/>
          </w:tcPr>
          <w:p w14:paraId="14EBEEEB"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3A397920" w14:textId="3724824D"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 xml:space="preserve">Business Model </w:t>
            </w:r>
            <w:r w:rsidR="00604AAA" w:rsidRPr="00206067">
              <w:rPr>
                <w:rFonts w:ascii="Times New Roman" w:eastAsia="Arial" w:hAnsi="Times New Roman" w:cs="Times New Roman"/>
                <w:color w:val="222222"/>
                <w:sz w:val="24"/>
                <w:szCs w:val="24"/>
                <w:lang w:val="en-US"/>
              </w:rPr>
              <w:t>(Revenue Model)</w:t>
            </w:r>
          </w:p>
        </w:tc>
        <w:tc>
          <w:tcPr>
            <w:tcW w:w="4508" w:type="dxa"/>
          </w:tcPr>
          <w:p w14:paraId="41353357" w14:textId="77777777" w:rsidR="00AB20AC" w:rsidRPr="00206067" w:rsidRDefault="00DC60FF"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user of this application can plan their trip, check seat availability, browse an interactive seat map, and select a seat at their convenience. Additionally, it makes it simple for your clients to schedule daily shuttles and journeys, and it eliminates carrying around tickets. The customer can also view the train's current location.</w:t>
            </w:r>
          </w:p>
          <w:p w14:paraId="49E88C9A" w14:textId="3FA60D0E" w:rsidR="00DC60FF" w:rsidRPr="00206067" w:rsidRDefault="00DC60FF"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 xml:space="preserve">For using the abovementioned facility, a specific amount of fees may be charged, particularly if a customer wants to reserve their preferred seat they must pay extra for </w:t>
            </w:r>
            <w:proofErr w:type="gramStart"/>
            <w:r w:rsidRPr="00206067">
              <w:rPr>
                <w:rFonts w:ascii="Times New Roman" w:hAnsi="Times New Roman" w:cs="Times New Roman"/>
                <w:sz w:val="24"/>
                <w:szCs w:val="24"/>
              </w:rPr>
              <w:t>an</w:t>
            </w:r>
            <w:proofErr w:type="gramEnd"/>
            <w:r w:rsidRPr="00206067">
              <w:rPr>
                <w:rFonts w:ascii="Times New Roman" w:hAnsi="Times New Roman" w:cs="Times New Roman"/>
                <w:sz w:val="24"/>
                <w:szCs w:val="24"/>
              </w:rPr>
              <w:t xml:space="preserve"> ticket.</w:t>
            </w:r>
          </w:p>
        </w:tc>
      </w:tr>
      <w:tr w:rsidR="00604AAA" w:rsidRPr="00206067" w14:paraId="3A7E9CD7" w14:textId="77777777" w:rsidTr="00B76D2E">
        <w:trPr>
          <w:trHeight w:val="817"/>
        </w:trPr>
        <w:tc>
          <w:tcPr>
            <w:tcW w:w="901" w:type="dxa"/>
          </w:tcPr>
          <w:p w14:paraId="72E32043" w14:textId="77777777" w:rsidR="00604AAA" w:rsidRPr="00206067" w:rsidRDefault="00604AAA"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0E599604" w14:textId="24459348" w:rsidR="00604AAA" w:rsidRPr="00206067" w:rsidRDefault="00604AAA" w:rsidP="00206067">
            <w:pPr>
              <w:spacing w:line="276" w:lineRule="auto"/>
              <w:rPr>
                <w:rFonts w:ascii="Times New Roman" w:eastAsia="Arial" w:hAnsi="Times New Roman" w:cs="Times New Roman"/>
                <w:color w:val="222222"/>
                <w:sz w:val="24"/>
                <w:szCs w:val="24"/>
                <w:lang w:val="en-US"/>
              </w:rPr>
            </w:pPr>
            <w:r w:rsidRPr="00206067">
              <w:rPr>
                <w:rFonts w:ascii="Times New Roman" w:eastAsia="Arial" w:hAnsi="Times New Roman" w:cs="Times New Roman"/>
                <w:color w:val="222222"/>
                <w:sz w:val="24"/>
                <w:szCs w:val="24"/>
                <w:lang w:val="en-US"/>
              </w:rPr>
              <w:t>Scalability of the Solution</w:t>
            </w:r>
          </w:p>
        </w:tc>
        <w:tc>
          <w:tcPr>
            <w:tcW w:w="4508" w:type="dxa"/>
          </w:tcPr>
          <w:p w14:paraId="3F0F707C" w14:textId="77777777" w:rsidR="00604AAA"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Elimination of physical paper tickets</w:t>
            </w:r>
          </w:p>
          <w:p w14:paraId="2DF3071B" w14:textId="77777777" w:rsidR="00DC60FF"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Although counter tickets must be handled carefully, text messages on a phone are more than sufficient.</w:t>
            </w:r>
          </w:p>
          <w:p w14:paraId="44A0BCA1" w14:textId="74E842EF" w:rsidR="00DC60FF"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 xml:space="preserve">You are becoming environment friendly and contributing for </w:t>
            </w:r>
            <w:r w:rsidRPr="00206067">
              <w:rPr>
                <w:rFonts w:ascii="Times New Roman" w:eastAsia="Times New Roman" w:hAnsi="Times New Roman" w:cs="Times New Roman"/>
                <w:color w:val="282829"/>
                <w:sz w:val="24"/>
                <w:szCs w:val="24"/>
                <w:lang w:val="en-US"/>
              </w:rPr>
              <w:lastRenderedPageBreak/>
              <w:t>greener planet by eliminating paper copy.</w:t>
            </w:r>
          </w:p>
          <w:p w14:paraId="1DDCCBAE" w14:textId="53E517EB" w:rsidR="00DC60FF"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 xml:space="preserve">While booking counter ticket you had to carry cash and while booking E- ticket you are paying through online directly from bank which makes work </w:t>
            </w:r>
            <w:proofErr w:type="gramStart"/>
            <w:r w:rsidRPr="00206067">
              <w:rPr>
                <w:rFonts w:ascii="Times New Roman" w:eastAsia="Times New Roman" w:hAnsi="Times New Roman" w:cs="Times New Roman"/>
                <w:color w:val="282829"/>
                <w:sz w:val="24"/>
                <w:szCs w:val="24"/>
                <w:lang w:val="en-US"/>
              </w:rPr>
              <w:t>more easy</w:t>
            </w:r>
            <w:proofErr w:type="gramEnd"/>
            <w:r w:rsidRPr="00206067">
              <w:rPr>
                <w:rFonts w:ascii="Times New Roman" w:eastAsia="Times New Roman" w:hAnsi="Times New Roman" w:cs="Times New Roman"/>
                <w:color w:val="282829"/>
                <w:sz w:val="24"/>
                <w:szCs w:val="24"/>
                <w:lang w:val="en-US"/>
              </w:rPr>
              <w:t xml:space="preserve"> for you.</w:t>
            </w:r>
          </w:p>
        </w:tc>
      </w:tr>
    </w:tbl>
    <w:p w14:paraId="2B3550E2" w14:textId="77777777" w:rsidR="00AB20AC" w:rsidRPr="00206067" w:rsidRDefault="00AB20AC" w:rsidP="00206067">
      <w:pPr>
        <w:spacing w:line="276" w:lineRule="auto"/>
        <w:rPr>
          <w:rFonts w:ascii="Times New Roman" w:hAnsi="Times New Roman" w:cs="Times New Roman"/>
          <w:sz w:val="24"/>
          <w:szCs w:val="24"/>
        </w:rPr>
      </w:pPr>
    </w:p>
    <w:sectPr w:rsidR="00AB20AC" w:rsidRPr="0020606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A3A"/>
    <w:multiLevelType w:val="hybridMultilevel"/>
    <w:tmpl w:val="F65A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66B92494"/>
    <w:multiLevelType w:val="multilevel"/>
    <w:tmpl w:val="F2AAF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DD13E1C"/>
    <w:multiLevelType w:val="hybridMultilevel"/>
    <w:tmpl w:val="59323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3E714E"/>
    <w:multiLevelType w:val="hybridMultilevel"/>
    <w:tmpl w:val="F2FAE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3C6609"/>
    <w:multiLevelType w:val="hybridMultilevel"/>
    <w:tmpl w:val="69DC7F2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66047"/>
    <w:rsid w:val="00206067"/>
    <w:rsid w:val="00213958"/>
    <w:rsid w:val="003C4A8E"/>
    <w:rsid w:val="003E0EC7"/>
    <w:rsid w:val="003E3A16"/>
    <w:rsid w:val="005B2106"/>
    <w:rsid w:val="00604389"/>
    <w:rsid w:val="00604AAA"/>
    <w:rsid w:val="00703270"/>
    <w:rsid w:val="007A3AE5"/>
    <w:rsid w:val="007D3B4C"/>
    <w:rsid w:val="009D3AA0"/>
    <w:rsid w:val="00AB20AC"/>
    <w:rsid w:val="00AC6D16"/>
    <w:rsid w:val="00AC7F0A"/>
    <w:rsid w:val="00B37038"/>
    <w:rsid w:val="00B76D2E"/>
    <w:rsid w:val="00DB6A25"/>
    <w:rsid w:val="00DC6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581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46430500">
      <w:bodyDiv w:val="1"/>
      <w:marLeft w:val="0"/>
      <w:marRight w:val="0"/>
      <w:marTop w:val="0"/>
      <w:marBottom w:val="0"/>
      <w:divBdr>
        <w:top w:val="none" w:sz="0" w:space="0" w:color="auto"/>
        <w:left w:val="none" w:sz="0" w:space="0" w:color="auto"/>
        <w:bottom w:val="none" w:sz="0" w:space="0" w:color="auto"/>
        <w:right w:val="none" w:sz="0" w:space="0" w:color="auto"/>
      </w:divBdr>
    </w:div>
    <w:div w:id="11588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lab4</cp:lastModifiedBy>
  <cp:revision>3</cp:revision>
  <dcterms:created xsi:type="dcterms:W3CDTF">2022-10-05T12:20:00Z</dcterms:created>
  <dcterms:modified xsi:type="dcterms:W3CDTF">2022-10-07T09:06:00Z</dcterms:modified>
</cp:coreProperties>
</file>