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7" w:line="259" w:lineRule="auto"/>
        <w:ind w:left="3537" w:right="3511" w:firstLine="0"/>
        <w:jc w:val="center"/>
        <w:rPr>
          <w:b/>
          <w:sz w:val="24"/>
        </w:rPr>
      </w:pPr>
      <w:r>
        <w:rPr>
          <w:b/>
          <w:spacing w:val="-1"/>
          <w:sz w:val="24"/>
        </w:rPr>
        <w:t>Project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Design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Phase-I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Solution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Architecture</w:t>
      </w:r>
    </w:p>
    <w:tbl>
      <w:tblPr>
        <w:tblStyle w:val="3"/>
        <w:tblW w:w="0" w:type="auto"/>
        <w:tblInd w:w="13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97"/>
        <w:gridCol w:w="4497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497" w:type="dxa"/>
          </w:tcPr>
          <w:p>
            <w:pPr>
              <w:pStyle w:val="7"/>
              <w:ind w:left="122"/>
              <w:rPr>
                <w:sz w:val="22"/>
              </w:rPr>
            </w:pPr>
            <w:r>
              <w:rPr>
                <w:spacing w:val="-5"/>
                <w:sz w:val="22"/>
              </w:rPr>
              <w:t>Team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4"/>
                <w:sz w:val="22"/>
              </w:rPr>
              <w:t>ID</w:t>
            </w:r>
          </w:p>
        </w:tc>
        <w:tc>
          <w:tcPr>
            <w:tcW w:w="4497" w:type="dxa"/>
          </w:tcPr>
          <w:p>
            <w:pPr>
              <w:pStyle w:val="7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</w:t>
            </w:r>
            <w:r>
              <w:rPr>
                <w:rFonts w:hint="default"/>
                <w:sz w:val="22"/>
                <w:lang w:val="en-IN"/>
              </w:rPr>
              <w:t>TMID26821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4497" w:type="dxa"/>
          </w:tcPr>
          <w:p>
            <w:pPr>
              <w:pStyle w:val="7"/>
              <w:spacing w:line="264" w:lineRule="exact"/>
              <w:ind w:left="122"/>
              <w:rPr>
                <w:sz w:val="22"/>
              </w:rPr>
            </w:pPr>
            <w:r>
              <w:rPr>
                <w:spacing w:val="-2"/>
                <w:sz w:val="22"/>
              </w:rPr>
              <w:t>Project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Name</w:t>
            </w:r>
          </w:p>
        </w:tc>
        <w:tc>
          <w:tcPr>
            <w:tcW w:w="4497" w:type="dxa"/>
          </w:tcPr>
          <w:p>
            <w:pPr>
              <w:pStyle w:val="7"/>
              <w:spacing w:line="249" w:lineRule="exact"/>
              <w:rPr>
                <w:sz w:val="22"/>
              </w:rPr>
            </w:pPr>
            <w:r>
              <w:rPr>
                <w:spacing w:val="-1"/>
                <w:sz w:val="22"/>
              </w:rPr>
              <w:t>Project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-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I</w:t>
            </w:r>
            <w:r>
              <w:rPr>
                <w:rFonts w:hint="default"/>
                <w:spacing w:val="-1"/>
                <w:sz w:val="22"/>
                <w:lang w:val="en-IN"/>
              </w:rPr>
              <w:t>O</w:t>
            </w:r>
            <w:bookmarkStart w:id="0" w:name="_GoBack"/>
            <w:bookmarkEnd w:id="0"/>
            <w:r>
              <w:rPr>
                <w:spacing w:val="-1"/>
                <w:sz w:val="22"/>
              </w:rPr>
              <w:t>T</w:t>
            </w:r>
            <w:r>
              <w:rPr>
                <w:spacing w:val="-13"/>
                <w:sz w:val="22"/>
              </w:rPr>
              <w:t xml:space="preserve"> </w:t>
            </w:r>
            <w:r>
              <w:rPr>
                <w:spacing w:val="-1"/>
                <w:sz w:val="22"/>
              </w:rPr>
              <w:t>Based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Safety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Gadget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17"/>
                <w:sz w:val="22"/>
              </w:rPr>
              <w:t xml:space="preserve"> </w:t>
            </w:r>
            <w:r>
              <w:rPr>
                <w:sz w:val="22"/>
              </w:rPr>
              <w:t>Child</w:t>
            </w:r>
          </w:p>
          <w:p>
            <w:pPr>
              <w:pStyle w:val="7"/>
              <w:spacing w:before="6" w:line="264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Safety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Monitoring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and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Notification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497" w:type="dxa"/>
          </w:tcPr>
          <w:p>
            <w:pPr>
              <w:pStyle w:val="7"/>
              <w:ind w:left="122"/>
              <w:rPr>
                <w:sz w:val="22"/>
              </w:rPr>
            </w:pPr>
            <w:r>
              <w:rPr>
                <w:spacing w:val="-2"/>
                <w:sz w:val="22"/>
              </w:rPr>
              <w:t>Maximum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pacing w:val="-2"/>
                <w:sz w:val="22"/>
              </w:rPr>
              <w:t>Marks</w:t>
            </w:r>
          </w:p>
        </w:tc>
        <w:tc>
          <w:tcPr>
            <w:tcW w:w="4497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spacing w:before="7"/>
        <w:rPr>
          <w:sz w:val="35"/>
        </w:rPr>
      </w:pPr>
    </w:p>
    <w:p>
      <w:pPr>
        <w:spacing w:before="0"/>
        <w:ind w:left="120" w:right="0" w:firstLine="0"/>
        <w:jc w:val="left"/>
        <w:rPr>
          <w:rFonts w:ascii="Arial"/>
          <w:b/>
          <w:sz w:val="24"/>
        </w:rPr>
      </w:pPr>
      <w:r>
        <w:rPr>
          <w:rFonts w:ascii="Arial"/>
          <w:b/>
          <w:spacing w:val="-1"/>
          <w:sz w:val="24"/>
        </w:rPr>
        <w:t>Solution</w:t>
      </w:r>
      <w:r>
        <w:rPr>
          <w:rFonts w:ascii="Arial"/>
          <w:b/>
          <w:spacing w:val="-15"/>
          <w:sz w:val="24"/>
        </w:rPr>
        <w:t xml:space="preserve"> </w:t>
      </w:r>
      <w:r>
        <w:rPr>
          <w:rFonts w:ascii="Arial"/>
          <w:b/>
          <w:spacing w:val="-1"/>
          <w:sz w:val="24"/>
        </w:rPr>
        <w:t>Architecture:</w:t>
      </w:r>
    </w:p>
    <w:p>
      <w:pPr>
        <w:pStyle w:val="4"/>
        <w:spacing w:before="219" w:line="211" w:lineRule="auto"/>
        <w:ind w:left="841" w:right="219" w:hanging="360"/>
      </w:pPr>
      <w:r>
        <w:rPr>
          <w:rFonts w:ascii="MS PGothic" w:hAnsi="MS PGothic"/>
          <w:b w:val="0"/>
          <w:spacing w:val="-1"/>
          <w:sz w:val="24"/>
        </w:rPr>
        <w:t>➤</w:t>
      </w:r>
      <w:r>
        <w:rPr>
          <w:rFonts w:ascii="MS PGothic" w:hAnsi="MS PGothic"/>
          <w:b w:val="0"/>
          <w:spacing w:val="41"/>
          <w:sz w:val="24"/>
        </w:rPr>
        <w:t xml:space="preserve"> </w:t>
      </w:r>
      <w:r>
        <w:rPr>
          <w:spacing w:val="-1"/>
        </w:rPr>
        <w:t>Using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0"/>
        </w:rPr>
        <w:t xml:space="preserve"> </w:t>
      </w:r>
      <w:r>
        <w:rPr>
          <w:spacing w:val="-1"/>
        </w:rPr>
        <w:t>Minimum</w:t>
      </w:r>
      <w:r>
        <w:rPr>
          <w:spacing w:val="-8"/>
        </w:rPr>
        <w:t xml:space="preserve"> </w:t>
      </w:r>
      <w:r>
        <w:rPr>
          <w:spacing w:val="-1"/>
        </w:rPr>
        <w:t>Viable</w:t>
      </w:r>
      <w:r>
        <w:rPr>
          <w:spacing w:val="-10"/>
        </w:rPr>
        <w:t xml:space="preserve"> </w:t>
      </w:r>
      <w:r>
        <w:t>Architecture</w:t>
      </w:r>
      <w:r>
        <w:rPr>
          <w:spacing w:val="-9"/>
        </w:rPr>
        <w:t xml:space="preserve"> </w:t>
      </w:r>
      <w:r>
        <w:t>model</w:t>
      </w:r>
      <w:r>
        <w:rPr>
          <w:spacing w:val="-8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ultimately</w:t>
      </w:r>
      <w:r>
        <w:rPr>
          <w:spacing w:val="-8"/>
        </w:rPr>
        <w:t xml:space="preserve"> </w:t>
      </w:r>
      <w:r>
        <w:t>result</w:t>
      </w:r>
      <w:r>
        <w:rPr>
          <w:spacing w:val="-10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highly</w:t>
      </w:r>
      <w:r>
        <w:rPr>
          <w:spacing w:val="-13"/>
        </w:rPr>
        <w:t xml:space="preserve"> </w:t>
      </w:r>
      <w:r>
        <w:t>polished</w:t>
      </w:r>
      <w:r>
        <w:rPr>
          <w:spacing w:val="-47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relies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testing</w:t>
      </w:r>
      <w:r>
        <w:rPr>
          <w:spacing w:val="-3"/>
        </w:rPr>
        <w:t xml:space="preserve"> </w:t>
      </w:r>
      <w:r>
        <w:t>assumptions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small</w:t>
      </w:r>
      <w:r>
        <w:rPr>
          <w:spacing w:val="-3"/>
        </w:rPr>
        <w:t xml:space="preserve"> </w:t>
      </w:r>
      <w:r>
        <w:t>experiments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guiding</w:t>
      </w:r>
    </w:p>
    <w:p>
      <w:pPr>
        <w:pStyle w:val="4"/>
        <w:spacing w:before="34"/>
        <w:ind w:left="841"/>
      </w:pPr>
      <w:r>
        <w:rPr>
          <w:spacing w:val="-2"/>
        </w:rPr>
        <w:t>development</w:t>
      </w:r>
      <w:r>
        <w:rPr>
          <w:spacing w:val="-9"/>
        </w:rPr>
        <w:t xml:space="preserve"> </w:t>
      </w:r>
      <w:r>
        <w:rPr>
          <w:spacing w:val="-1"/>
        </w:rPr>
        <w:t>using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9"/>
        </w:rPr>
        <w:t xml:space="preserve"> </w:t>
      </w:r>
      <w:r>
        <w:rPr>
          <w:spacing w:val="-1"/>
        </w:rPr>
        <w:t>ﬁndings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0"/>
        </w:rPr>
        <w:t xml:space="preserve"> </w:t>
      </w:r>
      <w:r>
        <w:rPr>
          <w:spacing w:val="-1"/>
        </w:rPr>
        <w:t>said</w:t>
      </w:r>
      <w:r>
        <w:rPr>
          <w:spacing w:val="-11"/>
        </w:rPr>
        <w:t xml:space="preserve"> </w:t>
      </w:r>
      <w:r>
        <w:rPr>
          <w:spacing w:val="-1"/>
        </w:rPr>
        <w:t>experiments.</w:t>
      </w:r>
    </w:p>
    <w:p>
      <w:pPr>
        <w:pStyle w:val="4"/>
        <w:spacing w:before="43" w:line="213" w:lineRule="auto"/>
        <w:ind w:left="841" w:hanging="360"/>
      </w:pPr>
      <w:r>
        <w:rPr>
          <w:rFonts w:ascii="MS PGothic" w:hAnsi="MS PGothic"/>
          <w:b w:val="0"/>
          <w:sz w:val="24"/>
        </w:rPr>
        <w:t>➤</w:t>
      </w:r>
      <w:r>
        <w:rPr>
          <w:rFonts w:ascii="MS PGothic" w:hAnsi="MS PGothic"/>
          <w:b w:val="0"/>
          <w:spacing w:val="1"/>
          <w:sz w:val="24"/>
        </w:rPr>
        <w:t xml:space="preserve"> </w:t>
      </w:r>
      <w:r>
        <w:t>Providing a ﬂexible framework that can help achieve target business objectives, MVA</w:t>
      </w:r>
      <w:r>
        <w:rPr>
          <w:spacing w:val="1"/>
        </w:rPr>
        <w:t xml:space="preserve"> </w:t>
      </w:r>
      <w:r>
        <w:t>responds</w:t>
      </w:r>
      <w:r>
        <w:rPr>
          <w:spacing w:val="-5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evolving</w:t>
      </w:r>
      <w:r>
        <w:rPr>
          <w:spacing w:val="-12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t>requirements</w:t>
      </w:r>
      <w:r>
        <w:rPr>
          <w:spacing w:val="-9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technologies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go</w:t>
      </w:r>
      <w:r>
        <w:rPr>
          <w:spacing w:val="-7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long</w:t>
      </w:r>
      <w:r>
        <w:rPr>
          <w:spacing w:val="-12"/>
        </w:rPr>
        <w:t xml:space="preserve"> </w:t>
      </w:r>
      <w:r>
        <w:t>way</w:t>
      </w:r>
      <w:r>
        <w:rPr>
          <w:spacing w:val="-13"/>
        </w:rPr>
        <w:t xml:space="preserve"> </w:t>
      </w:r>
      <w:r>
        <w:t>in</w:t>
      </w:r>
    </w:p>
    <w:p>
      <w:pPr>
        <w:pStyle w:val="4"/>
        <w:spacing w:before="32"/>
        <w:ind w:left="841"/>
      </w:pPr>
      <w:r>
        <w:rPr>
          <w:w w:val="95"/>
        </w:rPr>
        <w:t>promoting</w:t>
      </w:r>
      <w:r>
        <w:rPr>
          <w:spacing w:val="36"/>
          <w:w w:val="95"/>
        </w:rPr>
        <w:t xml:space="preserve"> </w:t>
      </w:r>
      <w:r>
        <w:rPr>
          <w:w w:val="95"/>
        </w:rPr>
        <w:t>agility.</w:t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2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988060</wp:posOffset>
            </wp:positionH>
            <wp:positionV relativeFrom="paragraph">
              <wp:posOffset>118110</wp:posOffset>
            </wp:positionV>
            <wp:extent cx="5518150" cy="43834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8149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2"/>
        </w:rPr>
        <w:sectPr>
          <w:type w:val="continuous"/>
          <w:pgSz w:w="11900" w:h="16840"/>
          <w:pgMar w:top="1080" w:right="1340" w:bottom="280" w:left="1320" w:header="720" w:footer="720" w:gutter="0"/>
          <w:cols w:space="720" w:num="1"/>
        </w:sectPr>
      </w:pPr>
    </w:p>
    <w:p>
      <w:pPr>
        <w:pStyle w:val="4"/>
        <w:spacing w:before="36" w:line="261" w:lineRule="auto"/>
        <w:ind w:left="841" w:right="513" w:hanging="357"/>
        <w:jc w:val="both"/>
      </w:pPr>
      <w:r>
        <w:rPr>
          <w:b w:val="0"/>
          <w:position w:val="-2"/>
        </w:rPr>
        <w:drawing>
          <wp:inline distT="0" distB="0" distL="0" distR="0">
            <wp:extent cx="133350" cy="1155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88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rPr>
          <w:rFonts w:ascii="Times New Roman"/>
          <w:b w:val="0"/>
          <w:spacing w:val="-19"/>
          <w:sz w:val="20"/>
        </w:rPr>
        <w:t xml:space="preserve"> </w:t>
      </w:r>
      <w:r>
        <w:t>The safety of a child at a large public event is a major concern for event organizers and</w:t>
      </w:r>
      <w:r>
        <w:rPr>
          <w:spacing w:val="-47"/>
        </w:rPr>
        <w:t xml:space="preserve"> </w:t>
      </w:r>
      <w:r>
        <w:rPr>
          <w:spacing w:val="-1"/>
        </w:rPr>
        <w:t>parents.</w:t>
      </w:r>
      <w:r>
        <w:rPr>
          <w:spacing w:val="-3"/>
        </w:rPr>
        <w:t xml:space="preserve"> </w:t>
      </w:r>
      <w:r>
        <w:rPr>
          <w:spacing w:val="-1"/>
        </w:rPr>
        <w:t>We</w:t>
      </w:r>
      <w:r>
        <w:rPr>
          <w:spacing w:val="-11"/>
        </w:rPr>
        <w:t xml:space="preserve"> </w:t>
      </w:r>
      <w:r>
        <w:rPr>
          <w:spacing w:val="-1"/>
        </w:rPr>
        <w:t>address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rPr>
          <w:spacing w:val="-8"/>
        </w:rPr>
        <w:t xml:space="preserve"> </w:t>
      </w:r>
      <w:r>
        <w:rPr>
          <w:spacing w:val="-1"/>
        </w:rPr>
        <w:t>important</w:t>
      </w:r>
      <w:r>
        <w:rPr>
          <w:spacing w:val="-9"/>
        </w:rPr>
        <w:t xml:space="preserve"> </w:t>
      </w:r>
      <w:r>
        <w:rPr>
          <w:spacing w:val="-1"/>
        </w:rPr>
        <w:t>concern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proposes</w:t>
      </w:r>
      <w:r>
        <w:rPr>
          <w:spacing w:val="-2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architecture</w:t>
      </w:r>
      <w:r>
        <w:rPr>
          <w:spacing w:val="-5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8"/>
        </w:rPr>
        <w:t xml:space="preserve"> </w:t>
      </w:r>
      <w:r>
        <w:t>IoT-enable</w:t>
      </w:r>
      <w:r>
        <w:rPr>
          <w:spacing w:val="-7"/>
        </w:rPr>
        <w:t xml:space="preserve"> </w:t>
      </w:r>
      <w:r>
        <w:t>smart</w:t>
      </w:r>
      <w:r>
        <w:rPr>
          <w:spacing w:val="-2"/>
        </w:rPr>
        <w:t xml:space="preserve"> </w:t>
      </w:r>
      <w:r>
        <w:t>child</w:t>
      </w:r>
      <w:r>
        <w:rPr>
          <w:spacing w:val="-4"/>
        </w:rPr>
        <w:t xml:space="preserve"> </w:t>
      </w:r>
      <w:r>
        <w:t>safety tracking</w:t>
      </w:r>
      <w:r>
        <w:rPr>
          <w:spacing w:val="-5"/>
        </w:rPr>
        <w:t xml:space="preserve"> </w:t>
      </w:r>
      <w:r>
        <w:t>digital system.</w:t>
      </w:r>
    </w:p>
    <w:p>
      <w:pPr>
        <w:pStyle w:val="4"/>
        <w:spacing w:line="251" w:lineRule="exact"/>
        <w:ind w:left="485"/>
        <w:jc w:val="both"/>
      </w:pPr>
      <w:r>
        <w:rPr>
          <w:b w:val="0"/>
          <w:position w:val="-2"/>
        </w:rPr>
        <w:drawing>
          <wp:inline distT="0" distB="0" distL="0" distR="0">
            <wp:extent cx="133350" cy="11557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88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 </w:t>
      </w:r>
      <w:r>
        <w:rPr>
          <w:rFonts w:ascii="Times New Roman"/>
          <w:b w:val="0"/>
          <w:spacing w:val="-20"/>
          <w:sz w:val="20"/>
        </w:rPr>
        <w:t xml:space="preserve"> </w:t>
      </w:r>
      <w:r>
        <w:rPr>
          <w:spacing w:val="-2"/>
        </w:rPr>
        <w:t>This</w:t>
      </w:r>
      <w:r>
        <w:rPr>
          <w:spacing w:val="-6"/>
        </w:rPr>
        <w:t xml:space="preserve"> </w:t>
      </w:r>
      <w:r>
        <w:rPr>
          <w:spacing w:val="-2"/>
        </w:rPr>
        <w:t>IoT-enabled</w:t>
      </w:r>
      <w:r>
        <w:rPr>
          <w:spacing w:val="-10"/>
        </w:rPr>
        <w:t xml:space="preserve"> </w:t>
      </w:r>
      <w:r>
        <w:rPr>
          <w:spacing w:val="-2"/>
        </w:rPr>
        <w:t>digital</w:t>
      </w:r>
      <w:r>
        <w:rPr>
          <w:spacing w:val="-6"/>
        </w:rPr>
        <w:t xml:space="preserve"> </w:t>
      </w:r>
      <w:r>
        <w:rPr>
          <w:spacing w:val="-2"/>
        </w:rPr>
        <w:t>system</w:t>
      </w:r>
      <w:r>
        <w:rPr>
          <w:spacing w:val="-6"/>
        </w:rPr>
        <w:t xml:space="preserve"> </w:t>
      </w:r>
      <w:r>
        <w:rPr>
          <w:spacing w:val="-2"/>
        </w:rPr>
        <w:t>architecture</w:t>
      </w:r>
      <w:r>
        <w:rPr>
          <w:spacing w:val="-8"/>
        </w:rPr>
        <w:t xml:space="preserve"> </w:t>
      </w:r>
      <w:r>
        <w:rPr>
          <w:spacing w:val="-2"/>
        </w:rPr>
        <w:t>integrates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Cloud,</w:t>
      </w:r>
      <w:r>
        <w:rPr>
          <w:spacing w:val="-4"/>
        </w:rPr>
        <w:t xml:space="preserve"> </w:t>
      </w:r>
      <w:r>
        <w:rPr>
          <w:spacing w:val="-1"/>
        </w:rPr>
        <w:t>Mobile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GPS</w:t>
      </w:r>
    </w:p>
    <w:p>
      <w:pPr>
        <w:pStyle w:val="4"/>
        <w:spacing w:before="21"/>
        <w:ind w:left="484" w:firstLine="357"/>
        <w:jc w:val="both"/>
      </w:pPr>
      <w:r>
        <w:rPr>
          <w:spacing w:val="-1"/>
        </w:rPr>
        <w:t>technology</w:t>
      </w:r>
      <w:r>
        <w:rPr>
          <w:spacing w:val="-12"/>
        </w:rPr>
        <w:t xml:space="preserve"> </w:t>
      </w: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precisely</w:t>
      </w:r>
      <w:r>
        <w:rPr>
          <w:spacing w:val="-13"/>
        </w:rPr>
        <w:t xml:space="preserve"> </w:t>
      </w:r>
      <w:r>
        <w:rPr>
          <w:spacing w:val="-1"/>
        </w:rPr>
        <w:t>locate</w:t>
      </w:r>
      <w:r>
        <w:rPr>
          <w:spacing w:val="-9"/>
        </w:rPr>
        <w:t xml:space="preserve"> </w:t>
      </w:r>
      <w:r>
        <w:rPr>
          <w:spacing w:val="-1"/>
        </w:rPr>
        <w:t>the</w:t>
      </w:r>
      <w:r>
        <w:rPr>
          <w:spacing w:val="-16"/>
        </w:rPr>
        <w:t xml:space="preserve"> </w:t>
      </w:r>
      <w:r>
        <w:rPr>
          <w:spacing w:val="-1"/>
        </w:rPr>
        <w:t>geographical</w:t>
      </w:r>
      <w:r>
        <w:rPr>
          <w:spacing w:val="-12"/>
        </w:rPr>
        <w:t xml:space="preserve"> </w:t>
      </w:r>
      <w:r>
        <w:rPr>
          <w:spacing w:val="-1"/>
        </w:rPr>
        <w:t>location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child</w:t>
      </w:r>
      <w:r>
        <w:rPr>
          <w:spacing w:val="-11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event</w:t>
      </w:r>
      <w:r>
        <w:rPr>
          <w:spacing w:val="-10"/>
        </w:rPr>
        <w:t xml:space="preserve"> </w:t>
      </w:r>
      <w:r>
        <w:t>map.</w:t>
      </w:r>
    </w:p>
    <w:p>
      <w:pPr>
        <w:pStyle w:val="4"/>
        <w:spacing w:before="2" w:line="261" w:lineRule="auto"/>
        <w:ind w:left="841" w:hanging="357"/>
      </w:pPr>
      <w:r>
        <w:rPr>
          <w:b w:val="0"/>
          <w:position w:val="-2"/>
        </w:rPr>
        <w:drawing>
          <wp:inline distT="0" distB="0" distL="0" distR="0">
            <wp:extent cx="133350" cy="115570"/>
            <wp:effectExtent l="0" t="0" r="0" b="0"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388" cy="11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</w:rPr>
        <w:t xml:space="preserve">  </w:t>
      </w:r>
      <w:r>
        <w:rPr>
          <w:rFonts w:ascii="Times New Roman"/>
          <w:b w:val="0"/>
          <w:spacing w:val="-19"/>
          <w:sz w:val="20"/>
        </w:rPr>
        <w:t xml:space="preserve"> </w:t>
      </w:r>
      <w:r>
        <w:t>The proposed architecture model describes the people, information, process, and</w:t>
      </w:r>
      <w:r>
        <w:rPr>
          <w:spacing w:val="1"/>
        </w:rPr>
        <w:t xml:space="preserve"> </w:t>
      </w:r>
      <w:r>
        <w:rPr>
          <w:spacing w:val="-1"/>
        </w:rPr>
        <w:t>technology</w:t>
      </w:r>
      <w:r>
        <w:rPr>
          <w:spacing w:val="-7"/>
        </w:rPr>
        <w:t xml:space="preserve"> </w:t>
      </w:r>
      <w:r>
        <w:rPr>
          <w:spacing w:val="-1"/>
        </w:rPr>
        <w:t>architecture</w:t>
      </w:r>
      <w:r>
        <w:rPr>
          <w:spacing w:val="-9"/>
        </w:rPr>
        <w:t xml:space="preserve"> </w:t>
      </w:r>
      <w:r>
        <w:rPr>
          <w:spacing w:val="-1"/>
        </w:rPr>
        <w:t>elements,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rPr>
          <w:spacing w:val="-1"/>
        </w:rPr>
        <w:t>their</w:t>
      </w:r>
      <w:r>
        <w:rPr>
          <w:spacing w:val="-12"/>
        </w:rPr>
        <w:t xml:space="preserve"> </w:t>
      </w:r>
      <w:r>
        <w:t>relationships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complex</w:t>
      </w:r>
      <w:r>
        <w:rPr>
          <w:spacing w:val="-10"/>
        </w:rPr>
        <w:t xml:space="preserve"> </w:t>
      </w:r>
      <w:r>
        <w:t>IoT-enable</w:t>
      </w:r>
      <w:r>
        <w:rPr>
          <w:spacing w:val="-15"/>
        </w:rPr>
        <w:t xml:space="preserve"> </w:t>
      </w:r>
      <w:r>
        <w:t>smart</w:t>
      </w:r>
      <w:r>
        <w:rPr>
          <w:spacing w:val="-47"/>
        </w:rPr>
        <w:t xml:space="preserve"> </w:t>
      </w:r>
      <w:r>
        <w:t>child</w:t>
      </w:r>
      <w:r>
        <w:rPr>
          <w:spacing w:val="1"/>
        </w:rPr>
        <w:t xml:space="preserve"> </w:t>
      </w:r>
      <w:r>
        <w:t>safety tracking digital</w:t>
      </w:r>
      <w:r>
        <w:rPr>
          <w:spacing w:val="-4"/>
        </w:rPr>
        <w:t xml:space="preserve"> </w:t>
      </w:r>
      <w:r>
        <w:t>system.</w:t>
      </w:r>
    </w:p>
    <w:p>
      <w:pPr>
        <w:pStyle w:val="4"/>
        <w:rPr>
          <w:sz w:val="20"/>
        </w:rPr>
      </w:pPr>
    </w:p>
    <w:p>
      <w:pPr>
        <w:spacing w:before="186"/>
        <w:ind w:left="120" w:right="0" w:firstLine="0"/>
        <w:jc w:val="left"/>
        <w:rPr>
          <w:sz w:val="28"/>
        </w:rPr>
      </w:pPr>
      <w:r>
        <w:rPr>
          <w:spacing w:val="-2"/>
          <w:sz w:val="28"/>
        </w:rPr>
        <w:t>Outline</w:t>
      </w:r>
      <w:r>
        <w:rPr>
          <w:spacing w:val="-12"/>
          <w:sz w:val="28"/>
        </w:rPr>
        <w:t xml:space="preserve"> </w:t>
      </w:r>
      <w:r>
        <w:rPr>
          <w:spacing w:val="-2"/>
          <w:sz w:val="28"/>
        </w:rPr>
        <w:t>Architecture:</w:t>
      </w: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rPr>
          <w:b w:val="0"/>
          <w:sz w:val="20"/>
        </w:rPr>
      </w:pPr>
    </w:p>
    <w:p>
      <w:pPr>
        <w:pStyle w:val="4"/>
        <w:spacing w:before="7"/>
        <w:rPr>
          <w:b w:val="0"/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913130</wp:posOffset>
            </wp:positionH>
            <wp:positionV relativeFrom="paragraph">
              <wp:posOffset>230505</wp:posOffset>
            </wp:positionV>
            <wp:extent cx="5476875" cy="3751580"/>
            <wp:effectExtent l="0" t="0" r="0" b="0"/>
            <wp:wrapTopAndBottom/>
            <wp:docPr id="9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7190" cy="3751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0" w:h="16840"/>
      <w:pgMar w:top="1520" w:right="1340" w:bottom="280" w:left="132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swiss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4FD272A"/>
    <w:rsid w:val="4B112AB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ar-SA"/>
    </w:rPr>
  </w:style>
  <w:style w:type="paragraph" w:customStyle="1" w:styleId="7">
    <w:name w:val="Table Paragraph"/>
    <w:basedOn w:val="1"/>
    <w:qFormat/>
    <w:uiPriority w:val="1"/>
    <w:pPr>
      <w:spacing w:line="250" w:lineRule="exact"/>
      <w:ind w:left="127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jpe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2022-11-04T05:59:00Z</dcterms:created>
  <dc:creator>ELCOT</dc:creator>
  <cp:lastModifiedBy>ELCOT</cp:lastModifiedBy>
  <dcterms:modified xsi:type="dcterms:W3CDTF">2022-11-04T07:56:44Z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2022-11-04T00:00:00Z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04309FB4CB524829964B56C8785F786A</vt:lpwstr>
  </property>
</Properties>
</file>