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3355" w14:textId="2F0AD4BD" w:rsidR="003A7876" w:rsidRPr="003A7876" w:rsidRDefault="003A7876">
      <w:pPr>
        <w:rPr>
          <w:rFonts w:ascii="Times New Roman" w:eastAsia="Times New Roman" w:hAnsi="Times New Roman" w:cs="Times New Roman"/>
          <w:sz w:val="36"/>
          <w:szCs w:val="36"/>
          <w:lang w:val="en-US" w:eastAsia="en-IN"/>
        </w:rPr>
      </w:pPr>
      <w:r w:rsidRPr="003A7876">
        <w:rPr>
          <w:rFonts w:ascii="Times New Roman" w:eastAsia="Times New Roman" w:hAnsi="Times New Roman" w:cs="Times New Roman"/>
          <w:sz w:val="36"/>
          <w:szCs w:val="36"/>
          <w:lang w:val="en-US" w:eastAsia="en-IN"/>
        </w:rPr>
        <w:t xml:space="preserve">        </w:t>
      </w:r>
      <w:r w:rsidRPr="003A7876">
        <w:rPr>
          <w:rFonts w:ascii="Times New Roman" w:eastAsia="Times New Roman" w:hAnsi="Times New Roman" w:cs="Times New Roman"/>
          <w:color w:val="FF0000"/>
          <w:sz w:val="36"/>
          <w:szCs w:val="36"/>
          <w:lang w:val="en-US" w:eastAsia="en-IN"/>
        </w:rPr>
        <w:t>AI – Powered Nutrition Analyzer for Fitness Enthusiasts</w:t>
      </w:r>
    </w:p>
    <w:p w14:paraId="36DC2C6D" w14:textId="37A110D7" w:rsidR="003A7876" w:rsidRPr="003A7876" w:rsidRDefault="003A7876">
      <w:pPr>
        <w:rPr>
          <w:rFonts w:ascii="Times New Roman" w:eastAsia="Times New Roman" w:hAnsi="Times New Roman" w:cs="Times New Roman"/>
          <w:sz w:val="36"/>
          <w:szCs w:val="36"/>
          <w:lang w:val="en-US" w:eastAsia="en-IN"/>
        </w:rPr>
      </w:pPr>
    </w:p>
    <w:p w14:paraId="390FC745" w14:textId="4616E116" w:rsidR="003A7876" w:rsidRDefault="003A7876" w:rsidP="003A7876">
      <w:pPr>
        <w:ind w:firstLine="6946"/>
        <w:rPr>
          <w:rFonts w:ascii="Times New Roman" w:eastAsia="Times New Roman" w:hAnsi="Times New Roman" w:cs="Times New Roman"/>
          <w:sz w:val="32"/>
          <w:szCs w:val="32"/>
          <w:lang w:val="en-US" w:eastAsia="en-IN"/>
        </w:rPr>
      </w:pPr>
      <w:proofErr w:type="spellStart"/>
      <w:r>
        <w:rPr>
          <w:rFonts w:ascii="Times New Roman" w:eastAsia="Times New Roman" w:hAnsi="Times New Roman" w:cs="Times New Roman"/>
          <w:sz w:val="32"/>
          <w:szCs w:val="32"/>
          <w:lang w:val="en-US" w:eastAsia="en-IN"/>
        </w:rPr>
        <w:t>Kanimozhi</w:t>
      </w:r>
      <w:proofErr w:type="spellEnd"/>
      <w:r>
        <w:rPr>
          <w:rFonts w:ascii="Times New Roman" w:eastAsia="Times New Roman" w:hAnsi="Times New Roman" w:cs="Times New Roman"/>
          <w:sz w:val="32"/>
          <w:szCs w:val="32"/>
          <w:lang w:val="en-US" w:eastAsia="en-IN"/>
        </w:rPr>
        <w:t xml:space="preserve"> P     </w:t>
      </w:r>
    </w:p>
    <w:p w14:paraId="76C5EDB1" w14:textId="75311F4B" w:rsidR="003A7876" w:rsidRDefault="003A7876" w:rsidP="003A7876">
      <w:pPr>
        <w:ind w:firstLine="6946"/>
        <w:rPr>
          <w:rFonts w:ascii="Times New Roman" w:eastAsia="Times New Roman" w:hAnsi="Times New Roman" w:cs="Times New Roman"/>
          <w:sz w:val="32"/>
          <w:szCs w:val="32"/>
          <w:lang w:val="en-US" w:eastAsia="en-IN"/>
        </w:rPr>
      </w:pPr>
      <w:proofErr w:type="spellStart"/>
      <w:r>
        <w:rPr>
          <w:rFonts w:ascii="Times New Roman" w:eastAsia="Times New Roman" w:hAnsi="Times New Roman" w:cs="Times New Roman"/>
          <w:sz w:val="32"/>
          <w:szCs w:val="32"/>
          <w:lang w:val="en-US" w:eastAsia="en-IN"/>
        </w:rPr>
        <w:t>Kavinaya</w:t>
      </w:r>
      <w:proofErr w:type="spellEnd"/>
      <w:r>
        <w:rPr>
          <w:rFonts w:ascii="Times New Roman" w:eastAsia="Times New Roman" w:hAnsi="Times New Roman" w:cs="Times New Roman"/>
          <w:sz w:val="32"/>
          <w:szCs w:val="32"/>
          <w:lang w:val="en-US" w:eastAsia="en-IN"/>
        </w:rPr>
        <w:t xml:space="preserve"> V</w:t>
      </w:r>
    </w:p>
    <w:p w14:paraId="788A6998" w14:textId="7E4E8373" w:rsidR="003A7876" w:rsidRDefault="003A7876" w:rsidP="003A7876">
      <w:pPr>
        <w:ind w:firstLine="6946"/>
        <w:rPr>
          <w:rFonts w:ascii="Times New Roman" w:eastAsia="Times New Roman" w:hAnsi="Times New Roman" w:cs="Times New Roman"/>
          <w:sz w:val="32"/>
          <w:szCs w:val="32"/>
          <w:lang w:val="en-US" w:eastAsia="en-IN"/>
        </w:rPr>
      </w:pPr>
      <w:proofErr w:type="spellStart"/>
      <w:r>
        <w:rPr>
          <w:rFonts w:ascii="Times New Roman" w:eastAsia="Times New Roman" w:hAnsi="Times New Roman" w:cs="Times New Roman"/>
          <w:sz w:val="32"/>
          <w:szCs w:val="32"/>
          <w:lang w:val="en-US" w:eastAsia="en-IN"/>
        </w:rPr>
        <w:t>Kanimozhi</w:t>
      </w:r>
      <w:proofErr w:type="spellEnd"/>
      <w:r>
        <w:rPr>
          <w:rFonts w:ascii="Times New Roman" w:eastAsia="Times New Roman" w:hAnsi="Times New Roman" w:cs="Times New Roman"/>
          <w:sz w:val="32"/>
          <w:szCs w:val="32"/>
          <w:lang w:val="en-US" w:eastAsia="en-IN"/>
        </w:rPr>
        <w:t xml:space="preserve"> S</w:t>
      </w:r>
    </w:p>
    <w:p w14:paraId="2515E02B" w14:textId="5EB361CF" w:rsidR="003A7876" w:rsidRPr="003A7876" w:rsidRDefault="003A7876" w:rsidP="003A7876">
      <w:pPr>
        <w:ind w:firstLine="6946"/>
        <w:rPr>
          <w:rFonts w:ascii="Times New Roman" w:eastAsia="Times New Roman" w:hAnsi="Times New Roman" w:cs="Times New Roman"/>
          <w:sz w:val="32"/>
          <w:szCs w:val="32"/>
          <w:lang w:val="en-US" w:eastAsia="en-IN"/>
        </w:rPr>
      </w:pPr>
      <w:proofErr w:type="spellStart"/>
      <w:r>
        <w:rPr>
          <w:rFonts w:ascii="Times New Roman" w:eastAsia="Times New Roman" w:hAnsi="Times New Roman" w:cs="Times New Roman"/>
          <w:sz w:val="32"/>
          <w:szCs w:val="32"/>
          <w:lang w:val="en-US" w:eastAsia="en-IN"/>
        </w:rPr>
        <w:t>Gowrishree</w:t>
      </w:r>
      <w:proofErr w:type="spellEnd"/>
      <w:r>
        <w:rPr>
          <w:rFonts w:ascii="Times New Roman" w:eastAsia="Times New Roman" w:hAnsi="Times New Roman" w:cs="Times New Roman"/>
          <w:sz w:val="32"/>
          <w:szCs w:val="32"/>
          <w:lang w:val="en-US" w:eastAsia="en-IN"/>
        </w:rPr>
        <w:t xml:space="preserve"> B</w:t>
      </w:r>
    </w:p>
    <w:p w14:paraId="52D7D4C0" w14:textId="36244EE3" w:rsidR="00720F66" w:rsidRPr="00720F66" w:rsidRDefault="00720F66" w:rsidP="00720F66">
      <w:pPr>
        <w:pStyle w:val="NormalWeb"/>
        <w:shd w:val="clear" w:color="auto" w:fill="FFFFFF"/>
        <w:spacing w:after="150"/>
        <w:rPr>
          <w:b/>
          <w:bCs/>
          <w:sz w:val="32"/>
          <w:szCs w:val="32"/>
        </w:rPr>
      </w:pPr>
      <w:r w:rsidRPr="00720F66">
        <w:rPr>
          <w:b/>
          <w:bCs/>
          <w:sz w:val="32"/>
          <w:szCs w:val="32"/>
          <w:lang w:val="en-US"/>
        </w:rPr>
        <w:t xml:space="preserve">Abstract  </w:t>
      </w:r>
    </w:p>
    <w:p w14:paraId="3D09BE44" w14:textId="487D31C7" w:rsidR="00720F66" w:rsidRDefault="00720F66" w:rsidP="00720F66">
      <w:pPr>
        <w:pStyle w:val="NormalWeb"/>
        <w:shd w:val="clear" w:color="auto" w:fill="FFFFFF"/>
        <w:spacing w:after="150"/>
        <w:rPr>
          <w:sz w:val="28"/>
          <w:szCs w:val="28"/>
          <w:lang w:val="en-US"/>
        </w:rPr>
      </w:pPr>
      <w:r w:rsidRPr="00720F66">
        <w:rPr>
          <w:sz w:val="28"/>
          <w:szCs w:val="28"/>
          <w:lang w:val="en-US"/>
        </w:rPr>
        <w:t xml:space="preserve">                    Artificial intelligence (AI) is a rapidly evolving area that offers unparalleled opportunities of progress and applications in many healthcare fields. In this review, we provide an overview of the main and latest applications of AI in nutrition research and identify gaps to address to potentialize this emerging field.  AI algorithms may help better understand and predict the complex and non-linear interactions between nutrition-related data and health outcomes, particularly when large amounts of data need to be structured and integrated, such as in metabolomics. AI-based approaches, including image recognition, may also improve dietary assessment by maximizing efficiency and addressing systematic and random errors associated with self-reported measurements of dietary intakes. </w:t>
      </w:r>
    </w:p>
    <w:p w14:paraId="6444E8CC" w14:textId="77777777" w:rsidR="003A7876" w:rsidRDefault="003A7876" w:rsidP="003A7876">
      <w:pPr>
        <w:pStyle w:val="NormalWeb"/>
        <w:shd w:val="clear" w:color="auto" w:fill="FFFFFF"/>
        <w:spacing w:after="150"/>
        <w:rPr>
          <w:b/>
          <w:bCs/>
          <w:sz w:val="32"/>
          <w:szCs w:val="32"/>
        </w:rPr>
      </w:pPr>
      <w:r w:rsidRPr="003A7876">
        <w:rPr>
          <w:b/>
          <w:bCs/>
          <w:sz w:val="32"/>
          <w:szCs w:val="32"/>
        </w:rPr>
        <w:t>Introduction</w:t>
      </w:r>
    </w:p>
    <w:p w14:paraId="7CFE9583" w14:textId="13C5F9CA" w:rsidR="00720F66" w:rsidRPr="003A7876" w:rsidRDefault="003A7876" w:rsidP="003A7876">
      <w:pPr>
        <w:pStyle w:val="NormalWeb"/>
        <w:shd w:val="clear" w:color="auto" w:fill="FFFFFF"/>
        <w:spacing w:after="150"/>
        <w:rPr>
          <w:b/>
          <w:bCs/>
          <w:sz w:val="32"/>
          <w:szCs w:val="32"/>
        </w:rPr>
      </w:pPr>
      <w:r>
        <w:rPr>
          <w:b/>
          <w:bCs/>
          <w:sz w:val="32"/>
          <w:szCs w:val="32"/>
        </w:rPr>
        <w:t xml:space="preserve">            </w:t>
      </w:r>
      <w:r w:rsidR="00720F66" w:rsidRPr="003A7876">
        <w:rPr>
          <w:sz w:val="28"/>
          <w:szCs w:val="28"/>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14:paraId="5FB4DCFF" w14:textId="59F1D45D" w:rsidR="003A7876" w:rsidRPr="003A7876" w:rsidRDefault="00720F66" w:rsidP="003A7876">
      <w:pPr>
        <w:pStyle w:val="NormalWeb"/>
        <w:shd w:val="clear" w:color="auto" w:fill="FFFFFF"/>
        <w:spacing w:before="0" w:beforeAutospacing="0" w:after="150" w:afterAutospacing="0"/>
        <w:ind w:firstLine="142"/>
        <w:rPr>
          <w:sz w:val="28"/>
          <w:szCs w:val="28"/>
        </w:rPr>
      </w:pPr>
      <w:r>
        <w:rPr>
          <w:rFonts w:ascii="Montserrat" w:hAnsi="Montserrat"/>
        </w:rPr>
        <w:t> </w:t>
      </w:r>
      <w:r>
        <w:rPr>
          <w:rFonts w:ascii="Montserrat" w:hAnsi="Montserrat"/>
        </w:rPr>
        <w:br/>
      </w:r>
      <w:r w:rsidR="003A7876">
        <w:rPr>
          <w:sz w:val="28"/>
          <w:szCs w:val="28"/>
        </w:rPr>
        <w:t xml:space="preserve">                </w:t>
      </w:r>
      <w:r w:rsidRPr="003A7876">
        <w:rPr>
          <w:sz w:val="28"/>
          <w:szCs w:val="28"/>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r w:rsidR="003A7876" w:rsidRPr="003A7876">
        <w:rPr>
          <w:sz w:val="28"/>
          <w:szCs w:val="28"/>
        </w:rPr>
        <w:t>.</w:t>
      </w:r>
    </w:p>
    <w:p w14:paraId="29493570" w14:textId="77777777" w:rsidR="003A7876" w:rsidRPr="003A7876" w:rsidRDefault="003A7876" w:rsidP="003A7876">
      <w:pPr>
        <w:pStyle w:val="NormalWeb"/>
        <w:shd w:val="clear" w:color="auto" w:fill="FFFFFF"/>
        <w:spacing w:before="0" w:beforeAutospacing="0" w:after="150" w:afterAutospacing="0"/>
        <w:ind w:firstLine="142"/>
        <w:rPr>
          <w:b/>
          <w:bCs/>
          <w:sz w:val="28"/>
          <w:szCs w:val="28"/>
        </w:rPr>
      </w:pPr>
    </w:p>
    <w:p w14:paraId="4B5EA96F" w14:textId="1DA3A04C" w:rsidR="003A7876" w:rsidRPr="003A7876" w:rsidRDefault="003A7876" w:rsidP="003A7876">
      <w:pPr>
        <w:pStyle w:val="NormalWeb"/>
        <w:shd w:val="clear" w:color="auto" w:fill="FFFFFF"/>
        <w:spacing w:before="0" w:beforeAutospacing="0" w:after="150" w:afterAutospacing="0"/>
        <w:rPr>
          <w:b/>
          <w:bCs/>
          <w:sz w:val="32"/>
          <w:szCs w:val="32"/>
        </w:rPr>
      </w:pPr>
      <w:r w:rsidRPr="003A7876">
        <w:rPr>
          <w:b/>
          <w:bCs/>
          <w:sz w:val="32"/>
          <w:szCs w:val="32"/>
        </w:rPr>
        <w:lastRenderedPageBreak/>
        <w:t>System Design</w:t>
      </w:r>
    </w:p>
    <w:p w14:paraId="405D9E5B" w14:textId="0878421D" w:rsidR="00E86B35" w:rsidRDefault="00720F66" w:rsidP="00720F66">
      <w:r>
        <w:rPr>
          <w:noProof/>
        </w:rPr>
        <w:drawing>
          <wp:inline distT="0" distB="0" distL="0" distR="0" wp14:anchorId="68033BA6" wp14:editId="6185E2D3">
            <wp:extent cx="5731510" cy="2272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14:paraId="088D09E9" w14:textId="25C1EC0A" w:rsidR="003A7876" w:rsidRDefault="003A7876" w:rsidP="00720F66"/>
    <w:p w14:paraId="2C5786CB" w14:textId="34DAE02E" w:rsidR="00AD5CE9" w:rsidRPr="00AD5CE9" w:rsidRDefault="003A7876" w:rsidP="00720F66">
      <w:pPr>
        <w:rPr>
          <w:rFonts w:ascii="Times New Roman" w:hAnsi="Times New Roman" w:cs="Times New Roman"/>
          <w:b/>
          <w:bCs/>
          <w:sz w:val="36"/>
          <w:szCs w:val="36"/>
        </w:rPr>
      </w:pPr>
      <w:r w:rsidRPr="003A7876">
        <w:rPr>
          <w:rFonts w:ascii="Times New Roman" w:hAnsi="Times New Roman" w:cs="Times New Roman"/>
          <w:b/>
          <w:bCs/>
          <w:sz w:val="32"/>
          <w:szCs w:val="32"/>
        </w:rPr>
        <w:t>Key Objective</w:t>
      </w:r>
    </w:p>
    <w:p w14:paraId="1F2F4728" w14:textId="77777777" w:rsidR="00720F66" w:rsidRPr="003A7876" w:rsidRDefault="00720F66" w:rsidP="003A7876">
      <w:pPr>
        <w:pStyle w:val="NormalWeb"/>
        <w:numPr>
          <w:ilvl w:val="0"/>
          <w:numId w:val="2"/>
        </w:numPr>
        <w:shd w:val="clear" w:color="auto" w:fill="FFFFFF"/>
        <w:spacing w:before="0" w:beforeAutospacing="0" w:after="0" w:afterAutospacing="0"/>
        <w:textAlignment w:val="baseline"/>
        <w:rPr>
          <w:sz w:val="28"/>
          <w:szCs w:val="28"/>
        </w:rPr>
      </w:pPr>
      <w:r w:rsidRPr="003A7876">
        <w:rPr>
          <w:sz w:val="28"/>
          <w:szCs w:val="28"/>
        </w:rPr>
        <w:t>know fundamental concepts and techniques of Convolutional Neural Network.</w:t>
      </w:r>
    </w:p>
    <w:p w14:paraId="73C9943B" w14:textId="6B47E6B3" w:rsidR="00720F66" w:rsidRPr="003A7876" w:rsidRDefault="00720F66" w:rsidP="003A7876">
      <w:pPr>
        <w:pStyle w:val="NormalWeb"/>
        <w:numPr>
          <w:ilvl w:val="0"/>
          <w:numId w:val="2"/>
        </w:numPr>
        <w:shd w:val="clear" w:color="auto" w:fill="FFFFFF"/>
        <w:spacing w:before="0" w:beforeAutospacing="0" w:after="0" w:afterAutospacing="0"/>
        <w:textAlignment w:val="baseline"/>
        <w:rPr>
          <w:sz w:val="28"/>
          <w:szCs w:val="28"/>
        </w:rPr>
      </w:pPr>
      <w:r w:rsidRPr="003A7876">
        <w:rPr>
          <w:sz w:val="28"/>
          <w:szCs w:val="28"/>
        </w:rPr>
        <w:t>gain a broad understanding of image data.</w:t>
      </w:r>
    </w:p>
    <w:p w14:paraId="17489F4F" w14:textId="422CC675" w:rsidR="00720F66" w:rsidRPr="003A7876" w:rsidRDefault="00720F66" w:rsidP="003A7876">
      <w:pPr>
        <w:pStyle w:val="NormalWeb"/>
        <w:numPr>
          <w:ilvl w:val="0"/>
          <w:numId w:val="2"/>
        </w:numPr>
        <w:shd w:val="clear" w:color="auto" w:fill="FFFFFF"/>
        <w:spacing w:before="0" w:beforeAutospacing="0" w:after="0" w:afterAutospacing="0"/>
        <w:textAlignment w:val="baseline"/>
        <w:rPr>
          <w:sz w:val="28"/>
          <w:szCs w:val="28"/>
        </w:rPr>
      </w:pPr>
      <w:r w:rsidRPr="003A7876">
        <w:rPr>
          <w:sz w:val="28"/>
          <w:szCs w:val="28"/>
        </w:rPr>
        <w:t>Knowhow to pre-process</w:t>
      </w:r>
      <w:r w:rsidR="00AD5CE9">
        <w:rPr>
          <w:sz w:val="28"/>
          <w:szCs w:val="28"/>
        </w:rPr>
        <w:t>/</w:t>
      </w:r>
      <w:r w:rsidRPr="003A7876">
        <w:rPr>
          <w:sz w:val="28"/>
          <w:szCs w:val="28"/>
        </w:rPr>
        <w:t>clean the data using different data preprocessing techniques.</w:t>
      </w:r>
    </w:p>
    <w:p w14:paraId="5814678C" w14:textId="41CAE0AE" w:rsidR="00720F66" w:rsidRPr="003A7876" w:rsidRDefault="00720F66" w:rsidP="003A7876">
      <w:pPr>
        <w:pStyle w:val="NormalWeb"/>
        <w:numPr>
          <w:ilvl w:val="0"/>
          <w:numId w:val="2"/>
        </w:numPr>
        <w:shd w:val="clear" w:color="auto" w:fill="FFFFFF"/>
        <w:spacing w:before="0" w:beforeAutospacing="0" w:after="160" w:afterAutospacing="0"/>
        <w:textAlignment w:val="baseline"/>
        <w:rPr>
          <w:sz w:val="28"/>
          <w:szCs w:val="28"/>
        </w:rPr>
      </w:pPr>
      <w:r w:rsidRPr="003A7876">
        <w:rPr>
          <w:sz w:val="28"/>
          <w:szCs w:val="28"/>
        </w:rPr>
        <w:t>know how to build a web application using the Flask framework.</w:t>
      </w:r>
    </w:p>
    <w:p w14:paraId="299BC174" w14:textId="575946FF" w:rsidR="003352EC" w:rsidRDefault="003352EC" w:rsidP="003352EC">
      <w:pPr>
        <w:pStyle w:val="NormalWeb"/>
        <w:shd w:val="clear" w:color="auto" w:fill="FFFFFF"/>
        <w:spacing w:before="0" w:beforeAutospacing="0" w:after="160" w:afterAutospacing="0"/>
        <w:textAlignment w:val="baseline"/>
        <w:rPr>
          <w:rFonts w:ascii="Montserrat" w:hAnsi="Montserrat" w:cs="Open Sans"/>
          <w:color w:val="35475C"/>
        </w:rPr>
      </w:pPr>
    </w:p>
    <w:p w14:paraId="170585E5" w14:textId="4AC65237" w:rsidR="003352EC" w:rsidRPr="003A7876" w:rsidRDefault="003A7876" w:rsidP="003352EC">
      <w:pPr>
        <w:pStyle w:val="NormalWeb"/>
        <w:shd w:val="clear" w:color="auto" w:fill="FFFFFF"/>
        <w:spacing w:before="0" w:beforeAutospacing="0" w:after="160" w:afterAutospacing="0"/>
        <w:textAlignment w:val="baseline"/>
        <w:rPr>
          <w:b/>
          <w:bCs/>
          <w:color w:val="000000" w:themeColor="text1"/>
          <w:sz w:val="32"/>
          <w:szCs w:val="32"/>
        </w:rPr>
      </w:pPr>
      <w:r w:rsidRPr="003A7876">
        <w:rPr>
          <w:b/>
          <w:bCs/>
          <w:color w:val="000000" w:themeColor="text1"/>
          <w:sz w:val="32"/>
          <w:szCs w:val="32"/>
        </w:rPr>
        <w:t>Literature Survey</w:t>
      </w:r>
    </w:p>
    <w:p w14:paraId="5BC5DFD6" w14:textId="77777777" w:rsidR="003352EC" w:rsidRDefault="003352EC" w:rsidP="003352EC">
      <w:pPr>
        <w:pStyle w:val="NormalWeb"/>
        <w:shd w:val="clear" w:color="auto" w:fill="FFFFFF"/>
        <w:spacing w:before="0" w:beforeAutospacing="0" w:after="160" w:afterAutospacing="0"/>
        <w:textAlignment w:val="baseline"/>
        <w:rPr>
          <w:rFonts w:ascii="Montserrat" w:hAnsi="Montserrat" w:cs="Open Sans"/>
          <w:color w:val="35475C"/>
          <w:sz w:val="21"/>
          <w:szCs w:val="21"/>
        </w:rPr>
      </w:pPr>
    </w:p>
    <w:tbl>
      <w:tblPr>
        <w:tblStyle w:val="TableGrid"/>
        <w:tblW w:w="9659" w:type="dxa"/>
        <w:tblLook w:val="04A0" w:firstRow="1" w:lastRow="0" w:firstColumn="1" w:lastColumn="0" w:noHBand="0" w:noVBand="1"/>
      </w:tblPr>
      <w:tblGrid>
        <w:gridCol w:w="1275"/>
        <w:gridCol w:w="2220"/>
        <w:gridCol w:w="2872"/>
        <w:gridCol w:w="3292"/>
      </w:tblGrid>
      <w:tr w:rsidR="00720F66" w14:paraId="3412CE3C" w14:textId="77777777" w:rsidTr="00AD5CE9">
        <w:trPr>
          <w:trHeight w:val="229"/>
        </w:trPr>
        <w:tc>
          <w:tcPr>
            <w:tcW w:w="1275" w:type="dxa"/>
          </w:tcPr>
          <w:p w14:paraId="2F964D8B" w14:textId="78AFF4D9" w:rsidR="00720F66" w:rsidRPr="003A7876" w:rsidRDefault="003A7876" w:rsidP="00720F66">
            <w:pPr>
              <w:rPr>
                <w:rFonts w:ascii="Times New Roman" w:hAnsi="Times New Roman" w:cs="Times New Roman"/>
                <w:b/>
                <w:bCs/>
                <w:sz w:val="36"/>
                <w:szCs w:val="36"/>
              </w:rPr>
            </w:pPr>
            <w:r w:rsidRPr="003A7876">
              <w:rPr>
                <w:rFonts w:ascii="Times New Roman" w:hAnsi="Times New Roman" w:cs="Times New Roman"/>
                <w:b/>
                <w:bCs/>
                <w:sz w:val="36"/>
                <w:szCs w:val="36"/>
              </w:rPr>
              <w:t>Year</w:t>
            </w:r>
          </w:p>
        </w:tc>
        <w:tc>
          <w:tcPr>
            <w:tcW w:w="2220" w:type="dxa"/>
          </w:tcPr>
          <w:p w14:paraId="3429A0AB" w14:textId="57BDEAC0" w:rsidR="00720F66" w:rsidRPr="003A7876" w:rsidRDefault="003A7876" w:rsidP="00720F66">
            <w:pPr>
              <w:rPr>
                <w:rFonts w:ascii="Times New Roman" w:hAnsi="Times New Roman" w:cs="Times New Roman"/>
                <w:b/>
                <w:bCs/>
                <w:sz w:val="36"/>
                <w:szCs w:val="36"/>
              </w:rPr>
            </w:pPr>
            <w:r w:rsidRPr="003A7876">
              <w:rPr>
                <w:rFonts w:ascii="Times New Roman" w:hAnsi="Times New Roman" w:cs="Times New Roman"/>
                <w:b/>
                <w:bCs/>
                <w:sz w:val="36"/>
                <w:szCs w:val="36"/>
              </w:rPr>
              <w:t>Title</w:t>
            </w:r>
          </w:p>
        </w:tc>
        <w:tc>
          <w:tcPr>
            <w:tcW w:w="2872" w:type="dxa"/>
          </w:tcPr>
          <w:p w14:paraId="3C058B6D" w14:textId="3455DC86" w:rsidR="00720F66" w:rsidRPr="003A7876" w:rsidRDefault="003A7876" w:rsidP="00720F66">
            <w:pPr>
              <w:rPr>
                <w:rFonts w:ascii="Times New Roman" w:hAnsi="Times New Roman" w:cs="Times New Roman"/>
                <w:b/>
                <w:bCs/>
                <w:sz w:val="36"/>
                <w:szCs w:val="36"/>
              </w:rPr>
            </w:pPr>
            <w:r w:rsidRPr="003A7876">
              <w:rPr>
                <w:rFonts w:ascii="Times New Roman" w:hAnsi="Times New Roman" w:cs="Times New Roman"/>
                <w:b/>
                <w:bCs/>
                <w:sz w:val="36"/>
                <w:szCs w:val="36"/>
              </w:rPr>
              <w:t xml:space="preserve">Proposed Idea </w:t>
            </w:r>
          </w:p>
        </w:tc>
        <w:tc>
          <w:tcPr>
            <w:tcW w:w="3292" w:type="dxa"/>
          </w:tcPr>
          <w:p w14:paraId="3BC29D21" w14:textId="5F342CF1" w:rsidR="00720F66" w:rsidRPr="003A7876" w:rsidRDefault="003A7876" w:rsidP="00720F66">
            <w:pPr>
              <w:rPr>
                <w:rFonts w:ascii="Times New Roman" w:hAnsi="Times New Roman" w:cs="Times New Roman"/>
                <w:b/>
                <w:bCs/>
                <w:sz w:val="36"/>
                <w:szCs w:val="36"/>
              </w:rPr>
            </w:pPr>
            <w:r w:rsidRPr="003A7876">
              <w:rPr>
                <w:rFonts w:ascii="Times New Roman" w:hAnsi="Times New Roman" w:cs="Times New Roman"/>
                <w:b/>
                <w:bCs/>
                <w:sz w:val="36"/>
                <w:szCs w:val="36"/>
              </w:rPr>
              <w:t>Limitations</w:t>
            </w:r>
          </w:p>
        </w:tc>
      </w:tr>
      <w:tr w:rsidR="00720F66" w14:paraId="0007AD82" w14:textId="77777777" w:rsidTr="00AD5CE9">
        <w:trPr>
          <w:trHeight w:val="487"/>
        </w:trPr>
        <w:tc>
          <w:tcPr>
            <w:tcW w:w="1275" w:type="dxa"/>
          </w:tcPr>
          <w:p w14:paraId="2362641D"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2021</w:t>
            </w:r>
          </w:p>
          <w:p w14:paraId="507EA611" w14:textId="77777777" w:rsidR="00720F66" w:rsidRPr="00AD5CE9" w:rsidRDefault="00720F66" w:rsidP="00720F66">
            <w:pPr>
              <w:rPr>
                <w:rFonts w:ascii="Times New Roman" w:hAnsi="Times New Roman" w:cs="Times New Roman"/>
              </w:rPr>
            </w:pPr>
          </w:p>
        </w:tc>
        <w:tc>
          <w:tcPr>
            <w:tcW w:w="2220" w:type="dxa"/>
          </w:tcPr>
          <w:p w14:paraId="6B364226"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Artificial Intelligence in Nutrients Science Research</w:t>
            </w:r>
          </w:p>
          <w:p w14:paraId="25B5C4F3" w14:textId="77777777" w:rsidR="00720F66" w:rsidRPr="00AD5CE9" w:rsidRDefault="00720F66" w:rsidP="00720F66">
            <w:pPr>
              <w:rPr>
                <w:rFonts w:ascii="Times New Roman" w:hAnsi="Times New Roman" w:cs="Times New Roman"/>
              </w:rPr>
            </w:pPr>
          </w:p>
        </w:tc>
        <w:tc>
          <w:tcPr>
            <w:tcW w:w="2872" w:type="dxa"/>
          </w:tcPr>
          <w:p w14:paraId="7FD35740"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 xml:space="preserve">There has been an expansion of AI applications in medicine and biomedical sciences. The possibilities of artificial intelligence in the field of medical diagnostics, risk prediction and support of therapeutic techniques are growing rapidly. Thanks to the use of AI in ophthalmological, radiological and cardiac  diagnostics, measurable clinical benefits have been obtained. AI was used in research on new pharmaceuticals . </w:t>
            </w:r>
          </w:p>
          <w:p w14:paraId="495171E6" w14:textId="77777777" w:rsidR="00720F66" w:rsidRPr="00AD5CE9" w:rsidRDefault="00720F66" w:rsidP="00720F66">
            <w:pPr>
              <w:rPr>
                <w:rFonts w:ascii="Times New Roman" w:hAnsi="Times New Roman" w:cs="Times New Roman"/>
              </w:rPr>
            </w:pPr>
          </w:p>
        </w:tc>
        <w:tc>
          <w:tcPr>
            <w:tcW w:w="3292" w:type="dxa"/>
          </w:tcPr>
          <w:p w14:paraId="174C4949"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The intention to maintain transparency. Therefore, studies that directly or indirectly relate to humanhealthwereincluded, excluding research on nutrients in agricultural and veterinary sciences.</w:t>
            </w:r>
          </w:p>
          <w:p w14:paraId="548B534E" w14:textId="77777777" w:rsidR="00720F66" w:rsidRPr="00AD5CE9" w:rsidRDefault="00720F66" w:rsidP="00720F66">
            <w:pPr>
              <w:rPr>
                <w:rFonts w:ascii="Times New Roman" w:hAnsi="Times New Roman" w:cs="Times New Roman"/>
              </w:rPr>
            </w:pPr>
          </w:p>
        </w:tc>
      </w:tr>
      <w:tr w:rsidR="00720F66" w14:paraId="6EAD6138" w14:textId="77777777" w:rsidTr="00AD5CE9">
        <w:trPr>
          <w:trHeight w:val="510"/>
        </w:trPr>
        <w:tc>
          <w:tcPr>
            <w:tcW w:w="1275" w:type="dxa"/>
          </w:tcPr>
          <w:p w14:paraId="6B97D926"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lastRenderedPageBreak/>
              <w:t>2022</w:t>
            </w:r>
          </w:p>
          <w:p w14:paraId="4198035B" w14:textId="77777777" w:rsidR="00720F66" w:rsidRPr="00AD5CE9" w:rsidRDefault="00720F66" w:rsidP="00720F66">
            <w:pPr>
              <w:rPr>
                <w:rFonts w:ascii="Times New Roman" w:hAnsi="Times New Roman" w:cs="Times New Roman"/>
              </w:rPr>
            </w:pPr>
          </w:p>
        </w:tc>
        <w:tc>
          <w:tcPr>
            <w:tcW w:w="2220" w:type="dxa"/>
          </w:tcPr>
          <w:p w14:paraId="37607E52"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Precision Nutrient Management Using Artificial Intelligence Based on Digital Data Collection Framework</w:t>
            </w:r>
          </w:p>
          <w:p w14:paraId="7FC59D90" w14:textId="77777777" w:rsidR="00720F66" w:rsidRPr="00AD5CE9" w:rsidRDefault="00720F66" w:rsidP="00720F66">
            <w:pPr>
              <w:rPr>
                <w:rFonts w:ascii="Times New Roman" w:hAnsi="Times New Roman" w:cs="Times New Roman"/>
              </w:rPr>
            </w:pPr>
          </w:p>
        </w:tc>
        <w:tc>
          <w:tcPr>
            <w:tcW w:w="2872" w:type="dxa"/>
          </w:tcPr>
          <w:p w14:paraId="5CA6164F"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The AI Precision Nutrient Analysis Model was used to analyze the ingredients of the dishes and calculate nutrient intake by automatically analyzing the dishes, and portion sizes were analyzed using a digital data semantic analysis model</w:t>
            </w:r>
          </w:p>
          <w:p w14:paraId="5B3A8D2E" w14:textId="77777777" w:rsidR="00720F66" w:rsidRPr="00AD5CE9" w:rsidRDefault="00720F66" w:rsidP="00720F66">
            <w:pPr>
              <w:rPr>
                <w:rFonts w:ascii="Times New Roman" w:hAnsi="Times New Roman" w:cs="Times New Roman"/>
              </w:rPr>
            </w:pPr>
          </w:p>
        </w:tc>
        <w:tc>
          <w:tcPr>
            <w:tcW w:w="3292" w:type="dxa"/>
          </w:tcPr>
          <w:p w14:paraId="39E842F6"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A complete set of publicly available data on food nutrient ingredients; more complete data and references on micro-nutrients should be available</w:t>
            </w:r>
          </w:p>
          <w:p w14:paraId="7046FEE4" w14:textId="77777777" w:rsidR="00720F66" w:rsidRPr="00AD5CE9" w:rsidRDefault="00720F66" w:rsidP="00720F66">
            <w:pPr>
              <w:rPr>
                <w:rFonts w:ascii="Times New Roman" w:hAnsi="Times New Roman" w:cs="Times New Roman"/>
              </w:rPr>
            </w:pPr>
          </w:p>
        </w:tc>
      </w:tr>
      <w:tr w:rsidR="00720F66" w14:paraId="6562A45A" w14:textId="77777777" w:rsidTr="00AD5CE9">
        <w:trPr>
          <w:trHeight w:val="487"/>
        </w:trPr>
        <w:tc>
          <w:tcPr>
            <w:tcW w:w="1275" w:type="dxa"/>
          </w:tcPr>
          <w:p w14:paraId="21CE58F2"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2022</w:t>
            </w:r>
          </w:p>
          <w:p w14:paraId="0C778CDF" w14:textId="77777777" w:rsidR="00720F66" w:rsidRPr="00AD5CE9" w:rsidRDefault="00720F66" w:rsidP="00720F66">
            <w:pPr>
              <w:rPr>
                <w:rFonts w:ascii="Times New Roman" w:hAnsi="Times New Roman" w:cs="Times New Roman"/>
              </w:rPr>
            </w:pPr>
          </w:p>
        </w:tc>
        <w:tc>
          <w:tcPr>
            <w:tcW w:w="2220" w:type="dxa"/>
          </w:tcPr>
          <w:p w14:paraId="64692CB8"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AI BASED SYSTEM TO PROVIDE DIET PLAN FOR OLDER HOSPITALIZED PATIENTS</w:t>
            </w:r>
          </w:p>
          <w:p w14:paraId="6163ED4C" w14:textId="77777777" w:rsidR="00720F66" w:rsidRPr="00AD5CE9" w:rsidRDefault="00720F66" w:rsidP="00720F66">
            <w:pPr>
              <w:rPr>
                <w:rFonts w:ascii="Times New Roman" w:hAnsi="Times New Roman" w:cs="Times New Roman"/>
              </w:rPr>
            </w:pPr>
          </w:p>
        </w:tc>
        <w:tc>
          <w:tcPr>
            <w:tcW w:w="2872" w:type="dxa"/>
          </w:tcPr>
          <w:p w14:paraId="46381F00"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 xml:space="preserve">AI powered virtual dietician based on android technology is implemented. Presented system includes a login page for client, nutritionist and administrator respectively. Users should perform a sign up and generate their respective profiles. The </w:t>
            </w:r>
            <w:proofErr w:type="spellStart"/>
            <w:r w:rsidRPr="00AD5CE9">
              <w:rPr>
                <w:rFonts w:ascii="Times New Roman" w:hAnsi="Times New Roman" w:cs="Times New Roman"/>
                <w:lang w:val="en-US"/>
              </w:rPr>
              <w:t>neces</w:t>
            </w:r>
            <w:proofErr w:type="spellEnd"/>
            <w:r w:rsidRPr="00AD5CE9">
              <w:rPr>
                <w:rFonts w:ascii="Times New Roman" w:hAnsi="Times New Roman" w:cs="Times New Roman"/>
                <w:lang w:val="en-US"/>
              </w:rPr>
              <w:t xml:space="preserve"> in </w:t>
            </w:r>
            <w:proofErr w:type="spellStart"/>
            <w:r w:rsidRPr="00AD5CE9">
              <w:rPr>
                <w:rFonts w:ascii="Times New Roman" w:hAnsi="Times New Roman" w:cs="Times New Roman"/>
                <w:lang w:val="en-US"/>
              </w:rPr>
              <w:t>sary</w:t>
            </w:r>
            <w:proofErr w:type="spellEnd"/>
            <w:r w:rsidRPr="00AD5CE9">
              <w:rPr>
                <w:rFonts w:ascii="Times New Roman" w:hAnsi="Times New Roman" w:cs="Times New Roman"/>
                <w:lang w:val="en-US"/>
              </w:rPr>
              <w:t xml:space="preserve"> formation regarding health condition as well as BMI should be entered in the system. The work of administrator is to monitor the client data and discard invalid database. Various nutritionists can visit the application and access data via dietician</w:t>
            </w:r>
          </w:p>
          <w:p w14:paraId="519375D8" w14:textId="77777777" w:rsidR="00720F66" w:rsidRPr="00AD5CE9" w:rsidRDefault="00720F66" w:rsidP="00720F66">
            <w:pPr>
              <w:rPr>
                <w:rFonts w:ascii="Times New Roman" w:hAnsi="Times New Roman" w:cs="Times New Roman"/>
              </w:rPr>
            </w:pPr>
          </w:p>
        </w:tc>
        <w:tc>
          <w:tcPr>
            <w:tcW w:w="3292" w:type="dxa"/>
          </w:tcPr>
          <w:p w14:paraId="0B4B63A2"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If inaccurate details are given to the system the output VII. generated might be irrelevant to the user’s health condition.</w:t>
            </w:r>
          </w:p>
          <w:p w14:paraId="211CB544" w14:textId="77777777" w:rsidR="00720F66" w:rsidRPr="00AD5CE9" w:rsidRDefault="00720F66" w:rsidP="00720F66">
            <w:pPr>
              <w:rPr>
                <w:rFonts w:ascii="Times New Roman" w:hAnsi="Times New Roman" w:cs="Times New Roman"/>
              </w:rPr>
            </w:pPr>
          </w:p>
        </w:tc>
      </w:tr>
      <w:tr w:rsidR="00720F66" w:rsidRPr="00AD5CE9" w14:paraId="01DBC8A0" w14:textId="77777777" w:rsidTr="00AD5CE9">
        <w:trPr>
          <w:trHeight w:val="487"/>
        </w:trPr>
        <w:tc>
          <w:tcPr>
            <w:tcW w:w="1275" w:type="dxa"/>
          </w:tcPr>
          <w:p w14:paraId="59E57A8F"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2022</w:t>
            </w:r>
          </w:p>
          <w:p w14:paraId="144808CF" w14:textId="77777777" w:rsidR="00720F66" w:rsidRPr="00AD5CE9" w:rsidRDefault="00720F66" w:rsidP="00720F66">
            <w:pPr>
              <w:rPr>
                <w:rFonts w:ascii="Times New Roman" w:hAnsi="Times New Roman" w:cs="Times New Roman"/>
              </w:rPr>
            </w:pPr>
          </w:p>
        </w:tc>
        <w:tc>
          <w:tcPr>
            <w:tcW w:w="2220" w:type="dxa"/>
          </w:tcPr>
          <w:p w14:paraId="292CE190"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 xml:space="preserve">AI-Based </w:t>
            </w:r>
            <w:proofErr w:type="spellStart"/>
            <w:r w:rsidRPr="00AD5CE9">
              <w:rPr>
                <w:rFonts w:ascii="Times New Roman" w:hAnsi="Times New Roman" w:cs="Times New Roman"/>
              </w:rPr>
              <w:t>Dietictian</w:t>
            </w:r>
            <w:proofErr w:type="spellEnd"/>
          </w:p>
          <w:p w14:paraId="2A86A732" w14:textId="77777777" w:rsidR="00720F66" w:rsidRPr="00AD5CE9" w:rsidRDefault="00720F66" w:rsidP="00720F66">
            <w:pPr>
              <w:rPr>
                <w:rFonts w:ascii="Times New Roman" w:hAnsi="Times New Roman" w:cs="Times New Roman"/>
              </w:rPr>
            </w:pPr>
          </w:p>
        </w:tc>
        <w:tc>
          <w:tcPr>
            <w:tcW w:w="2872" w:type="dxa"/>
          </w:tcPr>
          <w:p w14:paraId="334D06F0"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 xml:space="preserve">consulting a dietician could be </w:t>
            </w:r>
            <w:proofErr w:type="spellStart"/>
            <w:r w:rsidRPr="00AD5CE9">
              <w:rPr>
                <w:rFonts w:ascii="Times New Roman" w:hAnsi="Times New Roman" w:cs="Times New Roman"/>
                <w:lang w:val="en-US"/>
              </w:rPr>
              <w:t>timeconsuming</w:t>
            </w:r>
            <w:proofErr w:type="spellEnd"/>
            <w:r w:rsidRPr="00AD5CE9">
              <w:rPr>
                <w:rFonts w:ascii="Times New Roman" w:hAnsi="Times New Roman" w:cs="Times New Roman"/>
                <w:lang w:val="en-US"/>
              </w:rPr>
              <w:t>. This research proposes an expert system method to recommend a personalized diet pl an. The system consists of a recommender module that uses machine algorithms to recommend personalized diet plans based on factors such as age, gender, height, weight, allergies, and personal preferences.</w:t>
            </w:r>
          </w:p>
          <w:p w14:paraId="0AC8F346" w14:textId="77777777" w:rsidR="00720F66" w:rsidRPr="00AD5CE9" w:rsidRDefault="00720F66" w:rsidP="00720F66">
            <w:pPr>
              <w:rPr>
                <w:rFonts w:ascii="Times New Roman" w:hAnsi="Times New Roman" w:cs="Times New Roman"/>
              </w:rPr>
            </w:pPr>
          </w:p>
        </w:tc>
        <w:tc>
          <w:tcPr>
            <w:tcW w:w="3292" w:type="dxa"/>
          </w:tcPr>
          <w:p w14:paraId="7914F82F"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the BMI and the BMR, recommends a diet plan and if the user is not satisfied with the current diet plan, it generates an alternative diet plan</w:t>
            </w:r>
          </w:p>
          <w:p w14:paraId="5A296A31" w14:textId="77777777" w:rsidR="00720F66" w:rsidRPr="00AD5CE9" w:rsidRDefault="00720F66" w:rsidP="00720F66">
            <w:pPr>
              <w:rPr>
                <w:rFonts w:ascii="Times New Roman" w:hAnsi="Times New Roman" w:cs="Times New Roman"/>
              </w:rPr>
            </w:pPr>
          </w:p>
        </w:tc>
      </w:tr>
      <w:tr w:rsidR="00720F66" w:rsidRPr="00AD5CE9" w14:paraId="196FDE13" w14:textId="77777777" w:rsidTr="00AD5CE9">
        <w:trPr>
          <w:trHeight w:val="487"/>
        </w:trPr>
        <w:tc>
          <w:tcPr>
            <w:tcW w:w="1275" w:type="dxa"/>
          </w:tcPr>
          <w:p w14:paraId="33016AE5"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t>2020</w:t>
            </w:r>
          </w:p>
          <w:p w14:paraId="67AC4809" w14:textId="77777777" w:rsidR="00720F66" w:rsidRPr="00AD5CE9" w:rsidRDefault="00720F66" w:rsidP="00720F66">
            <w:pPr>
              <w:rPr>
                <w:rFonts w:ascii="Times New Roman" w:hAnsi="Times New Roman" w:cs="Times New Roman"/>
              </w:rPr>
            </w:pPr>
          </w:p>
        </w:tc>
        <w:tc>
          <w:tcPr>
            <w:tcW w:w="2220" w:type="dxa"/>
          </w:tcPr>
          <w:p w14:paraId="59643068"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Machine Learning Based Approach on Food Recognition and Nutrition Estimation</w:t>
            </w:r>
          </w:p>
          <w:p w14:paraId="57547E07" w14:textId="77777777" w:rsidR="00720F66" w:rsidRPr="00AD5CE9" w:rsidRDefault="00720F66" w:rsidP="00720F66">
            <w:pPr>
              <w:rPr>
                <w:rFonts w:ascii="Times New Roman" w:hAnsi="Times New Roman" w:cs="Times New Roman"/>
              </w:rPr>
            </w:pPr>
          </w:p>
        </w:tc>
        <w:tc>
          <w:tcPr>
            <w:tcW w:w="2872" w:type="dxa"/>
          </w:tcPr>
          <w:p w14:paraId="5450467B" w14:textId="77777777" w:rsidR="00AD5CE9" w:rsidRPr="00AD5CE9" w:rsidRDefault="00AD5CE9" w:rsidP="00AD5CE9">
            <w:pPr>
              <w:rPr>
                <w:rFonts w:ascii="Times New Roman" w:hAnsi="Times New Roman" w:cs="Times New Roman"/>
              </w:rPr>
            </w:pPr>
            <w:r w:rsidRPr="00AD5CE9">
              <w:rPr>
                <w:rFonts w:ascii="Times New Roman" w:hAnsi="Times New Roman" w:cs="Times New Roman"/>
                <w:lang w:val="en-US"/>
              </w:rPr>
              <w:t xml:space="preserve">Because people are very keen on measuring weight, healthy diets, and staying away from obesity, there is an increasing demand for food caloric measurement. Adult obesity is increasing at an alarming rate. The main source of obesity is the difference between dietary intake and </w:t>
            </w:r>
            <w:r w:rsidRPr="00AD5CE9">
              <w:rPr>
                <w:rFonts w:ascii="Times New Roman" w:hAnsi="Times New Roman" w:cs="Times New Roman"/>
                <w:lang w:val="en-US"/>
              </w:rPr>
              <w:lastRenderedPageBreak/>
              <w:t>the energy people get from the diet. High-calorie intake may be injurious and lead to various diseases.</w:t>
            </w:r>
          </w:p>
          <w:p w14:paraId="5F73AD94" w14:textId="77777777" w:rsidR="00720F66" w:rsidRPr="00AD5CE9" w:rsidRDefault="00720F66" w:rsidP="00720F66">
            <w:pPr>
              <w:rPr>
                <w:rFonts w:ascii="Times New Roman" w:hAnsi="Times New Roman" w:cs="Times New Roman"/>
              </w:rPr>
            </w:pPr>
          </w:p>
        </w:tc>
        <w:tc>
          <w:tcPr>
            <w:tcW w:w="3292" w:type="dxa"/>
          </w:tcPr>
          <w:p w14:paraId="674503D9" w14:textId="77777777" w:rsidR="00AD5CE9" w:rsidRPr="00AD5CE9" w:rsidRDefault="00AD5CE9" w:rsidP="00AD5CE9">
            <w:pPr>
              <w:rPr>
                <w:rFonts w:ascii="Times New Roman" w:hAnsi="Times New Roman" w:cs="Times New Roman"/>
              </w:rPr>
            </w:pPr>
            <w:r w:rsidRPr="00AD5CE9">
              <w:rPr>
                <w:rFonts w:ascii="Times New Roman" w:hAnsi="Times New Roman" w:cs="Times New Roman"/>
              </w:rPr>
              <w:lastRenderedPageBreak/>
              <w:t>To enhance the usability and accuracy of the system.</w:t>
            </w:r>
          </w:p>
          <w:p w14:paraId="73D6FB34" w14:textId="77777777" w:rsidR="00720F66" w:rsidRPr="00AD5CE9" w:rsidRDefault="00720F66" w:rsidP="00720F66">
            <w:pPr>
              <w:rPr>
                <w:rFonts w:ascii="Times New Roman" w:hAnsi="Times New Roman" w:cs="Times New Roman"/>
              </w:rPr>
            </w:pPr>
          </w:p>
        </w:tc>
      </w:tr>
    </w:tbl>
    <w:p w14:paraId="1C51DA79" w14:textId="53CBBCFF" w:rsidR="00720F66" w:rsidRDefault="00720F66" w:rsidP="00720F66">
      <w:pPr>
        <w:rPr>
          <w:rFonts w:ascii="Times New Roman" w:hAnsi="Times New Roman" w:cs="Times New Roman"/>
        </w:rPr>
      </w:pPr>
    </w:p>
    <w:p w14:paraId="4A1E5AD4" w14:textId="098F48D7" w:rsidR="00AD5CE9" w:rsidRDefault="00AD5CE9" w:rsidP="00720F66">
      <w:pPr>
        <w:rPr>
          <w:rFonts w:ascii="Times New Roman" w:hAnsi="Times New Roman" w:cs="Times New Roman"/>
        </w:rPr>
      </w:pPr>
    </w:p>
    <w:p w14:paraId="58EA2111" w14:textId="3123DF22" w:rsidR="00AD5CE9" w:rsidRDefault="00AD5CE9" w:rsidP="00720F66">
      <w:pPr>
        <w:rPr>
          <w:rFonts w:ascii="Times New Roman" w:hAnsi="Times New Roman" w:cs="Times New Roman"/>
          <w:b/>
          <w:bCs/>
          <w:sz w:val="32"/>
          <w:szCs w:val="32"/>
        </w:rPr>
      </w:pPr>
      <w:r w:rsidRPr="00AD5CE9">
        <w:rPr>
          <w:rFonts w:ascii="Times New Roman" w:hAnsi="Times New Roman" w:cs="Times New Roman"/>
          <w:b/>
          <w:bCs/>
          <w:sz w:val="32"/>
          <w:szCs w:val="32"/>
        </w:rPr>
        <w:t>Conclusion</w:t>
      </w:r>
    </w:p>
    <w:p w14:paraId="4833F9E9" w14:textId="2CD3CFFC" w:rsidR="00CC1BB2" w:rsidRDefault="00CC1BB2" w:rsidP="00720F66">
      <w:pPr>
        <w:rPr>
          <w:rFonts w:ascii="Times New Roman" w:hAnsi="Times New Roman" w:cs="Times New Roman"/>
          <w:sz w:val="28"/>
          <w:szCs w:val="28"/>
        </w:rPr>
      </w:pPr>
      <w:r>
        <w:rPr>
          <w:rFonts w:ascii="Times New Roman" w:hAnsi="Times New Roman" w:cs="Times New Roman"/>
          <w:sz w:val="28"/>
          <w:szCs w:val="28"/>
        </w:rPr>
        <w:t xml:space="preserve">              </w:t>
      </w:r>
      <w:r w:rsidRPr="00CC1BB2">
        <w:rPr>
          <w:rFonts w:ascii="Times New Roman" w:hAnsi="Times New Roman" w:cs="Times New Roman"/>
          <w:sz w:val="28"/>
          <w:szCs w:val="28"/>
        </w:rPr>
        <w:t xml:space="preserve">This study proposed an Intelligence Precision Nutrient Analysis Model based on a digital data collection framework, where the nutrient intake was </w:t>
      </w:r>
      <w:proofErr w:type="spellStart"/>
      <w:r w:rsidRPr="00CC1BB2">
        <w:rPr>
          <w:rFonts w:ascii="Times New Roman" w:hAnsi="Times New Roman" w:cs="Times New Roman"/>
          <w:sz w:val="28"/>
          <w:szCs w:val="28"/>
        </w:rPr>
        <w:t>analyzed</w:t>
      </w:r>
      <w:proofErr w:type="spellEnd"/>
      <w:r w:rsidRPr="00CC1BB2">
        <w:rPr>
          <w:rFonts w:ascii="Times New Roman" w:hAnsi="Times New Roman" w:cs="Times New Roman"/>
          <w:sz w:val="28"/>
          <w:szCs w:val="28"/>
        </w:rPr>
        <w:t xml:space="preserve"> by entering dietary recall data. The AI Precision Nutrient Analysis Model was used to </w:t>
      </w:r>
      <w:proofErr w:type="spellStart"/>
      <w:r w:rsidRPr="00CC1BB2">
        <w:rPr>
          <w:rFonts w:ascii="Times New Roman" w:hAnsi="Times New Roman" w:cs="Times New Roman"/>
          <w:sz w:val="28"/>
          <w:szCs w:val="28"/>
        </w:rPr>
        <w:t>analyze</w:t>
      </w:r>
      <w:proofErr w:type="spellEnd"/>
      <w:r w:rsidRPr="00CC1BB2">
        <w:rPr>
          <w:rFonts w:ascii="Times New Roman" w:hAnsi="Times New Roman" w:cs="Times New Roman"/>
          <w:sz w:val="28"/>
          <w:szCs w:val="28"/>
        </w:rPr>
        <w:t xml:space="preserve"> the ingredients of the dishes and calculate nutrient intake by automatically </w:t>
      </w:r>
      <w:proofErr w:type="spellStart"/>
      <w:r w:rsidRPr="00CC1BB2">
        <w:rPr>
          <w:rFonts w:ascii="Times New Roman" w:hAnsi="Times New Roman" w:cs="Times New Roman"/>
          <w:sz w:val="28"/>
          <w:szCs w:val="28"/>
        </w:rPr>
        <w:t>analyzing</w:t>
      </w:r>
      <w:proofErr w:type="spellEnd"/>
      <w:r w:rsidRPr="00CC1BB2">
        <w:rPr>
          <w:rFonts w:ascii="Times New Roman" w:hAnsi="Times New Roman" w:cs="Times New Roman"/>
          <w:sz w:val="28"/>
          <w:szCs w:val="28"/>
        </w:rPr>
        <w:t xml:space="preserve"> the dishes, and portion sizes were </w:t>
      </w:r>
      <w:proofErr w:type="spellStart"/>
      <w:r w:rsidRPr="00CC1BB2">
        <w:rPr>
          <w:rFonts w:ascii="Times New Roman" w:hAnsi="Times New Roman" w:cs="Times New Roman"/>
          <w:sz w:val="28"/>
          <w:szCs w:val="28"/>
        </w:rPr>
        <w:t>analyzed</w:t>
      </w:r>
      <w:proofErr w:type="spellEnd"/>
      <w:r w:rsidRPr="00CC1BB2">
        <w:rPr>
          <w:rFonts w:ascii="Times New Roman" w:hAnsi="Times New Roman" w:cs="Times New Roman"/>
          <w:sz w:val="28"/>
          <w:szCs w:val="28"/>
        </w:rPr>
        <w:t xml:space="preserve"> using a digital data semantic analysis model. The results of this study show very little difference in nutrient intake between the model and the NNHS analysis and are highly accurate; therefore, the AI model can be used as a reference for nutrition surveys and personal nutrition analysis. In terms of data access, as there is not yet a complete set of publicly available data on food nutrient ingredients; more complete data and references on micro-nutrients should be available in the future. On the other hand, the scope of recipes should be expanded.</w:t>
      </w:r>
    </w:p>
    <w:p w14:paraId="54DEBDE1" w14:textId="00273796" w:rsidR="00CC1BB2" w:rsidRDefault="00CC1BB2" w:rsidP="00720F66">
      <w:pPr>
        <w:rPr>
          <w:rFonts w:ascii="Times New Roman" w:hAnsi="Times New Roman" w:cs="Times New Roman"/>
          <w:sz w:val="28"/>
          <w:szCs w:val="28"/>
        </w:rPr>
      </w:pPr>
    </w:p>
    <w:p w14:paraId="7B8C169B" w14:textId="5C9AD1E9" w:rsidR="00CC1BB2" w:rsidRDefault="00CC1BB2" w:rsidP="00720F66">
      <w:pPr>
        <w:rPr>
          <w:rFonts w:ascii="Times New Roman" w:hAnsi="Times New Roman" w:cs="Times New Roman"/>
          <w:b/>
          <w:bCs/>
          <w:sz w:val="32"/>
          <w:szCs w:val="32"/>
        </w:rPr>
      </w:pPr>
      <w:r w:rsidRPr="00CC1BB2">
        <w:rPr>
          <w:rFonts w:ascii="Times New Roman" w:hAnsi="Times New Roman" w:cs="Times New Roman"/>
          <w:b/>
          <w:bCs/>
          <w:sz w:val="32"/>
          <w:szCs w:val="32"/>
        </w:rPr>
        <w:t>References</w:t>
      </w:r>
    </w:p>
    <w:p w14:paraId="3C4C18E1" w14:textId="4219C888" w:rsidR="00CC1BB2" w:rsidRPr="00CC1BB2" w:rsidRDefault="00CC1BB2" w:rsidP="00CC1BB2">
      <w:pPr>
        <w:ind w:firstLine="567"/>
        <w:rPr>
          <w:rFonts w:ascii="Times New Roman" w:hAnsi="Times New Roman" w:cs="Times New Roman"/>
          <w:sz w:val="32"/>
          <w:szCs w:val="32"/>
        </w:rPr>
      </w:pPr>
      <w:r w:rsidRPr="00CC1BB2">
        <w:rPr>
          <w:rFonts w:ascii="Times New Roman" w:hAnsi="Times New Roman" w:cs="Times New Roman"/>
          <w:sz w:val="32"/>
          <w:szCs w:val="32"/>
        </w:rPr>
        <w:t>1.</w:t>
      </w:r>
      <w:r w:rsidRPr="00CC1BB2">
        <w:rPr>
          <w:rFonts w:ascii="Times New Roman" w:hAnsi="Times New Roman" w:cs="Times New Roman"/>
          <w:sz w:val="32"/>
          <w:szCs w:val="32"/>
        </w:rPr>
        <w:t>McCarthy, J.; Minsky, M.; Rochester, N.; Shannon, C.E. A Proposal for the Dartmouth Summer Research Project on Artificial</w:t>
      </w:r>
    </w:p>
    <w:p w14:paraId="4E6348FA" w14:textId="77777777" w:rsidR="00CC1BB2" w:rsidRPr="00CC1BB2" w:rsidRDefault="00CC1BB2" w:rsidP="00CC1BB2">
      <w:pPr>
        <w:ind w:firstLine="567"/>
        <w:rPr>
          <w:rFonts w:ascii="Times New Roman" w:hAnsi="Times New Roman" w:cs="Times New Roman"/>
          <w:sz w:val="32"/>
          <w:szCs w:val="32"/>
        </w:rPr>
      </w:pPr>
      <w:r w:rsidRPr="00CC1BB2">
        <w:rPr>
          <w:rFonts w:ascii="Times New Roman" w:hAnsi="Times New Roman" w:cs="Times New Roman"/>
          <w:sz w:val="32"/>
          <w:szCs w:val="32"/>
        </w:rPr>
        <w:t>Intelligence. 1955. Available online: http://raysolomonoff.com/dartmouth/boxa/dart564props.pdf (accessed on 6 November 2020).</w:t>
      </w:r>
    </w:p>
    <w:p w14:paraId="51F38579" w14:textId="77777777" w:rsidR="00CC1BB2" w:rsidRPr="00CC1BB2" w:rsidRDefault="00CC1BB2" w:rsidP="00CC1BB2">
      <w:pPr>
        <w:ind w:firstLine="567"/>
        <w:rPr>
          <w:rFonts w:ascii="Times New Roman" w:hAnsi="Times New Roman" w:cs="Times New Roman"/>
          <w:sz w:val="32"/>
          <w:szCs w:val="32"/>
        </w:rPr>
      </w:pPr>
      <w:r w:rsidRPr="00CC1BB2">
        <w:rPr>
          <w:rFonts w:ascii="Times New Roman" w:hAnsi="Times New Roman" w:cs="Times New Roman"/>
          <w:sz w:val="32"/>
          <w:szCs w:val="32"/>
        </w:rPr>
        <w:t xml:space="preserve">2. Nilsson, N.J. The Quest for Artificial Intelligence; Cambridge University Press: </w:t>
      </w:r>
      <w:proofErr w:type="spellStart"/>
      <w:r w:rsidRPr="00CC1BB2">
        <w:rPr>
          <w:rFonts w:ascii="Times New Roman" w:hAnsi="Times New Roman" w:cs="Times New Roman"/>
          <w:sz w:val="32"/>
          <w:szCs w:val="32"/>
        </w:rPr>
        <w:t>Cambrige</w:t>
      </w:r>
      <w:proofErr w:type="spellEnd"/>
      <w:r w:rsidRPr="00CC1BB2">
        <w:rPr>
          <w:rFonts w:ascii="Times New Roman" w:hAnsi="Times New Roman" w:cs="Times New Roman"/>
          <w:sz w:val="32"/>
          <w:szCs w:val="32"/>
        </w:rPr>
        <w:t>, UK; New York, NY, USA, 2010.</w:t>
      </w:r>
    </w:p>
    <w:p w14:paraId="065446F5" w14:textId="38124837" w:rsidR="00CC1BB2" w:rsidRPr="00CC1BB2" w:rsidRDefault="00CC1BB2" w:rsidP="00CC1BB2">
      <w:pPr>
        <w:ind w:firstLine="567"/>
        <w:rPr>
          <w:rFonts w:ascii="Times New Roman" w:hAnsi="Times New Roman" w:cs="Times New Roman"/>
          <w:sz w:val="32"/>
          <w:szCs w:val="32"/>
        </w:rPr>
      </w:pPr>
      <w:r>
        <w:rPr>
          <w:rFonts w:ascii="Times New Roman" w:hAnsi="Times New Roman" w:cs="Times New Roman"/>
          <w:sz w:val="32"/>
          <w:szCs w:val="32"/>
        </w:rPr>
        <w:t>3.</w:t>
      </w:r>
      <w:r w:rsidRPr="00CC1BB2">
        <w:rPr>
          <w:rFonts w:ascii="Times New Roman" w:hAnsi="Times New Roman" w:cs="Times New Roman"/>
          <w:sz w:val="32"/>
          <w:szCs w:val="32"/>
        </w:rPr>
        <w:t xml:space="preserve">Cade, J.E. Measuring diet in the 21st century: Use of new technologies. Proc. </w:t>
      </w:r>
      <w:proofErr w:type="spellStart"/>
      <w:r w:rsidRPr="00CC1BB2">
        <w:rPr>
          <w:rFonts w:ascii="Times New Roman" w:hAnsi="Times New Roman" w:cs="Times New Roman"/>
          <w:sz w:val="32"/>
          <w:szCs w:val="32"/>
        </w:rPr>
        <w:t>Nutr</w:t>
      </w:r>
      <w:proofErr w:type="spellEnd"/>
      <w:r w:rsidRPr="00CC1BB2">
        <w:rPr>
          <w:rFonts w:ascii="Times New Roman" w:hAnsi="Times New Roman" w:cs="Times New Roman"/>
          <w:sz w:val="32"/>
          <w:szCs w:val="32"/>
        </w:rPr>
        <w:t>. Soc. 2017, 76, 276–282.</w:t>
      </w:r>
    </w:p>
    <w:p w14:paraId="6A32C9DE" w14:textId="204E0D28" w:rsidR="00CC1BB2" w:rsidRPr="00CC1BB2" w:rsidRDefault="00CC1BB2" w:rsidP="00CC1BB2">
      <w:pPr>
        <w:ind w:firstLine="567"/>
        <w:rPr>
          <w:rFonts w:ascii="Times New Roman" w:hAnsi="Times New Roman" w:cs="Times New Roman"/>
          <w:sz w:val="32"/>
          <w:szCs w:val="32"/>
        </w:rPr>
      </w:pPr>
      <w:r>
        <w:rPr>
          <w:rFonts w:ascii="Times New Roman" w:hAnsi="Times New Roman" w:cs="Times New Roman"/>
          <w:sz w:val="32"/>
          <w:szCs w:val="32"/>
        </w:rPr>
        <w:t>4.</w:t>
      </w:r>
      <w:r w:rsidRPr="00CC1BB2">
        <w:rPr>
          <w:rFonts w:ascii="Times New Roman" w:hAnsi="Times New Roman" w:cs="Times New Roman"/>
          <w:sz w:val="32"/>
          <w:szCs w:val="32"/>
        </w:rPr>
        <w:t xml:space="preserve">Husain et </w:t>
      </w:r>
      <w:proofErr w:type="spellStart"/>
      <w:r w:rsidRPr="00CC1BB2">
        <w:rPr>
          <w:rFonts w:ascii="Times New Roman" w:hAnsi="Times New Roman" w:cs="Times New Roman"/>
          <w:sz w:val="32"/>
          <w:szCs w:val="32"/>
        </w:rPr>
        <w:t>al.”Application</w:t>
      </w:r>
      <w:proofErr w:type="spellEnd"/>
      <w:r w:rsidRPr="00CC1BB2">
        <w:rPr>
          <w:rFonts w:ascii="Times New Roman" w:hAnsi="Times New Roman" w:cs="Times New Roman"/>
          <w:sz w:val="32"/>
          <w:szCs w:val="32"/>
        </w:rPr>
        <w:t xml:space="preserve"> of Data Mining Techniques in a Personalized Diet Recommendation System for Cancer Patients” </w:t>
      </w:r>
    </w:p>
    <w:p w14:paraId="39773193" w14:textId="7656847A" w:rsidR="00CC1BB2" w:rsidRPr="00CC1BB2" w:rsidRDefault="00CC1BB2" w:rsidP="00CC1BB2">
      <w:pPr>
        <w:ind w:firstLine="567"/>
        <w:rPr>
          <w:rFonts w:ascii="Times New Roman" w:hAnsi="Times New Roman" w:cs="Times New Roman"/>
          <w:sz w:val="32"/>
          <w:szCs w:val="32"/>
        </w:rPr>
      </w:pPr>
      <w:r w:rsidRPr="00CC1BB2">
        <w:rPr>
          <w:rFonts w:ascii="Times New Roman" w:hAnsi="Times New Roman" w:cs="Times New Roman"/>
          <w:sz w:val="32"/>
          <w:szCs w:val="32"/>
        </w:rPr>
        <w:lastRenderedPageBreak/>
        <w:t xml:space="preserve">IEEE Colloquium on Humanities, Science and Engineering </w:t>
      </w:r>
      <w:r>
        <w:rPr>
          <w:rFonts w:ascii="Times New Roman" w:hAnsi="Times New Roman" w:cs="Times New Roman"/>
          <w:sz w:val="32"/>
          <w:szCs w:val="32"/>
        </w:rPr>
        <w:t xml:space="preserve">       </w:t>
      </w:r>
      <w:r w:rsidRPr="00CC1BB2">
        <w:rPr>
          <w:rFonts w:ascii="Times New Roman" w:hAnsi="Times New Roman" w:cs="Times New Roman"/>
          <w:sz w:val="32"/>
          <w:szCs w:val="32"/>
        </w:rPr>
        <w:t>Research Dec 2011.</w:t>
      </w:r>
    </w:p>
    <w:p w14:paraId="15C6BE24" w14:textId="660D5F00" w:rsidR="00CC1BB2" w:rsidRPr="00CC1BB2" w:rsidRDefault="00CC1BB2" w:rsidP="001E31DE">
      <w:pPr>
        <w:ind w:firstLine="567"/>
        <w:rPr>
          <w:rFonts w:ascii="Times New Roman" w:hAnsi="Times New Roman" w:cs="Times New Roman"/>
          <w:sz w:val="32"/>
          <w:szCs w:val="32"/>
        </w:rPr>
      </w:pPr>
      <w:r>
        <w:rPr>
          <w:rFonts w:ascii="Times New Roman" w:hAnsi="Times New Roman" w:cs="Times New Roman"/>
          <w:sz w:val="32"/>
          <w:szCs w:val="32"/>
        </w:rPr>
        <w:t>5.</w:t>
      </w:r>
      <w:r w:rsidRPr="00CC1BB2">
        <w:rPr>
          <w:rFonts w:ascii="Times New Roman" w:hAnsi="Times New Roman" w:cs="Times New Roman"/>
          <w:sz w:val="32"/>
          <w:szCs w:val="32"/>
        </w:rPr>
        <w:t xml:space="preserve">Romeshwar </w:t>
      </w:r>
      <w:proofErr w:type="spellStart"/>
      <w:r w:rsidRPr="00CC1BB2">
        <w:rPr>
          <w:rFonts w:ascii="Times New Roman" w:hAnsi="Times New Roman" w:cs="Times New Roman"/>
          <w:sz w:val="32"/>
          <w:szCs w:val="32"/>
        </w:rPr>
        <w:t>Sookrah</w:t>
      </w:r>
      <w:proofErr w:type="spellEnd"/>
      <w:r w:rsidRPr="00CC1BB2">
        <w:rPr>
          <w:rFonts w:ascii="Times New Roman" w:hAnsi="Times New Roman" w:cs="Times New Roman"/>
          <w:sz w:val="32"/>
          <w:szCs w:val="32"/>
        </w:rPr>
        <w:t xml:space="preserve">, </w:t>
      </w:r>
      <w:proofErr w:type="spellStart"/>
      <w:r w:rsidRPr="00CC1BB2">
        <w:rPr>
          <w:rFonts w:ascii="Times New Roman" w:hAnsi="Times New Roman" w:cs="Times New Roman"/>
          <w:sz w:val="32"/>
          <w:szCs w:val="32"/>
        </w:rPr>
        <w:t>Jaysree</w:t>
      </w:r>
      <w:proofErr w:type="spellEnd"/>
      <w:r w:rsidRPr="00CC1BB2">
        <w:rPr>
          <w:rFonts w:ascii="Times New Roman" w:hAnsi="Times New Roman" w:cs="Times New Roman"/>
          <w:sz w:val="32"/>
          <w:szCs w:val="32"/>
        </w:rPr>
        <w:t xml:space="preserve"> </w:t>
      </w:r>
      <w:proofErr w:type="spellStart"/>
      <w:r w:rsidRPr="00CC1BB2">
        <w:rPr>
          <w:rFonts w:ascii="Times New Roman" w:hAnsi="Times New Roman" w:cs="Times New Roman"/>
          <w:sz w:val="32"/>
          <w:szCs w:val="32"/>
        </w:rPr>
        <w:t>Devee</w:t>
      </w:r>
      <w:proofErr w:type="spellEnd"/>
      <w:r w:rsidRPr="00CC1BB2">
        <w:rPr>
          <w:rFonts w:ascii="Times New Roman" w:hAnsi="Times New Roman" w:cs="Times New Roman"/>
          <w:sz w:val="32"/>
          <w:szCs w:val="32"/>
        </w:rPr>
        <w:t xml:space="preserve"> </w:t>
      </w:r>
      <w:proofErr w:type="spellStart"/>
      <w:r w:rsidRPr="00CC1BB2">
        <w:rPr>
          <w:rFonts w:ascii="Times New Roman" w:hAnsi="Times New Roman" w:cs="Times New Roman"/>
          <w:sz w:val="32"/>
          <w:szCs w:val="32"/>
        </w:rPr>
        <w:t>Dhowtal</w:t>
      </w:r>
      <w:proofErr w:type="spellEnd"/>
      <w:r w:rsidRPr="00CC1BB2">
        <w:rPr>
          <w:rFonts w:ascii="Times New Roman" w:hAnsi="Times New Roman" w:cs="Times New Roman"/>
          <w:sz w:val="32"/>
          <w:szCs w:val="32"/>
        </w:rPr>
        <w:t xml:space="preserve"> and </w:t>
      </w:r>
      <w:proofErr w:type="spellStart"/>
      <w:r w:rsidRPr="00CC1BB2">
        <w:rPr>
          <w:rFonts w:ascii="Times New Roman" w:hAnsi="Times New Roman" w:cs="Times New Roman"/>
          <w:sz w:val="32"/>
          <w:szCs w:val="32"/>
        </w:rPr>
        <w:t>Soulakshmee</w:t>
      </w:r>
      <w:proofErr w:type="spellEnd"/>
      <w:r w:rsidRPr="00CC1BB2">
        <w:rPr>
          <w:rFonts w:ascii="Times New Roman" w:hAnsi="Times New Roman" w:cs="Times New Roman"/>
          <w:sz w:val="32"/>
          <w:szCs w:val="32"/>
        </w:rPr>
        <w:t xml:space="preserve"> Devi </w:t>
      </w:r>
      <w:proofErr w:type="spellStart"/>
      <w:r w:rsidRPr="00CC1BB2">
        <w:rPr>
          <w:rFonts w:ascii="Times New Roman" w:hAnsi="Times New Roman" w:cs="Times New Roman"/>
          <w:sz w:val="32"/>
          <w:szCs w:val="32"/>
        </w:rPr>
        <w:t>Nagowah</w:t>
      </w:r>
      <w:proofErr w:type="spellEnd"/>
      <w:r w:rsidRPr="00CC1BB2">
        <w:rPr>
          <w:rFonts w:ascii="Times New Roman" w:hAnsi="Times New Roman" w:cs="Times New Roman"/>
          <w:sz w:val="32"/>
          <w:szCs w:val="32"/>
        </w:rPr>
        <w:t>, “A DASH Diet Recommendation System for Hypertensive Patients Using Machine Learning”,2019 7th International Conference on Information and Communication Technology.</w:t>
      </w:r>
    </w:p>
    <w:p w14:paraId="3A73B53B" w14:textId="722EEDBC" w:rsidR="00CC1BB2" w:rsidRPr="00CC1BB2" w:rsidRDefault="00CC1BB2" w:rsidP="00CC1BB2">
      <w:pPr>
        <w:ind w:firstLine="567"/>
        <w:rPr>
          <w:rFonts w:ascii="Times New Roman" w:hAnsi="Times New Roman" w:cs="Times New Roman"/>
          <w:sz w:val="32"/>
          <w:szCs w:val="32"/>
        </w:rPr>
      </w:pPr>
    </w:p>
    <w:sectPr w:rsidR="00CC1BB2" w:rsidRPr="00CC1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4A8A"/>
    <w:multiLevelType w:val="multilevel"/>
    <w:tmpl w:val="AC3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12F4E"/>
    <w:multiLevelType w:val="hybridMultilevel"/>
    <w:tmpl w:val="1B34F2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67611683">
    <w:abstractNumId w:val="0"/>
  </w:num>
  <w:num w:numId="2" w16cid:durableId="123970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66"/>
    <w:rsid w:val="001E31DE"/>
    <w:rsid w:val="003352EC"/>
    <w:rsid w:val="00365FFA"/>
    <w:rsid w:val="003A7876"/>
    <w:rsid w:val="00720F66"/>
    <w:rsid w:val="008635D7"/>
    <w:rsid w:val="00AD5CE9"/>
    <w:rsid w:val="00CC1BB2"/>
    <w:rsid w:val="00E86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509A"/>
  <w15:chartTrackingRefBased/>
  <w15:docId w15:val="{44CEABA1-F37B-4F43-92A5-13FFA0F0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6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20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7694">
      <w:bodyDiv w:val="1"/>
      <w:marLeft w:val="0"/>
      <w:marRight w:val="0"/>
      <w:marTop w:val="0"/>
      <w:marBottom w:val="0"/>
      <w:divBdr>
        <w:top w:val="none" w:sz="0" w:space="0" w:color="auto"/>
        <w:left w:val="none" w:sz="0" w:space="0" w:color="auto"/>
        <w:bottom w:val="none" w:sz="0" w:space="0" w:color="auto"/>
        <w:right w:val="none" w:sz="0" w:space="0" w:color="auto"/>
      </w:divBdr>
    </w:div>
    <w:div w:id="259485616">
      <w:bodyDiv w:val="1"/>
      <w:marLeft w:val="0"/>
      <w:marRight w:val="0"/>
      <w:marTop w:val="0"/>
      <w:marBottom w:val="0"/>
      <w:divBdr>
        <w:top w:val="none" w:sz="0" w:space="0" w:color="auto"/>
        <w:left w:val="none" w:sz="0" w:space="0" w:color="auto"/>
        <w:bottom w:val="none" w:sz="0" w:space="0" w:color="auto"/>
        <w:right w:val="none" w:sz="0" w:space="0" w:color="auto"/>
      </w:divBdr>
    </w:div>
    <w:div w:id="328100453">
      <w:bodyDiv w:val="1"/>
      <w:marLeft w:val="0"/>
      <w:marRight w:val="0"/>
      <w:marTop w:val="0"/>
      <w:marBottom w:val="0"/>
      <w:divBdr>
        <w:top w:val="none" w:sz="0" w:space="0" w:color="auto"/>
        <w:left w:val="none" w:sz="0" w:space="0" w:color="auto"/>
        <w:bottom w:val="none" w:sz="0" w:space="0" w:color="auto"/>
        <w:right w:val="none" w:sz="0" w:space="0" w:color="auto"/>
      </w:divBdr>
    </w:div>
    <w:div w:id="349768017">
      <w:bodyDiv w:val="1"/>
      <w:marLeft w:val="0"/>
      <w:marRight w:val="0"/>
      <w:marTop w:val="0"/>
      <w:marBottom w:val="0"/>
      <w:divBdr>
        <w:top w:val="none" w:sz="0" w:space="0" w:color="auto"/>
        <w:left w:val="none" w:sz="0" w:space="0" w:color="auto"/>
        <w:bottom w:val="none" w:sz="0" w:space="0" w:color="auto"/>
        <w:right w:val="none" w:sz="0" w:space="0" w:color="auto"/>
      </w:divBdr>
    </w:div>
    <w:div w:id="530995714">
      <w:bodyDiv w:val="1"/>
      <w:marLeft w:val="0"/>
      <w:marRight w:val="0"/>
      <w:marTop w:val="0"/>
      <w:marBottom w:val="0"/>
      <w:divBdr>
        <w:top w:val="none" w:sz="0" w:space="0" w:color="auto"/>
        <w:left w:val="none" w:sz="0" w:space="0" w:color="auto"/>
        <w:bottom w:val="none" w:sz="0" w:space="0" w:color="auto"/>
        <w:right w:val="none" w:sz="0" w:space="0" w:color="auto"/>
      </w:divBdr>
    </w:div>
    <w:div w:id="680082425">
      <w:bodyDiv w:val="1"/>
      <w:marLeft w:val="0"/>
      <w:marRight w:val="0"/>
      <w:marTop w:val="0"/>
      <w:marBottom w:val="0"/>
      <w:divBdr>
        <w:top w:val="none" w:sz="0" w:space="0" w:color="auto"/>
        <w:left w:val="none" w:sz="0" w:space="0" w:color="auto"/>
        <w:bottom w:val="none" w:sz="0" w:space="0" w:color="auto"/>
        <w:right w:val="none" w:sz="0" w:space="0" w:color="auto"/>
      </w:divBdr>
    </w:div>
    <w:div w:id="682364659">
      <w:bodyDiv w:val="1"/>
      <w:marLeft w:val="0"/>
      <w:marRight w:val="0"/>
      <w:marTop w:val="0"/>
      <w:marBottom w:val="0"/>
      <w:divBdr>
        <w:top w:val="none" w:sz="0" w:space="0" w:color="auto"/>
        <w:left w:val="none" w:sz="0" w:space="0" w:color="auto"/>
        <w:bottom w:val="none" w:sz="0" w:space="0" w:color="auto"/>
        <w:right w:val="none" w:sz="0" w:space="0" w:color="auto"/>
      </w:divBdr>
    </w:div>
    <w:div w:id="723942657">
      <w:bodyDiv w:val="1"/>
      <w:marLeft w:val="0"/>
      <w:marRight w:val="0"/>
      <w:marTop w:val="0"/>
      <w:marBottom w:val="0"/>
      <w:divBdr>
        <w:top w:val="none" w:sz="0" w:space="0" w:color="auto"/>
        <w:left w:val="none" w:sz="0" w:space="0" w:color="auto"/>
        <w:bottom w:val="none" w:sz="0" w:space="0" w:color="auto"/>
        <w:right w:val="none" w:sz="0" w:space="0" w:color="auto"/>
      </w:divBdr>
    </w:div>
    <w:div w:id="808592007">
      <w:bodyDiv w:val="1"/>
      <w:marLeft w:val="0"/>
      <w:marRight w:val="0"/>
      <w:marTop w:val="0"/>
      <w:marBottom w:val="0"/>
      <w:divBdr>
        <w:top w:val="none" w:sz="0" w:space="0" w:color="auto"/>
        <w:left w:val="none" w:sz="0" w:space="0" w:color="auto"/>
        <w:bottom w:val="none" w:sz="0" w:space="0" w:color="auto"/>
        <w:right w:val="none" w:sz="0" w:space="0" w:color="auto"/>
      </w:divBdr>
    </w:div>
    <w:div w:id="887953807">
      <w:bodyDiv w:val="1"/>
      <w:marLeft w:val="0"/>
      <w:marRight w:val="0"/>
      <w:marTop w:val="0"/>
      <w:marBottom w:val="0"/>
      <w:divBdr>
        <w:top w:val="none" w:sz="0" w:space="0" w:color="auto"/>
        <w:left w:val="none" w:sz="0" w:space="0" w:color="auto"/>
        <w:bottom w:val="none" w:sz="0" w:space="0" w:color="auto"/>
        <w:right w:val="none" w:sz="0" w:space="0" w:color="auto"/>
      </w:divBdr>
    </w:div>
    <w:div w:id="945648843">
      <w:bodyDiv w:val="1"/>
      <w:marLeft w:val="0"/>
      <w:marRight w:val="0"/>
      <w:marTop w:val="0"/>
      <w:marBottom w:val="0"/>
      <w:divBdr>
        <w:top w:val="none" w:sz="0" w:space="0" w:color="auto"/>
        <w:left w:val="none" w:sz="0" w:space="0" w:color="auto"/>
        <w:bottom w:val="none" w:sz="0" w:space="0" w:color="auto"/>
        <w:right w:val="none" w:sz="0" w:space="0" w:color="auto"/>
      </w:divBdr>
    </w:div>
    <w:div w:id="1006858851">
      <w:bodyDiv w:val="1"/>
      <w:marLeft w:val="0"/>
      <w:marRight w:val="0"/>
      <w:marTop w:val="0"/>
      <w:marBottom w:val="0"/>
      <w:divBdr>
        <w:top w:val="none" w:sz="0" w:space="0" w:color="auto"/>
        <w:left w:val="none" w:sz="0" w:space="0" w:color="auto"/>
        <w:bottom w:val="none" w:sz="0" w:space="0" w:color="auto"/>
        <w:right w:val="none" w:sz="0" w:space="0" w:color="auto"/>
      </w:divBdr>
    </w:div>
    <w:div w:id="1075934148">
      <w:bodyDiv w:val="1"/>
      <w:marLeft w:val="0"/>
      <w:marRight w:val="0"/>
      <w:marTop w:val="0"/>
      <w:marBottom w:val="0"/>
      <w:divBdr>
        <w:top w:val="none" w:sz="0" w:space="0" w:color="auto"/>
        <w:left w:val="none" w:sz="0" w:space="0" w:color="auto"/>
        <w:bottom w:val="none" w:sz="0" w:space="0" w:color="auto"/>
        <w:right w:val="none" w:sz="0" w:space="0" w:color="auto"/>
      </w:divBdr>
    </w:div>
    <w:div w:id="1619675667">
      <w:bodyDiv w:val="1"/>
      <w:marLeft w:val="0"/>
      <w:marRight w:val="0"/>
      <w:marTop w:val="0"/>
      <w:marBottom w:val="0"/>
      <w:divBdr>
        <w:top w:val="none" w:sz="0" w:space="0" w:color="auto"/>
        <w:left w:val="none" w:sz="0" w:space="0" w:color="auto"/>
        <w:bottom w:val="none" w:sz="0" w:space="0" w:color="auto"/>
        <w:right w:val="none" w:sz="0" w:space="0" w:color="auto"/>
      </w:divBdr>
    </w:div>
    <w:div w:id="1637642553">
      <w:bodyDiv w:val="1"/>
      <w:marLeft w:val="0"/>
      <w:marRight w:val="0"/>
      <w:marTop w:val="0"/>
      <w:marBottom w:val="0"/>
      <w:divBdr>
        <w:top w:val="none" w:sz="0" w:space="0" w:color="auto"/>
        <w:left w:val="none" w:sz="0" w:space="0" w:color="auto"/>
        <w:bottom w:val="none" w:sz="0" w:space="0" w:color="auto"/>
        <w:right w:val="none" w:sz="0" w:space="0" w:color="auto"/>
      </w:divBdr>
    </w:div>
    <w:div w:id="1677804217">
      <w:bodyDiv w:val="1"/>
      <w:marLeft w:val="0"/>
      <w:marRight w:val="0"/>
      <w:marTop w:val="0"/>
      <w:marBottom w:val="0"/>
      <w:divBdr>
        <w:top w:val="none" w:sz="0" w:space="0" w:color="auto"/>
        <w:left w:val="none" w:sz="0" w:space="0" w:color="auto"/>
        <w:bottom w:val="none" w:sz="0" w:space="0" w:color="auto"/>
        <w:right w:val="none" w:sz="0" w:space="0" w:color="auto"/>
      </w:divBdr>
    </w:div>
    <w:div w:id="1859808656">
      <w:bodyDiv w:val="1"/>
      <w:marLeft w:val="0"/>
      <w:marRight w:val="0"/>
      <w:marTop w:val="0"/>
      <w:marBottom w:val="0"/>
      <w:divBdr>
        <w:top w:val="none" w:sz="0" w:space="0" w:color="auto"/>
        <w:left w:val="none" w:sz="0" w:space="0" w:color="auto"/>
        <w:bottom w:val="none" w:sz="0" w:space="0" w:color="auto"/>
        <w:right w:val="none" w:sz="0" w:space="0" w:color="auto"/>
      </w:divBdr>
    </w:div>
    <w:div w:id="1861313308">
      <w:bodyDiv w:val="1"/>
      <w:marLeft w:val="0"/>
      <w:marRight w:val="0"/>
      <w:marTop w:val="0"/>
      <w:marBottom w:val="0"/>
      <w:divBdr>
        <w:top w:val="none" w:sz="0" w:space="0" w:color="auto"/>
        <w:left w:val="none" w:sz="0" w:space="0" w:color="auto"/>
        <w:bottom w:val="none" w:sz="0" w:space="0" w:color="auto"/>
        <w:right w:val="none" w:sz="0" w:space="0" w:color="auto"/>
      </w:divBdr>
    </w:div>
    <w:div w:id="1987397200">
      <w:bodyDiv w:val="1"/>
      <w:marLeft w:val="0"/>
      <w:marRight w:val="0"/>
      <w:marTop w:val="0"/>
      <w:marBottom w:val="0"/>
      <w:divBdr>
        <w:top w:val="none" w:sz="0" w:space="0" w:color="auto"/>
        <w:left w:val="none" w:sz="0" w:space="0" w:color="auto"/>
        <w:bottom w:val="none" w:sz="0" w:space="0" w:color="auto"/>
        <w:right w:val="none" w:sz="0" w:space="0" w:color="auto"/>
      </w:divBdr>
    </w:div>
    <w:div w:id="2001688463">
      <w:bodyDiv w:val="1"/>
      <w:marLeft w:val="0"/>
      <w:marRight w:val="0"/>
      <w:marTop w:val="0"/>
      <w:marBottom w:val="0"/>
      <w:divBdr>
        <w:top w:val="none" w:sz="0" w:space="0" w:color="auto"/>
        <w:left w:val="none" w:sz="0" w:space="0" w:color="auto"/>
        <w:bottom w:val="none" w:sz="0" w:space="0" w:color="auto"/>
        <w:right w:val="none" w:sz="0" w:space="0" w:color="auto"/>
      </w:divBdr>
    </w:div>
    <w:div w:id="2009166687">
      <w:bodyDiv w:val="1"/>
      <w:marLeft w:val="0"/>
      <w:marRight w:val="0"/>
      <w:marTop w:val="0"/>
      <w:marBottom w:val="0"/>
      <w:divBdr>
        <w:top w:val="none" w:sz="0" w:space="0" w:color="auto"/>
        <w:left w:val="none" w:sz="0" w:space="0" w:color="auto"/>
        <w:bottom w:val="none" w:sz="0" w:space="0" w:color="auto"/>
        <w:right w:val="none" w:sz="0" w:space="0" w:color="auto"/>
      </w:divBdr>
    </w:div>
    <w:div w:id="2054306965">
      <w:bodyDiv w:val="1"/>
      <w:marLeft w:val="0"/>
      <w:marRight w:val="0"/>
      <w:marTop w:val="0"/>
      <w:marBottom w:val="0"/>
      <w:divBdr>
        <w:top w:val="none" w:sz="0" w:space="0" w:color="auto"/>
        <w:left w:val="none" w:sz="0" w:space="0" w:color="auto"/>
        <w:bottom w:val="none" w:sz="0" w:space="0" w:color="auto"/>
        <w:right w:val="none" w:sz="0" w:space="0" w:color="auto"/>
      </w:divBdr>
    </w:div>
    <w:div w:id="20767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gowrishreebala10@gmail.com</dc:creator>
  <cp:keywords/>
  <dc:description/>
  <cp:lastModifiedBy>gowrishreebala10@gmail.com</cp:lastModifiedBy>
  <cp:revision>11</cp:revision>
  <dcterms:created xsi:type="dcterms:W3CDTF">2022-10-07T05:34:00Z</dcterms:created>
  <dcterms:modified xsi:type="dcterms:W3CDTF">2022-10-07T06:28:00Z</dcterms:modified>
</cp:coreProperties>
</file>