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7DFE4" w14:textId="77777777" w:rsidR="004166EE" w:rsidRDefault="00000000">
      <w:pPr>
        <w:pStyle w:val="Title"/>
      </w:pPr>
      <w:r>
        <w:t>OBJECTIVE</w:t>
      </w:r>
    </w:p>
    <w:p w14:paraId="53451740" w14:textId="77777777" w:rsidR="004166EE" w:rsidRDefault="004166EE">
      <w:pPr>
        <w:pStyle w:val="BodyText"/>
        <w:spacing w:before="8"/>
        <w:ind w:left="0" w:right="0" w:firstLine="0"/>
        <w:jc w:val="left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166EE" w14:paraId="6876241D" w14:textId="77777777">
        <w:trPr>
          <w:trHeight w:val="267"/>
        </w:trPr>
        <w:tc>
          <w:tcPr>
            <w:tcW w:w="4508" w:type="dxa"/>
          </w:tcPr>
          <w:p w14:paraId="1C99E1E5" w14:textId="77777777" w:rsidR="004166EE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567BDA64" w14:textId="32161320" w:rsidR="004166EE" w:rsidRPr="00555DD2" w:rsidRDefault="00555DD2" w:rsidP="00555DD2">
            <w:pPr>
              <w:pStyle w:val="TableParagraph"/>
            </w:pPr>
            <w:r w:rsidRPr="00555DD2">
              <w:t>PNT2022TMID26841</w:t>
            </w:r>
          </w:p>
        </w:tc>
      </w:tr>
      <w:tr w:rsidR="004166EE" w14:paraId="247ED813" w14:textId="77777777">
        <w:trPr>
          <w:trHeight w:val="537"/>
        </w:trPr>
        <w:tc>
          <w:tcPr>
            <w:tcW w:w="4508" w:type="dxa"/>
          </w:tcPr>
          <w:p w14:paraId="17545B0F" w14:textId="77777777" w:rsidR="004166EE" w:rsidRDefault="00000000">
            <w:pPr>
              <w:pStyle w:val="TableParagraph"/>
              <w:spacing w:before="5" w:line="240" w:lineRule="auto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A35FEDB" w14:textId="77777777" w:rsidR="004166EE" w:rsidRDefault="00000000">
            <w:pPr>
              <w:pStyle w:val="TableParagraph"/>
              <w:spacing w:before="9" w:line="254" w:lineRule="exact"/>
              <w:ind w:left="112" w:right="195"/>
            </w:pPr>
            <w:r>
              <w:t>Hazardous</w:t>
            </w:r>
            <w:r>
              <w:rPr>
                <w:spacing w:val="-5"/>
              </w:rPr>
              <w:t xml:space="preserve"> </w:t>
            </w:r>
            <w:r>
              <w:t>area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industrial</w:t>
            </w:r>
            <w:r>
              <w:rPr>
                <w:spacing w:val="-2"/>
              </w:rPr>
              <w:t xml:space="preserve"> </w:t>
            </w:r>
            <w:r>
              <w:t>plant</w:t>
            </w:r>
            <w:r>
              <w:rPr>
                <w:spacing w:val="-46"/>
              </w:rPr>
              <w:t xml:space="preserve"> </w:t>
            </w:r>
            <w:r>
              <w:t>powered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</w:tc>
      </w:tr>
      <w:tr w:rsidR="004166EE" w14:paraId="1D8FBE0F" w14:textId="77777777">
        <w:trPr>
          <w:trHeight w:val="267"/>
        </w:trPr>
        <w:tc>
          <w:tcPr>
            <w:tcW w:w="4508" w:type="dxa"/>
          </w:tcPr>
          <w:p w14:paraId="31341371" w14:textId="77777777" w:rsidR="004166EE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LEAD</w:t>
            </w:r>
          </w:p>
        </w:tc>
        <w:tc>
          <w:tcPr>
            <w:tcW w:w="4511" w:type="dxa"/>
          </w:tcPr>
          <w:p w14:paraId="35DA94EB" w14:textId="77777777" w:rsidR="004166EE" w:rsidRDefault="00000000">
            <w:pPr>
              <w:pStyle w:val="TableParagraph"/>
              <w:ind w:left="112"/>
            </w:pPr>
            <w:r>
              <w:t>INDHUPRIYA</w:t>
            </w:r>
            <w:r>
              <w:rPr>
                <w:spacing w:val="-4"/>
              </w:rPr>
              <w:t xml:space="preserve"> </w:t>
            </w:r>
            <w:r>
              <w:t>S</w:t>
            </w:r>
          </w:p>
        </w:tc>
      </w:tr>
      <w:tr w:rsidR="004166EE" w14:paraId="10F3C701" w14:textId="77777777">
        <w:trPr>
          <w:trHeight w:val="267"/>
        </w:trPr>
        <w:tc>
          <w:tcPr>
            <w:tcW w:w="4508" w:type="dxa"/>
          </w:tcPr>
          <w:p w14:paraId="2E7B1241" w14:textId="77777777" w:rsidR="004166EE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4511" w:type="dxa"/>
          </w:tcPr>
          <w:p w14:paraId="4278020F" w14:textId="77777777" w:rsidR="004166EE" w:rsidRDefault="00000000">
            <w:pPr>
              <w:pStyle w:val="TableParagraph"/>
              <w:ind w:left="112"/>
            </w:pPr>
            <w:r>
              <w:t>MATHUMITHA</w:t>
            </w:r>
            <w:r>
              <w:rPr>
                <w:spacing w:val="-2"/>
              </w:rPr>
              <w:t xml:space="preserve"> </w:t>
            </w:r>
            <w:r>
              <w:t>G</w:t>
            </w:r>
          </w:p>
        </w:tc>
      </w:tr>
      <w:tr w:rsidR="004166EE" w14:paraId="291CCADE" w14:textId="77777777">
        <w:trPr>
          <w:trHeight w:val="268"/>
        </w:trPr>
        <w:tc>
          <w:tcPr>
            <w:tcW w:w="4508" w:type="dxa"/>
          </w:tcPr>
          <w:p w14:paraId="732624C3" w14:textId="77777777" w:rsidR="004166EE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4511" w:type="dxa"/>
          </w:tcPr>
          <w:p w14:paraId="195D3DE9" w14:textId="77777777" w:rsidR="004166EE" w:rsidRDefault="00000000">
            <w:pPr>
              <w:pStyle w:val="TableParagraph"/>
              <w:ind w:left="112"/>
            </w:pPr>
            <w:r>
              <w:t>MERLN</w:t>
            </w:r>
            <w:r>
              <w:rPr>
                <w:spacing w:val="-4"/>
              </w:rPr>
              <w:t xml:space="preserve"> </w:t>
            </w:r>
            <w:r>
              <w:t>ALFINA M</w:t>
            </w:r>
          </w:p>
        </w:tc>
      </w:tr>
      <w:tr w:rsidR="004166EE" w14:paraId="56C20158" w14:textId="77777777">
        <w:trPr>
          <w:trHeight w:val="267"/>
        </w:trPr>
        <w:tc>
          <w:tcPr>
            <w:tcW w:w="4508" w:type="dxa"/>
          </w:tcPr>
          <w:p w14:paraId="509F7B77" w14:textId="77777777" w:rsidR="004166EE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4511" w:type="dxa"/>
          </w:tcPr>
          <w:p w14:paraId="115075C0" w14:textId="77777777" w:rsidR="004166EE" w:rsidRDefault="00000000">
            <w:pPr>
              <w:pStyle w:val="TableParagraph"/>
              <w:ind w:left="112"/>
            </w:pPr>
            <w:r>
              <w:t>PRIYANKA</w:t>
            </w:r>
            <w:r>
              <w:rPr>
                <w:spacing w:val="-4"/>
              </w:rPr>
              <w:t xml:space="preserve"> </w:t>
            </w:r>
            <w:r>
              <w:t>P</w:t>
            </w:r>
          </w:p>
        </w:tc>
      </w:tr>
    </w:tbl>
    <w:p w14:paraId="6BBA6874" w14:textId="77777777" w:rsidR="004166EE" w:rsidRDefault="004166EE">
      <w:pPr>
        <w:pStyle w:val="BodyText"/>
        <w:spacing w:before="1"/>
        <w:ind w:left="0" w:right="0" w:firstLine="0"/>
        <w:jc w:val="left"/>
        <w:rPr>
          <w:b/>
          <w:sz w:val="28"/>
        </w:rPr>
      </w:pPr>
    </w:p>
    <w:p w14:paraId="69462206" w14:textId="77777777" w:rsidR="004166EE" w:rsidRDefault="00000000">
      <w:pPr>
        <w:ind w:left="26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Description:</w:t>
      </w:r>
    </w:p>
    <w:p w14:paraId="429431FF" w14:textId="77777777" w:rsidR="004166EE" w:rsidRDefault="00000000">
      <w:pPr>
        <w:pStyle w:val="ListParagraph"/>
        <w:numPr>
          <w:ilvl w:val="0"/>
          <w:numId w:val="1"/>
        </w:numPr>
        <w:tabs>
          <w:tab w:val="left" w:pos="685"/>
        </w:tabs>
        <w:spacing w:before="149"/>
        <w:ind w:right="697"/>
        <w:jc w:val="both"/>
        <w:rPr>
          <w:sz w:val="24"/>
        </w:rPr>
      </w:pPr>
      <w:r>
        <w:rPr>
          <w:color w:val="35465C"/>
          <w:sz w:val="24"/>
        </w:rPr>
        <w:t>Through this, we can monitor the temperature parameters of the hazardous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areas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industrial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plants.</w:t>
      </w:r>
    </w:p>
    <w:p w14:paraId="4A4EDA1B" w14:textId="77777777" w:rsidR="004166EE" w:rsidRDefault="00000000">
      <w:pPr>
        <w:pStyle w:val="ListParagraph"/>
        <w:numPr>
          <w:ilvl w:val="0"/>
          <w:numId w:val="1"/>
        </w:numPr>
        <w:tabs>
          <w:tab w:val="left" w:pos="685"/>
        </w:tabs>
        <w:spacing w:before="2"/>
        <w:jc w:val="both"/>
        <w:rPr>
          <w:sz w:val="24"/>
        </w:rPr>
      </w:pPr>
      <w:r>
        <w:rPr>
          <w:color w:val="35465C"/>
          <w:sz w:val="24"/>
        </w:rPr>
        <w:t>The area is integrated with smart beacon devices which will be broadcasting 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temperature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of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that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particular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area.</w:t>
      </w:r>
    </w:p>
    <w:p w14:paraId="4E1208D0" w14:textId="77777777" w:rsidR="004166EE" w:rsidRDefault="00000000">
      <w:pPr>
        <w:pStyle w:val="ListParagraph"/>
        <w:numPr>
          <w:ilvl w:val="0"/>
          <w:numId w:val="1"/>
        </w:numPr>
        <w:tabs>
          <w:tab w:val="left" w:pos="685"/>
        </w:tabs>
        <w:jc w:val="both"/>
        <w:rPr>
          <w:sz w:val="24"/>
        </w:rPr>
      </w:pPr>
      <w:r>
        <w:rPr>
          <w:color w:val="35465C"/>
          <w:sz w:val="24"/>
        </w:rPr>
        <w:t>Every person working in those areas will be given smart wearable devices which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will 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acting as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beacon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scanners.</w:t>
      </w:r>
    </w:p>
    <w:p w14:paraId="24E8E696" w14:textId="77777777" w:rsidR="004166EE" w:rsidRDefault="00000000">
      <w:pPr>
        <w:pStyle w:val="ListParagraph"/>
        <w:numPr>
          <w:ilvl w:val="0"/>
          <w:numId w:val="1"/>
        </w:numPr>
        <w:tabs>
          <w:tab w:val="left" w:pos="685"/>
        </w:tabs>
        <w:jc w:val="both"/>
        <w:rPr>
          <w:sz w:val="24"/>
        </w:rPr>
      </w:pPr>
      <w:r>
        <w:rPr>
          <w:color w:val="35465C"/>
          <w:sz w:val="24"/>
        </w:rPr>
        <w:t>Whenever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person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goes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near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beacon</w:t>
      </w:r>
      <w:r>
        <w:rPr>
          <w:color w:val="35465C"/>
          <w:spacing w:val="1"/>
          <w:sz w:val="24"/>
        </w:rPr>
        <w:t xml:space="preserve"> </w:t>
      </w:r>
      <w:proofErr w:type="gramStart"/>
      <w:r>
        <w:rPr>
          <w:color w:val="35465C"/>
          <w:sz w:val="24"/>
        </w:rPr>
        <w:t>scanners</w:t>
      </w:r>
      <w:proofErr w:type="gramEnd"/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can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view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temperature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his wearable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device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temperature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is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high,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will</w:t>
      </w:r>
      <w:r>
        <w:rPr>
          <w:color w:val="35465C"/>
          <w:spacing w:val="-52"/>
          <w:sz w:val="24"/>
        </w:rPr>
        <w:t xml:space="preserve"> </w:t>
      </w:r>
      <w:r>
        <w:rPr>
          <w:color w:val="35465C"/>
          <w:sz w:val="24"/>
        </w:rPr>
        <w:t>receive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alerts to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mobile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through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SMS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using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API.</w:t>
      </w:r>
    </w:p>
    <w:p w14:paraId="15E2C5DD" w14:textId="77777777" w:rsidR="004166EE" w:rsidRDefault="00000000">
      <w:pPr>
        <w:pStyle w:val="ListParagraph"/>
        <w:numPr>
          <w:ilvl w:val="0"/>
          <w:numId w:val="1"/>
        </w:numPr>
        <w:tabs>
          <w:tab w:val="left" w:pos="685"/>
        </w:tabs>
        <w:ind w:right="695"/>
        <w:jc w:val="both"/>
        <w:rPr>
          <w:sz w:val="24"/>
        </w:rPr>
      </w:pPr>
      <w:r>
        <w:rPr>
          <w:color w:val="35465C"/>
          <w:sz w:val="24"/>
        </w:rPr>
        <w:t>Through this wearable device, the data is sent to the cloud and through 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dashboard,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admins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of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that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particular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plant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can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view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data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take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necessary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precautions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if</w:t>
      </w:r>
      <w:r>
        <w:rPr>
          <w:color w:val="35465C"/>
          <w:spacing w:val="2"/>
          <w:sz w:val="24"/>
        </w:rPr>
        <w:t xml:space="preserve"> </w:t>
      </w:r>
      <w:r>
        <w:rPr>
          <w:color w:val="35465C"/>
          <w:sz w:val="24"/>
        </w:rPr>
        <w:t>required.</w:t>
      </w:r>
    </w:p>
    <w:sectPr w:rsidR="004166EE">
      <w:type w:val="continuous"/>
      <w:pgSz w:w="11910" w:h="16840"/>
      <w:pgMar w:top="1400" w:right="11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D707E"/>
    <w:multiLevelType w:val="hybridMultilevel"/>
    <w:tmpl w:val="DDF0010C"/>
    <w:lvl w:ilvl="0" w:tplc="82FA4004">
      <w:start w:val="1"/>
      <w:numFmt w:val="decimal"/>
      <w:lvlText w:val="%1."/>
      <w:lvlJc w:val="left"/>
      <w:pPr>
        <w:ind w:left="684" w:hanging="425"/>
        <w:jc w:val="left"/>
      </w:pPr>
      <w:rPr>
        <w:rFonts w:ascii="Calibri" w:eastAsia="Calibri" w:hAnsi="Calibri" w:cs="Calibri" w:hint="default"/>
        <w:color w:val="35465C"/>
        <w:w w:val="100"/>
        <w:sz w:val="24"/>
        <w:szCs w:val="24"/>
        <w:lang w:val="en-US" w:eastAsia="en-US" w:bidi="ar-SA"/>
      </w:rPr>
    </w:lvl>
    <w:lvl w:ilvl="1" w:tplc="34AE4F98">
      <w:numFmt w:val="bullet"/>
      <w:lvlText w:val="•"/>
      <w:lvlJc w:val="left"/>
      <w:pPr>
        <w:ind w:left="1538" w:hanging="425"/>
      </w:pPr>
      <w:rPr>
        <w:rFonts w:hint="default"/>
        <w:lang w:val="en-US" w:eastAsia="en-US" w:bidi="ar-SA"/>
      </w:rPr>
    </w:lvl>
    <w:lvl w:ilvl="2" w:tplc="ECAE7F18">
      <w:numFmt w:val="bullet"/>
      <w:lvlText w:val="•"/>
      <w:lvlJc w:val="left"/>
      <w:pPr>
        <w:ind w:left="2397" w:hanging="425"/>
      </w:pPr>
      <w:rPr>
        <w:rFonts w:hint="default"/>
        <w:lang w:val="en-US" w:eastAsia="en-US" w:bidi="ar-SA"/>
      </w:rPr>
    </w:lvl>
    <w:lvl w:ilvl="3" w:tplc="61B4BB9A">
      <w:numFmt w:val="bullet"/>
      <w:lvlText w:val="•"/>
      <w:lvlJc w:val="left"/>
      <w:pPr>
        <w:ind w:left="3255" w:hanging="425"/>
      </w:pPr>
      <w:rPr>
        <w:rFonts w:hint="default"/>
        <w:lang w:val="en-US" w:eastAsia="en-US" w:bidi="ar-SA"/>
      </w:rPr>
    </w:lvl>
    <w:lvl w:ilvl="4" w:tplc="8DC2DA12">
      <w:numFmt w:val="bullet"/>
      <w:lvlText w:val="•"/>
      <w:lvlJc w:val="left"/>
      <w:pPr>
        <w:ind w:left="4114" w:hanging="425"/>
      </w:pPr>
      <w:rPr>
        <w:rFonts w:hint="default"/>
        <w:lang w:val="en-US" w:eastAsia="en-US" w:bidi="ar-SA"/>
      </w:rPr>
    </w:lvl>
    <w:lvl w:ilvl="5" w:tplc="9998E190">
      <w:numFmt w:val="bullet"/>
      <w:lvlText w:val="•"/>
      <w:lvlJc w:val="left"/>
      <w:pPr>
        <w:ind w:left="4973" w:hanging="425"/>
      </w:pPr>
      <w:rPr>
        <w:rFonts w:hint="default"/>
        <w:lang w:val="en-US" w:eastAsia="en-US" w:bidi="ar-SA"/>
      </w:rPr>
    </w:lvl>
    <w:lvl w:ilvl="6" w:tplc="E0244F4A">
      <w:numFmt w:val="bullet"/>
      <w:lvlText w:val="•"/>
      <w:lvlJc w:val="left"/>
      <w:pPr>
        <w:ind w:left="5831" w:hanging="425"/>
      </w:pPr>
      <w:rPr>
        <w:rFonts w:hint="default"/>
        <w:lang w:val="en-US" w:eastAsia="en-US" w:bidi="ar-SA"/>
      </w:rPr>
    </w:lvl>
    <w:lvl w:ilvl="7" w:tplc="23CE04D8">
      <w:numFmt w:val="bullet"/>
      <w:lvlText w:val="•"/>
      <w:lvlJc w:val="left"/>
      <w:pPr>
        <w:ind w:left="6690" w:hanging="425"/>
      </w:pPr>
      <w:rPr>
        <w:rFonts w:hint="default"/>
        <w:lang w:val="en-US" w:eastAsia="en-US" w:bidi="ar-SA"/>
      </w:rPr>
    </w:lvl>
    <w:lvl w:ilvl="8" w:tplc="13A27DF6">
      <w:numFmt w:val="bullet"/>
      <w:lvlText w:val="•"/>
      <w:lvlJc w:val="left"/>
      <w:pPr>
        <w:ind w:left="7548" w:hanging="425"/>
      </w:pPr>
      <w:rPr>
        <w:rFonts w:hint="default"/>
        <w:lang w:val="en-US" w:eastAsia="en-US" w:bidi="ar-SA"/>
      </w:rPr>
    </w:lvl>
  </w:abstractNum>
  <w:num w:numId="1" w16cid:durableId="188529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EE"/>
    <w:rsid w:val="004166EE"/>
    <w:rsid w:val="005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D429"/>
  <w15:docId w15:val="{3A5928A9-9442-40AF-B88E-F0193284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4" w:right="698" w:hanging="425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124" w:right="48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84" w:right="698" w:hanging="425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sk794454@gmail.com</cp:lastModifiedBy>
  <cp:revision>2</cp:revision>
  <dcterms:created xsi:type="dcterms:W3CDTF">2022-11-09T05:37:00Z</dcterms:created>
  <dcterms:modified xsi:type="dcterms:W3CDTF">2022-11-09T05:37:00Z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2022-11-09T00:00:00Z</vt:filetime>
  </property>
</Properties>
</file>