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357E" w14:textId="77777777" w:rsidR="00F74502" w:rsidRDefault="00000000">
      <w:pPr>
        <w:spacing w:after="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884EE15" w14:textId="77777777" w:rsidR="00F74502" w:rsidRDefault="00000000">
      <w:pPr>
        <w:spacing w:after="0"/>
        <w:ind w:left="3718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EAE3DCB" w14:textId="77777777" w:rsidR="00F74502" w:rsidRDefault="00000000">
      <w:pPr>
        <w:spacing w:after="0"/>
        <w:ind w:left="5205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D858E5B" w14:textId="77777777" w:rsidR="00F7450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3" w:type="dxa"/>
        <w:tblInd w:w="2837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864"/>
      </w:tblGrid>
      <w:tr w:rsidR="00F74502" w14:paraId="0A7AD48C" w14:textId="77777777">
        <w:trPr>
          <w:trHeight w:val="259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30B67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96029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F74502" w14:paraId="2CFFD9B3" w14:textId="77777777">
        <w:trPr>
          <w:trHeight w:val="278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38B58F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9F95B" w14:textId="468578C6" w:rsidR="00F74502" w:rsidRDefault="000D3CFE" w:rsidP="000D3CFE">
            <w:pPr>
              <w:spacing w:after="0"/>
              <w:ind w:left="14"/>
            </w:pPr>
            <w:r>
              <w:t>PNT2022TMID11922</w:t>
            </w:r>
          </w:p>
        </w:tc>
      </w:tr>
      <w:tr w:rsidR="00F74502" w14:paraId="2B7173C0" w14:textId="77777777">
        <w:trPr>
          <w:trHeight w:val="260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5FFF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22ADC6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Project - Personal Expense Tracker </w:t>
            </w:r>
          </w:p>
        </w:tc>
      </w:tr>
      <w:tr w:rsidR="00F74502" w14:paraId="238B201D" w14:textId="77777777">
        <w:trPr>
          <w:trHeight w:val="283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2591A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117CE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B5BD00E" w14:textId="77777777" w:rsidR="00F74502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7C49628D" w14:textId="77777777" w:rsidR="00F74502" w:rsidRDefault="00000000">
      <w:pPr>
        <w:spacing w:after="163"/>
        <w:ind w:left="240"/>
      </w:pPr>
      <w:r>
        <w:rPr>
          <w:rFonts w:ascii="Arial" w:eastAsia="Arial" w:hAnsi="Arial" w:cs="Arial"/>
          <w:b/>
        </w:rPr>
        <w:t xml:space="preserve">Technical Architecture: </w:t>
      </w:r>
    </w:p>
    <w:p w14:paraId="2656C7A4" w14:textId="77777777" w:rsidR="00F74502" w:rsidRDefault="00000000">
      <w:pPr>
        <w:spacing w:after="0"/>
        <w:jc w:val="right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6A35A156" w14:textId="77777777" w:rsidR="00F74502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67B5A61" w14:textId="77777777" w:rsidR="00F74502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546F18F" w14:textId="77777777" w:rsidR="00F74502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ADEF3C" w14:textId="77777777" w:rsidR="00F74502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44BFCD67" w14:textId="77777777" w:rsidR="00F74502" w:rsidRDefault="00000000">
      <w:pPr>
        <w:spacing w:after="0"/>
        <w:ind w:left="2016" w:right="-683"/>
      </w:pPr>
      <w:r>
        <w:rPr>
          <w:noProof/>
        </w:rPr>
        <w:drawing>
          <wp:inline distT="0" distB="0" distL="0" distR="0" wp14:anchorId="4F335A60" wp14:editId="001EE8B9">
            <wp:extent cx="6109971" cy="2920238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971" cy="29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C4F5" w14:textId="77777777" w:rsidR="00F74502" w:rsidRDefault="00000000">
      <w:pPr>
        <w:spacing w:after="102"/>
      </w:pPr>
      <w:r>
        <w:rPr>
          <w:rFonts w:ascii="Arial" w:eastAsia="Arial" w:hAnsi="Arial" w:cs="Arial"/>
          <w:sz w:val="19"/>
        </w:rPr>
        <w:lastRenderedPageBreak/>
        <w:t xml:space="preserve"> </w:t>
      </w:r>
    </w:p>
    <w:p w14:paraId="2F8BAAFE" w14:textId="5B7D675E" w:rsidR="00F74502" w:rsidRDefault="00000000">
      <w:pPr>
        <w:spacing w:after="0"/>
        <w:ind w:right="6686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6E339847" w14:textId="77777777" w:rsidR="000D3CFE" w:rsidRDefault="000D3CFE" w:rsidP="000D3CFE">
      <w:pPr>
        <w:spacing w:after="0"/>
        <w:ind w:right="6686"/>
      </w:pPr>
    </w:p>
    <w:tbl>
      <w:tblPr>
        <w:tblStyle w:val="TableGrid"/>
        <w:tblpPr w:vertAnchor="page" w:horzAnchor="margin" w:tblpY="2965"/>
        <w:tblOverlap w:val="never"/>
        <w:tblW w:w="14082" w:type="dxa"/>
        <w:tblInd w:w="0" w:type="dxa"/>
        <w:tblCellMar>
          <w:top w:w="11" w:type="dxa"/>
          <w:left w:w="106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839"/>
        <w:gridCol w:w="3962"/>
        <w:gridCol w:w="5181"/>
        <w:gridCol w:w="4100"/>
      </w:tblGrid>
      <w:tr w:rsidR="000D3CFE" w14:paraId="2481CE2B" w14:textId="77777777" w:rsidTr="000D3CFE">
        <w:trPr>
          <w:trHeight w:val="538"/>
        </w:trPr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C87BE4" w14:textId="77777777" w:rsidR="000D3CFE" w:rsidRDefault="000D3CFE" w:rsidP="000D3CFE">
            <w:pPr>
              <w:spacing w:after="0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458E95" w14:textId="77777777" w:rsidR="000D3CFE" w:rsidRDefault="000D3CFE" w:rsidP="000D3CF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7BA451" w14:textId="77777777" w:rsidR="000D3CFE" w:rsidRDefault="000D3CFE" w:rsidP="000D3CFE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B5969" w14:textId="77777777" w:rsidR="000D3CFE" w:rsidRDefault="000D3CFE" w:rsidP="000D3CFE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D3CFE" w14:paraId="3FB12513" w14:textId="77777777" w:rsidTr="000D3CFE">
        <w:trPr>
          <w:trHeight w:val="792"/>
        </w:trPr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CEFCF9" w14:textId="77777777" w:rsidR="000D3CFE" w:rsidRDefault="000D3CFE" w:rsidP="000D3CFE">
            <w:pPr>
              <w:spacing w:after="0"/>
              <w:ind w:left="21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B9C84" w14:textId="77777777" w:rsidR="000D3CFE" w:rsidRDefault="000D3CFE" w:rsidP="000D3C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07FC6" w14:textId="77777777" w:rsidR="000D3CFE" w:rsidRDefault="000D3CFE" w:rsidP="000D3CFE">
            <w:pPr>
              <w:spacing w:after="0"/>
              <w:ind w:left="14" w:right="112"/>
              <w:jc w:val="both"/>
            </w:pPr>
            <w:r>
              <w:rPr>
                <w:rFonts w:ascii="Arial" w:eastAsia="Arial" w:hAnsi="Arial" w:cs="Arial"/>
              </w:rPr>
              <w:t xml:space="preserve">Flask is a micro web framework written in Python. It is classified as a microframework because it does not require particular tools or libraries.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2804F" w14:textId="77777777" w:rsidR="000D3CFE" w:rsidRDefault="000D3CFE" w:rsidP="000D3CF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Python Flask Framework </w:t>
            </w:r>
          </w:p>
        </w:tc>
      </w:tr>
      <w:tr w:rsidR="000D3CFE" w14:paraId="36B94014" w14:textId="77777777" w:rsidTr="000D3CFE">
        <w:trPr>
          <w:trHeight w:val="509"/>
        </w:trPr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E82398" w14:textId="77777777" w:rsidR="000D3CFE" w:rsidRDefault="000D3CFE" w:rsidP="000D3CFE">
            <w:pPr>
              <w:spacing w:after="0"/>
              <w:ind w:left="21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A41F5" w14:textId="77777777" w:rsidR="000D3CFE" w:rsidRDefault="000D3CFE" w:rsidP="000D3C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10F47" w14:textId="77777777" w:rsidR="000D3CFE" w:rsidRDefault="000D3CFE" w:rsidP="000D3CFE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Passwords can’t be stored as plaintext so it is hashed and salted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3BDE8" w14:textId="77777777" w:rsidR="000D3CFE" w:rsidRDefault="000D3CFE" w:rsidP="000D3CF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 Crypt </w:t>
            </w:r>
          </w:p>
        </w:tc>
      </w:tr>
      <w:tr w:rsidR="000D3CFE" w14:paraId="25E96964" w14:textId="77777777" w:rsidTr="000D3CFE">
        <w:trPr>
          <w:trHeight w:val="538"/>
        </w:trPr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C0E16" w14:textId="77777777" w:rsidR="000D3CFE" w:rsidRDefault="000D3CFE" w:rsidP="000D3CFE">
            <w:pPr>
              <w:spacing w:after="0"/>
              <w:ind w:left="21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5657E" w14:textId="77777777" w:rsidR="000D3CFE" w:rsidRDefault="000D3CFE" w:rsidP="000D3C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36439" w14:textId="77777777" w:rsidR="000D3CFE" w:rsidRDefault="000D3CFE" w:rsidP="000D3CFE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Containerized application is deployed to rapidly increase scale on demand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D181A" w14:textId="77777777" w:rsidR="000D3CFE" w:rsidRDefault="000D3CFE" w:rsidP="000D3CFE">
            <w:pPr>
              <w:spacing w:after="0"/>
              <w:ind w:left="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Docker </w:t>
            </w:r>
          </w:p>
          <w:p w14:paraId="4588A331" w14:textId="4799E117" w:rsidR="000D3CFE" w:rsidRDefault="000D3CFE" w:rsidP="000D3CFE">
            <w:pPr>
              <w:spacing w:after="0"/>
              <w:ind w:left="10"/>
            </w:pPr>
          </w:p>
        </w:tc>
      </w:tr>
      <w:tr w:rsidR="000D3CFE" w14:paraId="7F7FAC6C" w14:textId="77777777" w:rsidTr="000D3CFE">
        <w:trPr>
          <w:trHeight w:val="538"/>
        </w:trPr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67AC2A" w14:textId="552F5ABF" w:rsidR="000D3CFE" w:rsidRDefault="000D3CFE" w:rsidP="000D3CFE">
            <w:pPr>
              <w:spacing w:after="0"/>
              <w:ind w:lef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44BFE5" w14:textId="1733C029" w:rsidR="000D3CFE" w:rsidRDefault="000D3CFE" w:rsidP="000D3CFE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Availability, Performance</w:t>
            </w:r>
          </w:p>
        </w:tc>
        <w:tc>
          <w:tcPr>
            <w:tcW w:w="5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34FB6" w14:textId="77777777" w:rsidR="000D3CFE" w:rsidRDefault="000D3CFE" w:rsidP="000D3CFE">
            <w:pPr>
              <w:spacing w:after="0" w:line="240" w:lineRule="auto"/>
              <w:ind w:right="550"/>
              <w:jc w:val="both"/>
            </w:pPr>
            <w:r>
              <w:rPr>
                <w:rFonts w:ascii="Arial" w:eastAsia="Arial" w:hAnsi="Arial" w:cs="Arial"/>
              </w:rPr>
              <w:t xml:space="preserve">Kubernetes is an open-source container orchestration system for automating software deployment, scaling, and management. </w:t>
            </w:r>
          </w:p>
          <w:p w14:paraId="6625BF66" w14:textId="77777777" w:rsidR="000D3CFE" w:rsidRDefault="000D3CFE" w:rsidP="000D3CFE">
            <w:pPr>
              <w:spacing w:after="4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B827899" w14:textId="512C946E" w:rsidR="000D3CFE" w:rsidRDefault="000D3CFE" w:rsidP="000D3CFE">
            <w:pPr>
              <w:spacing w:after="0"/>
              <w:ind w:left="1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 and Performance enhances user experience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97F91" w14:textId="7C8FF73D" w:rsidR="000D3CFE" w:rsidRDefault="000D3CFE" w:rsidP="000D3CFE">
            <w:pPr>
              <w:spacing w:after="0"/>
              <w:ind w:left="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</w:tbl>
    <w:p w14:paraId="6BA0C83E" w14:textId="067CEBF6" w:rsidR="00F74502" w:rsidRDefault="00000000">
      <w:pPr>
        <w:spacing w:after="0"/>
        <w:rPr>
          <w:rFonts w:ascii="Arial" w:eastAsia="Arial" w:hAnsi="Arial" w:cs="Arial"/>
          <w:b/>
          <w:sz w:val="14"/>
        </w:rPr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0174EC8D" w14:textId="7DA388D4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05C52249" w14:textId="76C0ED82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62648DC2" w14:textId="469F3D4B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65FF3CB6" w14:textId="52D53173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57D6F738" w14:textId="77777777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39977F11" w14:textId="03F292E9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0BFA9F0F" w14:textId="15CC2768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54109081" w14:textId="1A8488E5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69847F79" w14:textId="1B1B2D56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7CA6F0B0" w14:textId="2B6C95D6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7FBCFCFE" w14:textId="10429CB4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668265C1" w14:textId="33867814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48B95E5F" w14:textId="0A664AD1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1150E169" w14:textId="66E4366F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5C09307E" w14:textId="67962863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06985D46" w14:textId="1E3EEAD9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6EC444F2" w14:textId="7A95E801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63F26460" w14:textId="65019402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08980877" w14:textId="4B897ABF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7436D018" w14:textId="75DA1955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4B0AD261" w14:textId="7935C0DB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1E3487CC" w14:textId="604A68DC" w:rsidR="000D3CFE" w:rsidRDefault="000D3CFE">
      <w:pPr>
        <w:spacing w:after="0"/>
        <w:rPr>
          <w:rFonts w:ascii="Arial" w:eastAsia="Arial" w:hAnsi="Arial" w:cs="Arial"/>
          <w:b/>
          <w:sz w:val="14"/>
        </w:rPr>
      </w:pPr>
    </w:p>
    <w:p w14:paraId="24670A63" w14:textId="0C0CF0DA" w:rsidR="000D3CFE" w:rsidRDefault="000D3CFE" w:rsidP="000D3CFE">
      <w:pPr>
        <w:spacing w:after="102"/>
      </w:pPr>
      <w:r w:rsidRPr="000D3CFE">
        <w:lastRenderedPageBreak/>
        <w:t>Table-2</w:t>
      </w:r>
      <w:r>
        <w:t xml:space="preserve">: </w:t>
      </w:r>
      <w:r w:rsidRPr="000D3CFE">
        <w:t>A</w:t>
      </w:r>
      <w:r w:rsidRPr="000D3CFE">
        <w:t>p</w:t>
      </w:r>
      <w:r w:rsidRPr="000D3CFE">
        <w:t>plication Characteristics:</w:t>
      </w:r>
    </w:p>
    <w:p w14:paraId="67809AF5" w14:textId="77777777" w:rsidR="000D3CFE" w:rsidRDefault="000D3CFE" w:rsidP="000D3CFE">
      <w:pPr>
        <w:spacing w:after="102"/>
      </w:pPr>
    </w:p>
    <w:tbl>
      <w:tblPr>
        <w:tblStyle w:val="TableGrid"/>
        <w:tblW w:w="13946" w:type="dxa"/>
        <w:tblInd w:w="-15" w:type="dxa"/>
        <w:tblCellMar>
          <w:top w:w="7" w:type="dxa"/>
          <w:left w:w="106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744"/>
        <w:gridCol w:w="3967"/>
        <w:gridCol w:w="5146"/>
        <w:gridCol w:w="4089"/>
      </w:tblGrid>
      <w:tr w:rsidR="00F74502" w14:paraId="130B5C76" w14:textId="77777777" w:rsidTr="000D3CFE">
        <w:trPr>
          <w:trHeight w:val="422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2EDA4D" w14:textId="77777777" w:rsidR="00F74502" w:rsidRDefault="00000000">
            <w:pPr>
              <w:spacing w:after="0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9857B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27A6E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1F9105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74502" w14:paraId="4120AC2E" w14:textId="77777777" w:rsidTr="000D3CFE">
        <w:trPr>
          <w:trHeight w:val="533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6E712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B6CF6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007E2" w14:textId="77777777" w:rsidR="00F74502" w:rsidRDefault="00000000">
            <w:pPr>
              <w:spacing w:after="0"/>
              <w:ind w:right="689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CB664F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in Python Flask </w:t>
            </w:r>
          </w:p>
        </w:tc>
      </w:tr>
      <w:tr w:rsidR="00F74502" w14:paraId="768A8A8D" w14:textId="77777777" w:rsidTr="000D3CFE">
        <w:trPr>
          <w:trHeight w:val="504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A457E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C8B203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User Login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62029F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user can login either through their </w:t>
            </w:r>
            <w:proofErr w:type="spellStart"/>
            <w:r>
              <w:rPr>
                <w:rFonts w:ascii="Arial" w:eastAsia="Arial" w:hAnsi="Arial" w:cs="Arial"/>
              </w:rPr>
              <w:t>gmail</w:t>
            </w:r>
            <w:proofErr w:type="spellEnd"/>
            <w:r>
              <w:rPr>
                <w:rFonts w:ascii="Arial" w:eastAsia="Arial" w:hAnsi="Arial" w:cs="Arial"/>
              </w:rPr>
              <w:t xml:space="preserve"> account or an account in the app server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B4609" w14:textId="77777777" w:rsidR="00F7450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Oauth</w:t>
            </w:r>
            <w:proofErr w:type="spellEnd"/>
            <w:r>
              <w:rPr>
                <w:rFonts w:ascii="Arial" w:eastAsia="Arial" w:hAnsi="Arial" w:cs="Arial"/>
              </w:rPr>
              <w:t xml:space="preserve"> for Google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 xml:space="preserve">. Hashed password in DB </w:t>
            </w:r>
          </w:p>
        </w:tc>
      </w:tr>
      <w:tr w:rsidR="00F74502" w14:paraId="6A1B514A" w14:textId="77777777" w:rsidTr="000D3CFE">
        <w:trPr>
          <w:trHeight w:val="538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247C5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B836D8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Graph Visualisation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CD3FD" w14:textId="77777777" w:rsidR="00F7450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Rendering plots and graphs based on the user spending data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D4A62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Seaborn, </w:t>
            </w:r>
            <w:proofErr w:type="spellStart"/>
            <w:r>
              <w:rPr>
                <w:rFonts w:ascii="Arial" w:eastAsia="Arial" w:hAnsi="Arial" w:cs="Arial"/>
              </w:rPr>
              <w:t>Mathplotlib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74502" w14:paraId="400D1224" w14:textId="77777777" w:rsidTr="000D3CFE">
        <w:trPr>
          <w:trHeight w:val="505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A6CDC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FEF9C1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0460B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BE13E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NoSQL database can be used as it promotes flexible structuring of data </w:t>
            </w:r>
          </w:p>
        </w:tc>
      </w:tr>
      <w:tr w:rsidR="00F74502" w14:paraId="124CB6F0" w14:textId="77777777" w:rsidTr="000D3CFE">
        <w:trPr>
          <w:trHeight w:val="533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DCA6A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B2E76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21234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10440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 is used to store the user details and the data entries </w:t>
            </w:r>
          </w:p>
        </w:tc>
      </w:tr>
      <w:tr w:rsidR="00F74502" w14:paraId="7FD1BD5A" w14:textId="77777777" w:rsidTr="000D3CFE">
        <w:trPr>
          <w:trHeight w:val="768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2DBB0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2B69C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SendGrid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43B53" w14:textId="77777777" w:rsidR="00F74502" w:rsidRDefault="00000000">
            <w:pPr>
              <w:spacing w:after="0"/>
              <w:ind w:right="362"/>
              <w:jc w:val="both"/>
            </w:pPr>
            <w:r>
              <w:rPr>
                <w:rFonts w:ascii="Arial" w:eastAsia="Arial" w:hAnsi="Arial" w:cs="Arial"/>
              </w:rPr>
              <w:t xml:space="preserve">a cloud-based SMTP provider that allows you to send email without having to maintain email servers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84CDA4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SendGrid is used to trigger mail to user emails when a particular condition is met </w:t>
            </w:r>
          </w:p>
        </w:tc>
      </w:tr>
      <w:tr w:rsidR="00F74502" w14:paraId="2B5041BE" w14:textId="77777777" w:rsidTr="000D3CFE">
        <w:trPr>
          <w:trHeight w:val="787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A2F6A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9C9F4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Google OAuth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256451" w14:textId="77777777" w:rsidR="00F74502" w:rsidRDefault="00000000">
            <w:pPr>
              <w:spacing w:after="0"/>
              <w:ind w:right="179"/>
              <w:jc w:val="both"/>
            </w:pPr>
            <w:r>
              <w:rPr>
                <w:rFonts w:ascii="Arial" w:eastAsia="Arial" w:hAnsi="Arial" w:cs="Arial"/>
              </w:rPr>
              <w:t xml:space="preserve">OAuth 2.0 allows users to share specific data with an application while keeping their usernames, passwords, and other information private.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8646A0" w14:textId="77777777" w:rsidR="00F7450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Enables login through </w:t>
            </w:r>
            <w:proofErr w:type="spellStart"/>
            <w:r>
              <w:rPr>
                <w:rFonts w:ascii="Arial" w:eastAsia="Arial" w:hAnsi="Arial" w:cs="Arial"/>
              </w:rPr>
              <w:t>gmail</w:t>
            </w:r>
            <w:proofErr w:type="spellEnd"/>
            <w:r>
              <w:rPr>
                <w:rFonts w:ascii="Arial" w:eastAsia="Arial" w:hAnsi="Arial" w:cs="Arial"/>
              </w:rPr>
              <w:t xml:space="preserve"> account, thus making the application accessible </w:t>
            </w:r>
          </w:p>
        </w:tc>
      </w:tr>
      <w:tr w:rsidR="00F74502" w14:paraId="1AC9A1F5" w14:textId="77777777" w:rsidTr="000D3CFE">
        <w:trPr>
          <w:trHeight w:val="749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6D2CA" w14:textId="77777777" w:rsidR="00F74502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3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17522" w14:textId="77777777" w:rsidR="00F7450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Cloud Deployment </w:t>
            </w:r>
          </w:p>
        </w:tc>
        <w:tc>
          <w:tcPr>
            <w:tcW w:w="5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78CD1" w14:textId="77777777" w:rsidR="00F745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Cloud Server </w:t>
            </w:r>
          </w:p>
        </w:tc>
        <w:tc>
          <w:tcPr>
            <w:tcW w:w="4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2043F" w14:textId="77777777" w:rsidR="00F74502" w:rsidRDefault="00000000">
            <w:pPr>
              <w:spacing w:after="0"/>
              <w:ind w:right="380"/>
              <w:jc w:val="both"/>
            </w:pPr>
            <w:r>
              <w:rPr>
                <w:rFonts w:ascii="Arial" w:eastAsia="Arial" w:hAnsi="Arial" w:cs="Arial"/>
              </w:rPr>
              <w:t xml:space="preserve">Docker and Kubernetes </w:t>
            </w:r>
            <w:proofErr w:type="gramStart"/>
            <w:r>
              <w:rPr>
                <w:rFonts w:ascii="Arial" w:eastAsia="Arial" w:hAnsi="Arial" w:cs="Arial"/>
              </w:rPr>
              <w:t>is</w:t>
            </w:r>
            <w:proofErr w:type="gramEnd"/>
            <w:r>
              <w:rPr>
                <w:rFonts w:ascii="Arial" w:eastAsia="Arial" w:hAnsi="Arial" w:cs="Arial"/>
              </w:rPr>
              <w:t xml:space="preserve"> used for deployment as it promises scalability and high availability </w:t>
            </w:r>
          </w:p>
        </w:tc>
      </w:tr>
    </w:tbl>
    <w:p w14:paraId="4456E8E7" w14:textId="77777777" w:rsidR="00F74502" w:rsidRDefault="00000000">
      <w:pPr>
        <w:spacing w:after="13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DF28B4" w14:textId="77777777" w:rsidR="000D3CFE" w:rsidRDefault="000D3CFE">
      <w:pPr>
        <w:spacing w:after="0"/>
        <w:ind w:right="6701"/>
        <w:jc w:val="center"/>
        <w:rPr>
          <w:rFonts w:ascii="Arial" w:eastAsia="Arial" w:hAnsi="Arial" w:cs="Arial"/>
          <w:b/>
        </w:rPr>
      </w:pPr>
    </w:p>
    <w:p w14:paraId="0F07E7D0" w14:textId="77777777" w:rsidR="000D3CFE" w:rsidRDefault="000D3CFE">
      <w:pPr>
        <w:spacing w:after="0"/>
        <w:ind w:right="6701"/>
        <w:jc w:val="center"/>
        <w:rPr>
          <w:rFonts w:ascii="Arial" w:eastAsia="Arial" w:hAnsi="Arial" w:cs="Arial"/>
          <w:b/>
        </w:rPr>
      </w:pPr>
    </w:p>
    <w:p w14:paraId="7B72954C" w14:textId="77777777" w:rsidR="000D3CFE" w:rsidRDefault="000D3CFE">
      <w:pPr>
        <w:spacing w:after="0"/>
        <w:ind w:right="6701"/>
        <w:jc w:val="center"/>
        <w:rPr>
          <w:rFonts w:ascii="Arial" w:eastAsia="Arial" w:hAnsi="Arial" w:cs="Arial"/>
          <w:b/>
        </w:rPr>
      </w:pPr>
    </w:p>
    <w:p w14:paraId="4213ACEA" w14:textId="77777777" w:rsidR="000D3CFE" w:rsidRDefault="000D3CFE">
      <w:pPr>
        <w:spacing w:after="0"/>
        <w:ind w:right="6701"/>
        <w:jc w:val="center"/>
        <w:rPr>
          <w:rFonts w:ascii="Arial" w:eastAsia="Arial" w:hAnsi="Arial" w:cs="Arial"/>
          <w:b/>
        </w:rPr>
      </w:pPr>
    </w:p>
    <w:p w14:paraId="5792437C" w14:textId="77777777" w:rsidR="000D3CFE" w:rsidRDefault="000D3CFE" w:rsidP="000D3CFE">
      <w:pPr>
        <w:spacing w:after="0"/>
        <w:jc w:val="both"/>
      </w:pPr>
    </w:p>
    <w:sectPr w:rsidR="000D3CFE">
      <w:pgSz w:w="16838" w:h="11918" w:orient="landscape"/>
      <w:pgMar w:top="1125" w:right="4683" w:bottom="1416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02"/>
    <w:rsid w:val="000D3CFE"/>
    <w:rsid w:val="00F7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FE4D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subject/>
  <dc:creator>Subhash Suthar</dc:creator>
  <cp:keywords/>
  <cp:lastModifiedBy>Subhash Suthar</cp:lastModifiedBy>
  <cp:revision>2</cp:revision>
  <dcterms:created xsi:type="dcterms:W3CDTF">2022-10-17T05:13:00Z</dcterms:created>
  <dcterms:modified xsi:type="dcterms:W3CDTF">2022-10-17T05:13:00Z</dcterms:modified>
</cp:coreProperties>
</file>