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36" w:before="93" w:lineRule="auto"/>
        <w:ind w:left="2249" w:right="2726" w:firstLine="0"/>
        <w:jc w:val="center"/>
        <w:rPr/>
      </w:pPr>
      <w:r w:rsidDel="00000000" w:rsidR="00000000" w:rsidRPr="00000000">
        <w:rPr>
          <w:rtl w:val="0"/>
        </w:rPr>
        <w:t xml:space="preserve">WEB DASHBOARD NODES FOR CREATE UI</w:t>
      </w:r>
    </w:p>
    <w:tbl>
      <w:tblPr>
        <w:tblStyle w:val="Table1"/>
        <w:tblW w:w="936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November 2022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rtl w:val="0"/>
              </w:rPr>
              <w:t xml:space="preserve">26825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Project-Real Time River Water Quality Monitoring And Control System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ind w:firstLine="100"/>
        <w:rPr/>
      </w:pPr>
      <w:r w:rsidDel="00000000" w:rsidR="00000000" w:rsidRPr="00000000">
        <w:rPr>
          <w:rtl w:val="0"/>
        </w:rPr>
        <w:t xml:space="preserve">WEB DASHBOARD NODES FOR CREATE UI: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10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design a proper and modern UI dashboard, it will give the users easy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00" w:right="143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the information they need. For this to happen, the dashboard information needs to be easy-to-scan and contain only the key information. But, with many tools available, it can be hard to make the right choice or not exaggerate with the use of features.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180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500" w:left="1340" w:right="1300" w:header="360" w:footer="360"/>
          <w:pgNumType w:start="1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one of the many roles of a UX designer and as such, it demands knowing certain tricks to be handled the right way.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24853" cy="51177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3" cy="5117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94975</wp:posOffset>
            </wp:positionV>
            <wp:extent cx="5849987" cy="224999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9987" cy="2249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460" w:left="1340" w:right="13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MT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00"/>
    </w:pPr>
    <w:rPr>
      <w:rFonts w:ascii="Arial" w:cs="Arial" w:eastAsia="Arial" w:hAnsi="Arial"/>
      <w:b w:val="1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