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2463F4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:rsidR="002503A2" w:rsidRDefault="002463F4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2503A2" w:rsidRDefault="002503A2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03A2">
        <w:trPr>
          <w:trHeight w:val="268"/>
        </w:trPr>
        <w:tc>
          <w:tcPr>
            <w:tcW w:w="4508" w:type="dxa"/>
          </w:tcPr>
          <w:p w:rsidR="002503A2" w:rsidRDefault="002463F4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2503A2" w:rsidRDefault="002463F4">
            <w:pPr>
              <w:pStyle w:val="TableParagraph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503A2">
        <w:trPr>
          <w:trHeight w:val="268"/>
        </w:trPr>
        <w:tc>
          <w:tcPr>
            <w:tcW w:w="4508" w:type="dxa"/>
          </w:tcPr>
          <w:p w:rsidR="002503A2" w:rsidRDefault="002463F4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503A2" w:rsidRDefault="002463F4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DEVADHARSHINI B</w:t>
            </w:r>
          </w:p>
        </w:tc>
      </w:tr>
      <w:tr w:rsidR="002503A2">
        <w:trPr>
          <w:trHeight w:val="268"/>
        </w:trPr>
        <w:tc>
          <w:tcPr>
            <w:tcW w:w="4508" w:type="dxa"/>
          </w:tcPr>
          <w:p w:rsidR="002503A2" w:rsidRDefault="002463F4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2503A2" w:rsidRDefault="00481A87">
            <w:pPr>
              <w:pStyle w:val="TableParagraph"/>
            </w:pPr>
            <w:r>
              <w:t>6213</w:t>
            </w:r>
            <w:r w:rsidR="002463F4">
              <w:t>19106011</w:t>
            </w:r>
            <w:bookmarkStart w:id="0" w:name="_GoBack"/>
            <w:bookmarkEnd w:id="0"/>
          </w:p>
        </w:tc>
      </w:tr>
      <w:tr w:rsidR="002503A2">
        <w:trPr>
          <w:trHeight w:val="270"/>
        </w:trPr>
        <w:tc>
          <w:tcPr>
            <w:tcW w:w="4508" w:type="dxa"/>
          </w:tcPr>
          <w:p w:rsidR="002503A2" w:rsidRDefault="002463F4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503A2" w:rsidRDefault="002463F4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2503A2" w:rsidRDefault="002503A2">
      <w:pPr>
        <w:pStyle w:val="BodyText"/>
        <w:rPr>
          <w:sz w:val="20"/>
        </w:rPr>
      </w:pPr>
    </w:p>
    <w:p w:rsidR="002503A2" w:rsidRDefault="002503A2">
      <w:pPr>
        <w:pStyle w:val="BodyText"/>
        <w:spacing w:before="8"/>
        <w:rPr>
          <w:sz w:val="16"/>
        </w:rPr>
      </w:pPr>
    </w:p>
    <w:p w:rsidR="002503A2" w:rsidRDefault="002463F4">
      <w:pPr>
        <w:ind w:left="100"/>
        <w:rPr>
          <w:b/>
        </w:rPr>
      </w:pPr>
      <w:r>
        <w:rPr>
          <w:b/>
        </w:rPr>
        <w:t>Question:</w:t>
      </w:r>
    </w:p>
    <w:p w:rsidR="002503A2" w:rsidRDefault="002463F4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:rsidR="002503A2" w:rsidRDefault="002503A2">
      <w:pPr>
        <w:pStyle w:val="BodyText"/>
        <w:rPr>
          <w:sz w:val="20"/>
        </w:rPr>
      </w:pPr>
    </w:p>
    <w:p w:rsidR="002503A2" w:rsidRDefault="002503A2">
      <w:pPr>
        <w:pStyle w:val="BodyText"/>
        <w:spacing w:before="5"/>
        <w:rPr>
          <w:sz w:val="17"/>
        </w:rPr>
      </w:pPr>
    </w:p>
    <w:p w:rsidR="002503A2" w:rsidRDefault="002463F4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:rsidR="002503A2" w:rsidRDefault="002503A2">
      <w:pPr>
        <w:pStyle w:val="BodyText"/>
        <w:rPr>
          <w:b/>
          <w:sz w:val="22"/>
        </w:rPr>
      </w:pPr>
    </w:p>
    <w:p w:rsidR="002503A2" w:rsidRDefault="002503A2">
      <w:pPr>
        <w:pStyle w:val="BodyText"/>
        <w:rPr>
          <w:b/>
          <w:sz w:val="22"/>
        </w:rPr>
      </w:pPr>
    </w:p>
    <w:p w:rsidR="002503A2" w:rsidRDefault="002463F4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:rsidR="002503A2" w:rsidRDefault="002463F4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2463F4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:rsidR="002503A2" w:rsidRDefault="002463F4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503A2" w:rsidRDefault="002463F4">
      <w:pPr>
        <w:pStyle w:val="BodyText"/>
        <w:spacing w:before="2"/>
        <w:ind w:left="100"/>
      </w:pPr>
      <w:r>
        <w:rPr>
          <w:color w:val="8EAADB"/>
        </w:rPr>
        <w:lastRenderedPageBreak/>
        <w:t>else:</w:t>
      </w:r>
    </w:p>
    <w:p w:rsidR="002503A2" w:rsidRDefault="002463F4">
      <w:pPr>
        <w:pStyle w:val="BodyText"/>
        <w:spacing w:before="1"/>
      </w:pPr>
      <w:r>
        <w:br w:type="column"/>
      </w:r>
    </w:p>
    <w:p w:rsidR="002503A2" w:rsidRDefault="002463F4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:rsidR="002503A2" w:rsidRDefault="002503A2">
      <w:pPr>
        <w:pStyle w:val="BodyText"/>
        <w:spacing w:before="4"/>
        <w:rPr>
          <w:sz w:val="24"/>
        </w:rPr>
      </w:pPr>
    </w:p>
    <w:p w:rsidR="002503A2" w:rsidRDefault="002463F4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:rsidR="002503A2" w:rsidRDefault="002503A2">
      <w:pPr>
        <w:pStyle w:val="BodyText"/>
        <w:spacing w:before="2"/>
      </w:pPr>
    </w:p>
    <w:p w:rsidR="002503A2" w:rsidRDefault="002463F4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def</w:t>
      </w:r>
      <w:proofErr w:type="spellEnd"/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:rsidR="002503A2" w:rsidRDefault="002463F4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503A2" w:rsidRDefault="002463F4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:rsidR="002503A2" w:rsidRDefault="002503A2">
      <w:pPr>
        <w:pStyle w:val="BodyText"/>
        <w:spacing w:before="1"/>
      </w:pPr>
    </w:p>
    <w:p w:rsidR="002503A2" w:rsidRDefault="002463F4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:rsidR="002503A2" w:rsidRDefault="002463F4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2463F4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:rsidR="002503A2" w:rsidRDefault="002463F4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:rsidR="002503A2" w:rsidRDefault="002463F4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2463F4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:rsidR="002503A2" w:rsidRDefault="002463F4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:rsidR="002503A2" w:rsidRDefault="002463F4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:rsidR="002503A2" w:rsidRDefault="002463F4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:rsidR="002503A2" w:rsidRDefault="002463F4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:rsidR="002503A2" w:rsidRDefault="002503A2">
      <w:pPr>
        <w:pStyle w:val="BodyText"/>
        <w:spacing w:before="5"/>
        <w:rPr>
          <w:sz w:val="24"/>
        </w:rPr>
      </w:pPr>
    </w:p>
    <w:p w:rsidR="002503A2" w:rsidRDefault="002463F4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2503A2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A2"/>
    <w:rsid w:val="002463F4"/>
    <w:rsid w:val="002503A2"/>
    <w:rsid w:val="002B1676"/>
    <w:rsid w:val="0048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92C"/>
  <w15:docId w15:val="{B4241D70-3A36-4E9D-AD07-5ECE803A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2022-10-07T13:49:00Z</dcterms:created>
  <dcterms:modified xsi:type="dcterms:W3CDTF">2022-10-07T13:49:00Z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