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F516" w14:textId="4E9D1CF2" w:rsidR="00511476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Solution</w:t>
      </w:r>
      <w:r>
        <w:rPr>
          <w:spacing w:val="-13"/>
        </w:rPr>
        <w:t xml:space="preserve"> </w:t>
      </w:r>
      <w:r w:rsidR="006805D1">
        <w:rPr>
          <w:spacing w:val="-13"/>
        </w:rPr>
        <w:t>Template</w:t>
      </w:r>
    </w:p>
    <w:p w14:paraId="22DE11DA" w14:textId="77777777" w:rsidR="00511476" w:rsidRDefault="00511476">
      <w:pPr>
        <w:pStyle w:val="BodyText"/>
        <w:spacing w:before="7"/>
        <w:rPr>
          <w:b/>
          <w:sz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705"/>
      </w:tblGrid>
      <w:tr w:rsidR="006805D1" w14:paraId="5EAAAB91" w14:textId="77777777" w:rsidTr="006805D1">
        <w:tc>
          <w:tcPr>
            <w:tcW w:w="4705" w:type="dxa"/>
          </w:tcPr>
          <w:p w14:paraId="5D22B49B" w14:textId="6A531480" w:rsidR="006805D1" w:rsidRPr="006805D1" w:rsidRDefault="006805D1">
            <w:pPr>
              <w:pStyle w:val="BodyText"/>
              <w:rPr>
                <w:bCs/>
                <w:sz w:val="20"/>
              </w:rPr>
            </w:pPr>
            <w:r w:rsidRPr="006805D1">
              <w:rPr>
                <w:bCs/>
                <w:sz w:val="20"/>
              </w:rPr>
              <w:t>Date</w:t>
            </w:r>
          </w:p>
        </w:tc>
        <w:tc>
          <w:tcPr>
            <w:tcW w:w="4705" w:type="dxa"/>
          </w:tcPr>
          <w:p w14:paraId="1777815E" w14:textId="0C2E313B" w:rsidR="006805D1" w:rsidRPr="006805D1" w:rsidRDefault="006805D1">
            <w:pPr>
              <w:pStyle w:val="BodyText"/>
              <w:rPr>
                <w:bCs/>
                <w:sz w:val="20"/>
              </w:rPr>
            </w:pPr>
            <w:r>
              <w:rPr>
                <w:bCs/>
                <w:sz w:val="20"/>
              </w:rPr>
              <w:t>06 NOVEMBER 2022</w:t>
            </w:r>
          </w:p>
        </w:tc>
      </w:tr>
      <w:tr w:rsidR="006805D1" w14:paraId="313C2A1C" w14:textId="77777777" w:rsidTr="006805D1">
        <w:tc>
          <w:tcPr>
            <w:tcW w:w="4705" w:type="dxa"/>
          </w:tcPr>
          <w:p w14:paraId="5484D143" w14:textId="1659A835" w:rsidR="006805D1" w:rsidRPr="006805D1" w:rsidRDefault="006805D1">
            <w:pPr>
              <w:pStyle w:val="BodyText"/>
              <w:rPr>
                <w:bCs/>
                <w:sz w:val="20"/>
              </w:rPr>
            </w:pPr>
            <w:r w:rsidRPr="006805D1">
              <w:rPr>
                <w:bCs/>
                <w:sz w:val="20"/>
              </w:rPr>
              <w:t>Team</w:t>
            </w:r>
            <w:r>
              <w:rPr>
                <w:bCs/>
                <w:sz w:val="20"/>
              </w:rPr>
              <w:t xml:space="preserve"> ID</w:t>
            </w:r>
          </w:p>
        </w:tc>
        <w:tc>
          <w:tcPr>
            <w:tcW w:w="4705" w:type="dxa"/>
          </w:tcPr>
          <w:p w14:paraId="065CCD49" w14:textId="27951B16" w:rsidR="006805D1" w:rsidRPr="006805D1" w:rsidRDefault="006805D1">
            <w:pPr>
              <w:pStyle w:val="BodyText"/>
              <w:rPr>
                <w:bCs/>
                <w:sz w:val="20"/>
              </w:rPr>
            </w:pPr>
            <w:r>
              <w:rPr>
                <w:bCs/>
                <w:sz w:val="20"/>
              </w:rPr>
              <w:t>PNT2022TMID22240</w:t>
            </w:r>
          </w:p>
        </w:tc>
      </w:tr>
      <w:tr w:rsidR="006805D1" w14:paraId="5E58D810" w14:textId="77777777" w:rsidTr="006805D1">
        <w:tc>
          <w:tcPr>
            <w:tcW w:w="4705" w:type="dxa"/>
          </w:tcPr>
          <w:p w14:paraId="6C283DAD" w14:textId="252F9177" w:rsidR="006805D1" w:rsidRPr="006805D1" w:rsidRDefault="006805D1">
            <w:pPr>
              <w:pStyle w:val="BodyText"/>
              <w:rPr>
                <w:bCs/>
                <w:sz w:val="20"/>
              </w:rPr>
            </w:pPr>
            <w:r>
              <w:rPr>
                <w:bCs/>
                <w:sz w:val="20"/>
              </w:rPr>
              <w:t>Project Name</w:t>
            </w:r>
          </w:p>
        </w:tc>
        <w:tc>
          <w:tcPr>
            <w:tcW w:w="4705" w:type="dxa"/>
          </w:tcPr>
          <w:p w14:paraId="5ED2F6F4" w14:textId="1E30FEE4" w:rsidR="006805D1" w:rsidRPr="006805D1" w:rsidRDefault="006805D1">
            <w:pPr>
              <w:pStyle w:val="BodyText"/>
              <w:rPr>
                <w:bCs/>
                <w:sz w:val="20"/>
              </w:rPr>
            </w:pPr>
            <w:r>
              <w:rPr>
                <w:bCs/>
                <w:sz w:val="20"/>
              </w:rPr>
              <w:t>SMART SOLUTION FOR RAILWAYS</w:t>
            </w:r>
          </w:p>
        </w:tc>
      </w:tr>
      <w:tr w:rsidR="006805D1" w14:paraId="39EB682E" w14:textId="77777777" w:rsidTr="006805D1">
        <w:tc>
          <w:tcPr>
            <w:tcW w:w="4705" w:type="dxa"/>
          </w:tcPr>
          <w:p w14:paraId="1165CD75" w14:textId="334927FF" w:rsidR="006805D1" w:rsidRPr="006805D1" w:rsidRDefault="006805D1">
            <w:pPr>
              <w:pStyle w:val="BodyText"/>
              <w:rPr>
                <w:bCs/>
                <w:sz w:val="20"/>
              </w:rPr>
            </w:pPr>
            <w:r w:rsidRPr="006805D1">
              <w:rPr>
                <w:bCs/>
                <w:sz w:val="20"/>
              </w:rPr>
              <w:t>Maximum Marks</w:t>
            </w:r>
          </w:p>
        </w:tc>
        <w:tc>
          <w:tcPr>
            <w:tcW w:w="4705" w:type="dxa"/>
          </w:tcPr>
          <w:p w14:paraId="0987CDB6" w14:textId="27FBF8F2" w:rsidR="006805D1" w:rsidRPr="006805D1" w:rsidRDefault="006805D1">
            <w:pPr>
              <w:pStyle w:val="BodyText"/>
              <w:rPr>
                <w:bCs/>
                <w:sz w:val="20"/>
              </w:rPr>
            </w:pPr>
            <w:r>
              <w:rPr>
                <w:bCs/>
                <w:sz w:val="20"/>
              </w:rPr>
              <w:t>2 MARKS</w:t>
            </w:r>
          </w:p>
        </w:tc>
      </w:tr>
    </w:tbl>
    <w:p w14:paraId="20C93F2C" w14:textId="0DDD014B" w:rsidR="00511476" w:rsidRDefault="00511476">
      <w:pPr>
        <w:pStyle w:val="BodyText"/>
        <w:rPr>
          <w:b/>
          <w:sz w:val="20"/>
        </w:rPr>
      </w:pPr>
    </w:p>
    <w:p w14:paraId="63894B15" w14:textId="77777777" w:rsidR="00511476" w:rsidRDefault="00511476">
      <w:pPr>
        <w:pStyle w:val="BodyText"/>
        <w:spacing w:before="3"/>
        <w:rPr>
          <w:b/>
          <w:sz w:val="17"/>
        </w:rPr>
      </w:pPr>
    </w:p>
    <w:p w14:paraId="25124523" w14:textId="77777777" w:rsidR="00511476" w:rsidRDefault="00000000">
      <w:pPr>
        <w:pStyle w:val="Heading1"/>
        <w:ind w:left="220"/>
      </w:pP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Template:</w:t>
      </w:r>
    </w:p>
    <w:p w14:paraId="48F327C1" w14:textId="77777777" w:rsidR="00511476" w:rsidRDefault="00000000">
      <w:pPr>
        <w:pStyle w:val="BodyText"/>
        <w:spacing w:before="183"/>
        <w:ind w:left="22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template.</w:t>
      </w:r>
    </w:p>
    <w:p w14:paraId="3349015D" w14:textId="77777777" w:rsidR="00511476" w:rsidRDefault="00511476">
      <w:pPr>
        <w:pStyle w:val="BodyText"/>
        <w:spacing w:before="3"/>
        <w:rPr>
          <w:sz w:val="14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511476" w14:paraId="7BEB6FB5" w14:textId="77777777">
        <w:trPr>
          <w:trHeight w:val="556"/>
        </w:trPr>
        <w:tc>
          <w:tcPr>
            <w:tcW w:w="900" w:type="dxa"/>
          </w:tcPr>
          <w:p w14:paraId="12C615FE" w14:textId="77777777" w:rsidR="00511476" w:rsidRDefault="00000000">
            <w:pPr>
              <w:pStyle w:val="TableParagraph"/>
              <w:spacing w:before="6"/>
              <w:ind w:left="0" w:right="289"/>
              <w:jc w:val="righ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661" w:type="dxa"/>
          </w:tcPr>
          <w:p w14:paraId="54467682" w14:textId="77777777" w:rsidR="00511476" w:rsidRDefault="00000000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E3D2CC6" w14:textId="77777777" w:rsidR="00511476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1476" w14:paraId="50CB2D7E" w14:textId="77777777">
        <w:trPr>
          <w:trHeight w:val="1075"/>
        </w:trPr>
        <w:tc>
          <w:tcPr>
            <w:tcW w:w="900" w:type="dxa"/>
          </w:tcPr>
          <w:p w14:paraId="12297369" w14:textId="77777777" w:rsidR="00511476" w:rsidRDefault="00000000">
            <w:pPr>
              <w:pStyle w:val="TableParagraph"/>
              <w:spacing w:before="6"/>
              <w:ind w:left="0" w:right="320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5B3D31F9" w14:textId="77777777" w:rsidR="00511476" w:rsidRDefault="00000000">
            <w:pPr>
              <w:pStyle w:val="TableParagraph"/>
              <w:spacing w:before="6"/>
              <w:ind w:left="114" w:right="383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8" w:type="dxa"/>
          </w:tcPr>
          <w:p w14:paraId="55B30B73" w14:textId="01588C7A" w:rsidR="00511476" w:rsidRDefault="00B8369D">
            <w:pPr>
              <w:pStyle w:val="TableParagraph"/>
              <w:spacing w:line="242" w:lineRule="auto"/>
              <w:ind w:right="864"/>
            </w:pPr>
            <w:r>
              <w:t xml:space="preserve">SMS alert service would be introduced to inform passengers about train arrival and </w:t>
            </w:r>
            <w:proofErr w:type="spellStart"/>
            <w:proofErr w:type="gramStart"/>
            <w:r>
              <w:t>departure.Mobile</w:t>
            </w:r>
            <w:proofErr w:type="spellEnd"/>
            <w:proofErr w:type="gramEnd"/>
            <w:r>
              <w:t xml:space="preserve"> charging facility would be made available in all trains and </w:t>
            </w:r>
            <w:proofErr w:type="spellStart"/>
            <w:r>
              <w:t>stations.The</w:t>
            </w:r>
            <w:proofErr w:type="spellEnd"/>
            <w:r>
              <w:t xml:space="preserve"> facility will be extended to general coaches as well.</w:t>
            </w:r>
          </w:p>
        </w:tc>
      </w:tr>
      <w:tr w:rsidR="00511476" w14:paraId="16C30433" w14:textId="77777777">
        <w:trPr>
          <w:trHeight w:val="1605"/>
        </w:trPr>
        <w:tc>
          <w:tcPr>
            <w:tcW w:w="900" w:type="dxa"/>
          </w:tcPr>
          <w:p w14:paraId="1D9D1823" w14:textId="77777777" w:rsidR="00511476" w:rsidRDefault="00000000">
            <w:pPr>
              <w:pStyle w:val="TableParagraph"/>
              <w:spacing w:before="1"/>
              <w:ind w:left="0" w:right="320"/>
              <w:jc w:val="right"/>
            </w:pPr>
            <w:r>
              <w:t>2.</w:t>
            </w:r>
          </w:p>
        </w:tc>
        <w:tc>
          <w:tcPr>
            <w:tcW w:w="3661" w:type="dxa"/>
          </w:tcPr>
          <w:p w14:paraId="2EB3B6A1" w14:textId="77777777" w:rsidR="00511476" w:rsidRDefault="00000000">
            <w:pPr>
              <w:pStyle w:val="TableParagraph"/>
              <w:spacing w:before="1"/>
              <w:ind w:left="114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8" w:type="dxa"/>
          </w:tcPr>
          <w:p w14:paraId="3F721601" w14:textId="7CF8E75C" w:rsidR="00511476" w:rsidRDefault="00A33FB4">
            <w:pPr>
              <w:pStyle w:val="TableParagraph"/>
              <w:ind w:right="293"/>
            </w:pPr>
            <w:r>
              <w:t xml:space="preserve">Rail service information could even be integrated with other transport </w:t>
            </w:r>
            <w:proofErr w:type="spellStart"/>
            <w:proofErr w:type="gramStart"/>
            <w:r>
              <w:t>modes,such</w:t>
            </w:r>
            <w:proofErr w:type="spellEnd"/>
            <w:proofErr w:type="gramEnd"/>
            <w:r>
              <w:t xml:space="preserve"> as bus and taxi </w:t>
            </w:r>
            <w:proofErr w:type="spellStart"/>
            <w:r>
              <w:t>services,to</w:t>
            </w:r>
            <w:proofErr w:type="spellEnd"/>
            <w:r>
              <w:t xml:space="preserve"> guide passengers through smooth door-to-door journeys.</w:t>
            </w:r>
          </w:p>
        </w:tc>
      </w:tr>
      <w:tr w:rsidR="00511476" w14:paraId="3DDC63A9" w14:textId="77777777">
        <w:trPr>
          <w:trHeight w:val="806"/>
        </w:trPr>
        <w:tc>
          <w:tcPr>
            <w:tcW w:w="900" w:type="dxa"/>
          </w:tcPr>
          <w:p w14:paraId="5284D837" w14:textId="77777777" w:rsidR="00511476" w:rsidRDefault="00000000">
            <w:pPr>
              <w:pStyle w:val="TableParagraph"/>
              <w:spacing w:line="268" w:lineRule="exact"/>
              <w:ind w:left="0" w:right="320"/>
              <w:jc w:val="right"/>
            </w:pPr>
            <w:r>
              <w:t>3.</w:t>
            </w:r>
          </w:p>
        </w:tc>
        <w:tc>
          <w:tcPr>
            <w:tcW w:w="3661" w:type="dxa"/>
          </w:tcPr>
          <w:p w14:paraId="4D679EF4" w14:textId="77777777" w:rsidR="00511476" w:rsidRDefault="00000000">
            <w:pPr>
              <w:pStyle w:val="TableParagraph"/>
              <w:spacing w:line="268" w:lineRule="exact"/>
              <w:ind w:left="114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8" w:type="dxa"/>
          </w:tcPr>
          <w:p w14:paraId="7C9010AB" w14:textId="1ACED983" w:rsidR="00511476" w:rsidRDefault="00A33FB4" w:rsidP="00A33FB4">
            <w:pPr>
              <w:pStyle w:val="TableParagraph"/>
              <w:ind w:left="0" w:right="288"/>
            </w:pPr>
            <w:r>
              <w:t xml:space="preserve"> Although there has been some delays to the </w:t>
            </w:r>
            <w:proofErr w:type="spellStart"/>
            <w:proofErr w:type="gramStart"/>
            <w:r>
              <w:t>project,the</w:t>
            </w:r>
            <w:proofErr w:type="spellEnd"/>
            <w:proofErr w:type="gramEnd"/>
            <w:r>
              <w:t xml:space="preserve"> trains are set to reach speeds of up to </w:t>
            </w:r>
            <w:r w:rsidR="007E014B">
              <w:t xml:space="preserve">760mph.This train’s most notable feature is the touch-screen interactive windows which would allow passengers to access information like the destination and high profile </w:t>
            </w:r>
            <w:proofErr w:type="spellStart"/>
            <w:r w:rsidR="007E014B">
              <w:t>events,time</w:t>
            </w:r>
            <w:proofErr w:type="spellEnd"/>
            <w:r w:rsidR="007E014B">
              <w:t xml:space="preserve"> and </w:t>
            </w:r>
            <w:proofErr w:type="spellStart"/>
            <w:r w:rsidR="007E014B">
              <w:t>date,temperature,train</w:t>
            </w:r>
            <w:proofErr w:type="spellEnd"/>
            <w:r w:rsidR="007E014B">
              <w:t xml:space="preserve"> speed and more.</w:t>
            </w:r>
          </w:p>
        </w:tc>
      </w:tr>
      <w:tr w:rsidR="00511476" w14:paraId="32166965" w14:textId="77777777">
        <w:trPr>
          <w:trHeight w:val="815"/>
        </w:trPr>
        <w:tc>
          <w:tcPr>
            <w:tcW w:w="900" w:type="dxa"/>
          </w:tcPr>
          <w:p w14:paraId="4AE827D4" w14:textId="77777777" w:rsidR="00511476" w:rsidRDefault="00000000">
            <w:pPr>
              <w:pStyle w:val="TableParagraph"/>
              <w:spacing w:before="6"/>
              <w:ind w:left="0" w:right="320"/>
              <w:jc w:val="right"/>
            </w:pPr>
            <w:r>
              <w:t>4.</w:t>
            </w:r>
          </w:p>
        </w:tc>
        <w:tc>
          <w:tcPr>
            <w:tcW w:w="3661" w:type="dxa"/>
          </w:tcPr>
          <w:p w14:paraId="474CDD43" w14:textId="77777777" w:rsidR="00511476" w:rsidRDefault="00000000">
            <w:pPr>
              <w:pStyle w:val="TableParagraph"/>
              <w:spacing w:before="6"/>
              <w:ind w:left="114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8" w:type="dxa"/>
          </w:tcPr>
          <w:p w14:paraId="74C7DA80" w14:textId="4846E981" w:rsidR="00511476" w:rsidRDefault="007E014B" w:rsidP="007E014B">
            <w:pPr>
              <w:pStyle w:val="TableParagraph"/>
              <w:ind w:left="0" w:right="198"/>
            </w:pPr>
            <w:r>
              <w:t xml:space="preserve"> </w:t>
            </w:r>
            <w:proofErr w:type="spellStart"/>
            <w:r w:rsidR="00D20B84">
              <w:t>Signalling</w:t>
            </w:r>
            <w:proofErr w:type="spellEnd"/>
            <w:r w:rsidR="00D20B84">
              <w:t xml:space="preserve"> systems and railway automation solutions are crucial to detect and signal whether line sections are clear are occupied.</w:t>
            </w:r>
          </w:p>
        </w:tc>
      </w:tr>
      <w:tr w:rsidR="00511476" w14:paraId="5A2F94A8" w14:textId="77777777">
        <w:trPr>
          <w:trHeight w:val="818"/>
        </w:trPr>
        <w:tc>
          <w:tcPr>
            <w:tcW w:w="900" w:type="dxa"/>
          </w:tcPr>
          <w:p w14:paraId="20D61C23" w14:textId="77777777" w:rsidR="00511476" w:rsidRDefault="00000000">
            <w:pPr>
              <w:pStyle w:val="TableParagraph"/>
              <w:spacing w:before="6"/>
              <w:ind w:left="0" w:right="320"/>
              <w:jc w:val="right"/>
            </w:pPr>
            <w:r>
              <w:t>5.</w:t>
            </w:r>
          </w:p>
        </w:tc>
        <w:tc>
          <w:tcPr>
            <w:tcW w:w="3661" w:type="dxa"/>
          </w:tcPr>
          <w:p w14:paraId="51023964" w14:textId="77777777" w:rsidR="00511476" w:rsidRDefault="00000000">
            <w:pPr>
              <w:pStyle w:val="TableParagraph"/>
              <w:spacing w:before="6"/>
              <w:ind w:left="114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8" w:type="dxa"/>
          </w:tcPr>
          <w:p w14:paraId="5D608087" w14:textId="77777777" w:rsidR="00511476" w:rsidRDefault="00000000">
            <w:pPr>
              <w:pStyle w:val="TableParagraph"/>
              <w:spacing w:line="242" w:lineRule="auto"/>
              <w:ind w:right="205" w:firstLine="48"/>
            </w:pPr>
            <w:r>
              <w:t>E-ticket,</w:t>
            </w:r>
            <w:r>
              <w:rPr>
                <w:spacing w:val="-4"/>
              </w:rPr>
              <w:t xml:space="preserve"> </w:t>
            </w:r>
            <w:proofErr w:type="gramStart"/>
            <w:r>
              <w:t>Drinking</w:t>
            </w:r>
            <w:proofErr w:type="gramEnd"/>
            <w:r>
              <w:rPr>
                <w:spacing w:val="-3"/>
              </w:rPr>
              <w:t xml:space="preserve"> </w:t>
            </w:r>
            <w:r>
              <w:t>water,</w:t>
            </w:r>
            <w:r>
              <w:rPr>
                <w:spacing w:val="-1"/>
              </w:rPr>
              <w:t xml:space="preserve"> </w:t>
            </w:r>
            <w:r>
              <w:t>Tourism, Catering</w:t>
            </w:r>
            <w:r>
              <w:rPr>
                <w:spacing w:val="-10"/>
              </w:rPr>
              <w:t xml:space="preserve"> </w:t>
            </w:r>
            <w:r>
              <w:t>are</w:t>
            </w:r>
            <w:r>
              <w:rPr>
                <w:spacing w:val="-46"/>
              </w:rPr>
              <w:t xml:space="preserve"> </w:t>
            </w:r>
            <w:r>
              <w:t>providing</w:t>
            </w:r>
            <w:r>
              <w:rPr>
                <w:spacing w:val="-7"/>
              </w:rPr>
              <w:t xml:space="preserve"> </w:t>
            </w:r>
            <w:r>
              <w:t>revenue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railways.</w:t>
            </w:r>
          </w:p>
        </w:tc>
      </w:tr>
      <w:tr w:rsidR="00511476" w14:paraId="0F7702EB" w14:textId="77777777">
        <w:trPr>
          <w:trHeight w:val="815"/>
        </w:trPr>
        <w:tc>
          <w:tcPr>
            <w:tcW w:w="900" w:type="dxa"/>
          </w:tcPr>
          <w:p w14:paraId="6E66D429" w14:textId="77777777" w:rsidR="00511476" w:rsidRDefault="00000000">
            <w:pPr>
              <w:pStyle w:val="TableParagraph"/>
              <w:spacing w:before="6"/>
              <w:ind w:left="0" w:right="320"/>
              <w:jc w:val="right"/>
            </w:pPr>
            <w:r>
              <w:t>6.</w:t>
            </w:r>
          </w:p>
        </w:tc>
        <w:tc>
          <w:tcPr>
            <w:tcW w:w="3661" w:type="dxa"/>
          </w:tcPr>
          <w:p w14:paraId="79E60EA5" w14:textId="77777777" w:rsidR="00511476" w:rsidRDefault="00000000">
            <w:pPr>
              <w:pStyle w:val="TableParagraph"/>
              <w:spacing w:before="6"/>
              <w:ind w:left="114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08" w:type="dxa"/>
          </w:tcPr>
          <w:p w14:paraId="09CCC38F" w14:textId="77777777" w:rsidR="00511476" w:rsidRDefault="00000000">
            <w:pPr>
              <w:pStyle w:val="TableParagraph"/>
              <w:spacing w:before="6"/>
              <w:ind w:right="391"/>
            </w:pPr>
            <w:r>
              <w:t>Providing various food delivery options from</w:t>
            </w:r>
            <w:r>
              <w:rPr>
                <w:spacing w:val="-48"/>
              </w:rPr>
              <w:t xml:space="preserve"> </w:t>
            </w:r>
            <w:r>
              <w:t>nearby</w:t>
            </w:r>
            <w:r>
              <w:rPr>
                <w:spacing w:val="-2"/>
              </w:rPr>
              <w:t xml:space="preserve"> </w:t>
            </w:r>
            <w:r>
              <w:t>restaurants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railway stations.</w:t>
            </w:r>
          </w:p>
        </w:tc>
      </w:tr>
    </w:tbl>
    <w:p w14:paraId="63B7AD29" w14:textId="77777777" w:rsidR="00511476" w:rsidRDefault="00511476">
      <w:pPr>
        <w:pStyle w:val="BodyText"/>
      </w:pPr>
    </w:p>
    <w:p w14:paraId="187AFC27" w14:textId="77777777" w:rsidR="00511476" w:rsidRDefault="00511476">
      <w:pPr>
        <w:pStyle w:val="BodyText"/>
      </w:pPr>
    </w:p>
    <w:p w14:paraId="41281A1E" w14:textId="77777777" w:rsidR="00511476" w:rsidRDefault="00511476">
      <w:pPr>
        <w:pStyle w:val="BodyText"/>
        <w:spacing w:before="9"/>
        <w:rPr>
          <w:sz w:val="21"/>
        </w:rPr>
      </w:pPr>
    </w:p>
    <w:p w14:paraId="1443F084" w14:textId="6A32E855" w:rsidR="00511476" w:rsidRDefault="00511476" w:rsidP="006805D1">
      <w:pPr>
        <w:pStyle w:val="Heading1"/>
        <w:spacing w:before="1"/>
      </w:pPr>
    </w:p>
    <w:sectPr w:rsidR="00511476">
      <w:type w:val="continuous"/>
      <w:pgSz w:w="11920" w:h="16850"/>
      <w:pgMar w:top="80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76"/>
    <w:rsid w:val="001D0FCD"/>
    <w:rsid w:val="00341C02"/>
    <w:rsid w:val="00345C2D"/>
    <w:rsid w:val="00511476"/>
    <w:rsid w:val="006805D1"/>
    <w:rsid w:val="007E014B"/>
    <w:rsid w:val="00A33FB4"/>
    <w:rsid w:val="00B8369D"/>
    <w:rsid w:val="00D20B84"/>
    <w:rsid w:val="00F4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A4AB"/>
  <w15:docId w15:val="{73E6BE69-54D6-49A4-885D-B7531D8C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3331" w:right="3267" w:hanging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table" w:styleId="TableGrid">
    <w:name w:val="Table Grid"/>
    <w:basedOn w:val="TableNormal"/>
    <w:uiPriority w:val="39"/>
    <w:rsid w:val="00680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2022-11-06T13:49:00Z</dcterms:created>
  <dcterms:modified xsi:type="dcterms:W3CDTF">2022-11-06T13:49:00Z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</Properties>
</file>