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B9B9C" w14:textId="1AA1C058" w:rsidR="00CF030E" w:rsidRPr="00CF030E" w:rsidRDefault="00CF030E" w:rsidP="00CF030E">
      <w:pPr>
        <w:pStyle w:val="Heading3"/>
        <w:shd w:val="clear" w:color="auto" w:fill="FFFFFF"/>
        <w:spacing w:before="240" w:beforeAutospacing="0" w:after="150" w:afterAutospacing="0" w:line="300" w:lineRule="atLeast"/>
        <w:jc w:val="center"/>
        <w:rPr>
          <w:color w:val="35475C"/>
          <w:sz w:val="24"/>
          <w:szCs w:val="24"/>
        </w:rPr>
      </w:pPr>
      <w:r w:rsidRPr="00CF030E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EDC14D6" wp14:editId="176D556B">
            <wp:simplePos x="0" y="0"/>
            <wp:positionH relativeFrom="column">
              <wp:posOffset>121920</wp:posOffset>
            </wp:positionH>
            <wp:positionV relativeFrom="paragraph">
              <wp:posOffset>1783080</wp:posOffset>
            </wp:positionV>
            <wp:extent cx="5733415" cy="2344420"/>
            <wp:effectExtent l="0" t="0" r="635" b="0"/>
            <wp:wrapNone/>
            <wp:docPr id="1" name="Picture 1" descr="Prediction of heart disease and classifiers' sensitivity analysis | BMC  Bioinformatics | Full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diction of heart disease and classifiers' sensitivity analysis | BMC  Bioinformatics | Full Tex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F030E">
        <w:rPr>
          <w:color w:val="35475C"/>
          <w:sz w:val="24"/>
          <w:szCs w:val="24"/>
        </w:rPr>
        <w:t>SOLUTION ARCHITECTURE</w:t>
      </w:r>
    </w:p>
    <w:p w14:paraId="256EA7DE" w14:textId="72AD8A42" w:rsidR="00435105" w:rsidRDefault="00435105"/>
    <w:sectPr w:rsidR="00435105" w:rsidSect="002F1D9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0E"/>
    <w:rsid w:val="002F1D92"/>
    <w:rsid w:val="00435105"/>
    <w:rsid w:val="00CF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9931F"/>
  <w15:chartTrackingRefBased/>
  <w15:docId w15:val="{F8C685AC-3F93-4C34-86CE-8213A58E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03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030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5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KRIPANANDHINI T</dc:creator>
  <cp:keywords/>
  <dc:description/>
  <cp:lastModifiedBy>KRIPANANDHINI T</cp:lastModifiedBy>
  <cp:revision>1</cp:revision>
  <dcterms:created xsi:type="dcterms:W3CDTF">2022-10-09T09:04:00Z</dcterms:created>
  <dcterms:modified xsi:type="dcterms:W3CDTF">2022-10-09T09:06:00Z</dcterms:modified>
</cp:coreProperties>
</file>