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pict>
          <v:rect id="_x0000_s1026" o:spid="_x0000_s1026" o:spt="1" style="position:absolute;left:0pt;margin-left:70.5pt;margin-top:69pt;height:1pt;width:454.45pt;mso-position-horizontal-relative:page;mso-wrap-distance-bottom:0pt;mso-wrap-distance-top:0pt;z-index:-251657216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EMERGING</w:t>
      </w:r>
      <w:r>
        <w:rPr>
          <w:spacing w:val="9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EARLY</w:t>
      </w:r>
      <w:r>
        <w:rPr>
          <w:spacing w:val="-112"/>
        </w:rPr>
        <w:t xml:space="preserve"> </w:t>
      </w:r>
      <w:r>
        <w:t>DETECTION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FOREST</w:t>
      </w:r>
      <w:r>
        <w:rPr>
          <w:spacing w:val="17"/>
        </w:rPr>
        <w:t xml:space="preserve"> </w:t>
      </w:r>
      <w:r>
        <w:t>FIRE</w:t>
      </w:r>
    </w:p>
    <w:p>
      <w:pPr>
        <w:tabs>
          <w:tab w:val="left" w:pos="5437"/>
        </w:tabs>
        <w:spacing w:before="273"/>
        <w:ind w:left="0" w:right="96" w:firstLine="0"/>
        <w:jc w:val="center"/>
        <w:rPr>
          <w:rFonts w:hint="default" w:ascii="Cambria"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/>
          <w:i/>
          <w:color w:val="000000" w:themeColor="text1"/>
          <w:spacing w:val="10"/>
          <w:sz w:val="24"/>
          <w14:textFill>
            <w14:solidFill>
              <w14:schemeClr w14:val="tx1"/>
            </w14:solidFill>
          </w14:textFill>
        </w:rPr>
        <w:t>TEAM</w:t>
      </w:r>
      <w:r>
        <w:rPr>
          <w:rFonts w:ascii="Cambria"/>
          <w:i/>
          <w:color w:val="000000" w:themeColor="text1"/>
          <w:spacing w:val="4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mbria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ID:</w:t>
      </w:r>
      <w:r>
        <w:rPr>
          <w:rFonts w:ascii="Cambria"/>
          <w:i/>
          <w:color w:val="000000" w:themeColor="text1"/>
          <w:spacing w:val="4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mbria"/>
          <w:i/>
          <w:color w:val="000000" w:themeColor="text1"/>
          <w:spacing w:val="12"/>
          <w:sz w:val="24"/>
          <w14:textFill>
            <w14:solidFill>
              <w14:schemeClr w14:val="tx1"/>
            </w14:solidFill>
          </w14:textFill>
        </w:rPr>
        <w:t>PNT2022TMID</w:t>
      </w:r>
      <w:r>
        <w:rPr>
          <w:rFonts w:hint="default" w:ascii="Cambria"/>
          <w:i/>
          <w:color w:val="000000" w:themeColor="text1"/>
          <w:spacing w:val="12"/>
          <w:sz w:val="24"/>
          <w:lang w:val="en-US"/>
          <w14:textFill>
            <w14:solidFill>
              <w14:schemeClr w14:val="tx1"/>
            </w14:solidFill>
          </w14:textFill>
        </w:rPr>
        <w:t>03339</w:t>
      </w:r>
    </w:p>
    <w:p>
      <w:pPr>
        <w:tabs>
          <w:tab w:val="left" w:pos="5437"/>
        </w:tabs>
        <w:spacing w:before="273"/>
        <w:ind w:left="0" w:right="96" w:firstLine="0"/>
        <w:jc w:val="left"/>
        <w:rPr>
          <w:rFonts w:ascii="Cambria"/>
          <w:b/>
          <w:bCs/>
          <w:i w:val="0"/>
          <w:iCs/>
          <w:color w:val="000000" w:themeColor="text1"/>
          <w:spacing w:val="13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mbria"/>
          <w:b/>
          <w:bCs/>
          <w:i w:val="0"/>
          <w:iCs/>
          <w:color w:val="000000" w:themeColor="text1"/>
          <w:spacing w:val="13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PROJECT OBJECTIVE</w:t>
      </w:r>
      <w:r>
        <w:rPr>
          <w:rFonts w:ascii="Cambria"/>
          <w:b/>
          <w:bCs/>
          <w:i w:val="0"/>
          <w:iCs/>
          <w:color w:val="000000" w:themeColor="text1"/>
          <w:spacing w:val="13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5437"/>
        </w:tabs>
        <w:spacing w:before="273"/>
        <w:ind w:left="0" w:right="96" w:firstLine="0"/>
        <w:jc w:val="left"/>
        <w:rPr>
          <w:rFonts w:hint="default" w:ascii="Calibri" w:hAnsi="Calibri" w:eastAsia="roboto" w:cs="Calibri"/>
          <w:sz w:val="32"/>
          <w:szCs w:val="32"/>
        </w:rPr>
      </w:pPr>
      <w:r>
        <w:rPr>
          <w:rFonts w:hint="default" w:ascii="Calibri" w:hAnsi="Calibri" w:eastAsia="roboto" w:cs="Calibri"/>
          <w:sz w:val="32"/>
          <w:szCs w:val="32"/>
        </w:rPr>
        <w:t>To develop a system for early detection of forest fire using Artificial Intelligence and gain experience of working as a team on a particular project .</w:t>
      </w:r>
    </w:p>
    <w:p>
      <w:pPr>
        <w:tabs>
          <w:tab w:val="left" w:pos="5437"/>
        </w:tabs>
        <w:spacing w:before="273"/>
        <w:ind w:left="0" w:right="96" w:firstLine="0"/>
        <w:jc w:val="both"/>
        <w:rPr>
          <w:rFonts w:hint="default" w:ascii="Cambria"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/>
          <w:b/>
          <w:bCs/>
          <w:i w:val="0"/>
          <w:iCs/>
          <w:color w:val="000000" w:themeColor="text1"/>
          <w:spacing w:val="13"/>
          <w:sz w:val="32"/>
          <w:szCs w:val="32"/>
          <w14:textFill>
            <w14:solidFill>
              <w14:schemeClr w14:val="tx1"/>
            </w14:solidFill>
          </w14:textFill>
        </w:rPr>
        <w:t>ABSTRACT:</w:t>
      </w:r>
      <w:bookmarkStart w:id="0" w:name="_GoBack"/>
      <w:bookmarkEnd w:id="0"/>
      <w:r>
        <w:rPr>
          <w:rFonts w:ascii="Cambria"/>
          <w:i/>
          <w:color w:val="4F6128"/>
          <w:spacing w:val="13"/>
          <w:sz w:val="44"/>
        </w:rPr>
        <w:tab/>
      </w:r>
    </w:p>
    <w:p>
      <w:pPr>
        <w:pStyle w:val="4"/>
        <w:spacing w:before="272"/>
        <w:ind w:right="177"/>
      </w:pPr>
      <w:r>
        <w:t>Forest fires are a major environmental issue, creating economic and</w:t>
      </w:r>
      <w:r>
        <w:rPr>
          <w:spacing w:val="1"/>
        </w:rPr>
        <w:t xml:space="preserve"> </w:t>
      </w:r>
      <w:r>
        <w:t>ecological damage while endangering human lives. It is difficult to</w:t>
      </w:r>
      <w:r>
        <w:rPr>
          <w:spacing w:val="1"/>
        </w:rPr>
        <w:t xml:space="preserve"> </w:t>
      </w:r>
      <w:r>
        <w:t>predict and detect Forest Fire in a sparsely populated forest area and</w:t>
      </w:r>
      <w:r>
        <w:rPr>
          <w:spacing w:val="-70"/>
        </w:rPr>
        <w:t xml:space="preserve"> </w:t>
      </w:r>
      <w:r>
        <w:t>it is more difficult if the prediction is done using ground-based</w:t>
      </w:r>
      <w:r>
        <w:rPr>
          <w:spacing w:val="1"/>
        </w:rPr>
        <w:t xml:space="preserve"> </w:t>
      </w:r>
      <w:r>
        <w:t>methods.As part of the early warning system, forest fire detection</w:t>
      </w:r>
      <w:r>
        <w:rPr>
          <w:spacing w:val="1"/>
        </w:rPr>
        <w:t xml:space="preserve"> </w:t>
      </w:r>
      <w:r>
        <w:t>has a critical role in detecting fire in a forest area to prevent damage</w:t>
      </w:r>
      <w:r>
        <w:rPr>
          <w:spacing w:val="1"/>
        </w:rPr>
        <w:t xml:space="preserve"> </w:t>
      </w:r>
      <w:r>
        <w:t>to forest ecosystems. In this case, the speed of the detection process</w:t>
      </w:r>
      <w:r>
        <w:rPr>
          <w:spacing w:val="-70"/>
        </w:rPr>
        <w:t xml:space="preserve"> </w:t>
      </w:r>
      <w:r>
        <w:t>is the most critical factor to support a fast response by the</w:t>
      </w:r>
      <w:r>
        <w:rPr>
          <w:spacing w:val="1"/>
        </w:rPr>
        <w:t xml:space="preserve"> </w:t>
      </w:r>
      <w:r>
        <w:t>authorities .Thus, this article proposes a new frame work for fire</w:t>
      </w:r>
      <w:r>
        <w:rPr>
          <w:spacing w:val="1"/>
        </w:rPr>
        <w:t xml:space="preserve"> </w:t>
      </w:r>
      <w:r>
        <w:t>detection based on combining colour-motion-shape features with</w:t>
      </w:r>
      <w:r>
        <w:rPr>
          <w:spacing w:val="1"/>
        </w:rPr>
        <w:t xml:space="preserve"> </w:t>
      </w:r>
      <w:r>
        <w:t>machine learning technology. The characteristics of the fire are not</w:t>
      </w:r>
      <w:r>
        <w:rPr>
          <w:spacing w:val="1"/>
        </w:rPr>
        <w:t xml:space="preserve"> </w:t>
      </w:r>
      <w:r>
        <w:t>only red but also from their irregular shape and movement that</w:t>
      </w:r>
      <w:r>
        <w:rPr>
          <w:spacing w:val="1"/>
        </w:rPr>
        <w:t xml:space="preserve"> </w:t>
      </w:r>
      <w:r>
        <w:t>tends to be constant at specific locations. These characteristics are</w:t>
      </w:r>
      <w:r>
        <w:rPr>
          <w:spacing w:val="1"/>
        </w:rPr>
        <w:t xml:space="preserve"> </w:t>
      </w:r>
      <w:r>
        <w:t>represented by color</w:t>
      </w:r>
      <w:r>
        <w:rPr>
          <w:spacing w:val="1"/>
        </w:rPr>
        <w:t xml:space="preserve"> </w:t>
      </w:r>
      <w:r>
        <w:t>probabilities in the segmentations stage, color</w:t>
      </w:r>
      <w:r>
        <w:rPr>
          <w:spacing w:val="1"/>
        </w:rPr>
        <w:t xml:space="preserve"> </w:t>
      </w:r>
      <w:r>
        <w:t>histograms in the classification</w:t>
      </w:r>
      <w:r>
        <w:rPr>
          <w:spacing w:val="1"/>
        </w:rPr>
        <w:t xml:space="preserve"> </w:t>
      </w:r>
      <w:r>
        <w:t>stage, and image moments in the</w:t>
      </w:r>
      <w:r>
        <w:rPr>
          <w:spacing w:val="1"/>
        </w:rPr>
        <w:t xml:space="preserve"> </w:t>
      </w:r>
      <w:r>
        <w:t>verification stage. A frame-based evaluation and an intersection over</w:t>
      </w:r>
      <w:r>
        <w:rPr>
          <w:spacing w:val="-70"/>
        </w:rPr>
        <w:t xml:space="preserve"> </w:t>
      </w:r>
      <w:r>
        <w:t>union (IoU)</w:t>
      </w:r>
      <w:r>
        <w:rPr>
          <w:spacing w:val="-2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framework.</w:t>
      </w:r>
    </w:p>
    <w:p>
      <w:pPr>
        <w:pStyle w:val="4"/>
      </w:pPr>
      <w:r>
        <w:t>Frame-based</w:t>
      </w:r>
      <w:r>
        <w:rPr>
          <w:spacing w:val="1"/>
        </w:rPr>
        <w:t xml:space="preserve"> </w:t>
      </w:r>
      <w:r>
        <w:t>evaluation</w:t>
      </w:r>
      <w:r>
        <w:rPr>
          <w:spacing w:val="6"/>
        </w:rPr>
        <w:t xml:space="preserve"> </w:t>
      </w:r>
      <w:r>
        <w:t>measures the</w:t>
      </w:r>
      <w:r>
        <w:rPr>
          <w:spacing w:val="1"/>
        </w:rPr>
        <w:t xml:space="preserve"> </w:t>
      </w:r>
      <w:r>
        <w:t>performance in</w:t>
      </w:r>
      <w:r>
        <w:rPr>
          <w:spacing w:val="5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fires. In contrast, the IoU ratio measures the performance in</w:t>
      </w:r>
      <w:r>
        <w:rPr>
          <w:spacing w:val="1"/>
        </w:rPr>
        <w:t xml:space="preserve"> </w:t>
      </w:r>
      <w:r>
        <w:t>localizing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fires.Thus,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6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system.</w:t>
      </w:r>
    </w:p>
    <w:sectPr>
      <w:type w:val="continuous"/>
      <w:pgSz w:w="11910" w:h="16840"/>
      <w:pgMar w:top="136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A651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"/>
      <w:ind w:left="140" w:right="156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1"/>
      <w:ind w:right="14"/>
      <w:jc w:val="center"/>
    </w:pPr>
    <w:rPr>
      <w:rFonts w:ascii="Cambria" w:hAnsi="Cambria" w:eastAsia="Cambria" w:cs="Cambria"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2022-11-08T08:28:00Z</dcterms:created>
  <dc:creator>Gomathi</dc:creator>
  <cp:lastModifiedBy>Welcome</cp:lastModifiedBy>
  <dcterms:modified xsi:type="dcterms:W3CDTF">2022-11-08T21:08:35Z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070CB7CC631C455A9233C534FFEA9AB8</vt:lpwstr>
  </property>
</Properties>
</file>